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ED3B" w14:textId="77777777" w:rsidR="009678FE" w:rsidRDefault="009678FE">
      <w:pPr>
        <w:widowControl/>
        <w:jc w:val="center"/>
      </w:pPr>
    </w:p>
    <w:tbl>
      <w:tblPr>
        <w:tblW w:w="14462" w:type="dxa"/>
        <w:tblInd w:w="-85" w:type="dxa"/>
        <w:tblLayout w:type="fixed"/>
        <w:tblCellMar>
          <w:left w:w="0" w:type="dxa"/>
          <w:right w:w="0" w:type="dxa"/>
        </w:tblCellMar>
        <w:tblLook w:val="0000" w:firstRow="0" w:lastRow="0" w:firstColumn="0" w:lastColumn="0" w:noHBand="0" w:noVBand="0"/>
      </w:tblPr>
      <w:tblGrid>
        <w:gridCol w:w="3978"/>
        <w:gridCol w:w="3374"/>
        <w:gridCol w:w="2520"/>
        <w:gridCol w:w="4590"/>
      </w:tblGrid>
      <w:tr w:rsidR="00336A4D" w:rsidRPr="00C91AB2" w14:paraId="4F25C29E" w14:textId="77777777" w:rsidTr="009254AB">
        <w:trPr>
          <w:trHeight w:val="378"/>
        </w:trPr>
        <w:tc>
          <w:tcPr>
            <w:tcW w:w="7352" w:type="dxa"/>
            <w:gridSpan w:val="2"/>
            <w:tcBorders>
              <w:top w:val="single" w:sz="18" w:space="0" w:color="auto"/>
              <w:left w:val="single" w:sz="18" w:space="0" w:color="auto"/>
              <w:bottom w:val="single" w:sz="6" w:space="0" w:color="auto"/>
              <w:right w:val="single" w:sz="6" w:space="0" w:color="auto"/>
            </w:tcBorders>
            <w:vAlign w:val="center"/>
          </w:tcPr>
          <w:p w14:paraId="4B63AE53" w14:textId="47F14D42" w:rsidR="00336A4D" w:rsidRPr="00C91AB2" w:rsidRDefault="007744AB" w:rsidP="00EE6D78">
            <w:pPr>
              <w:widowControl/>
              <w:rPr>
                <w:rFonts w:ascii="Times New Roman" w:hAnsi="Times New Roman"/>
                <w:sz w:val="24"/>
                <w:szCs w:val="24"/>
              </w:rPr>
            </w:pPr>
            <w:r>
              <w:rPr>
                <w:rFonts w:ascii="Times New Roman" w:hAnsi="Times New Roman"/>
                <w:b/>
                <w:bCs/>
                <w:iCs/>
                <w:sz w:val="28"/>
                <w:szCs w:val="28"/>
              </w:rPr>
              <w:t xml:space="preserve">  </w:t>
            </w:r>
            <w:bookmarkStart w:id="0" w:name="_GoBack"/>
            <w:bookmarkEnd w:id="0"/>
            <w:r w:rsidR="00600F8D">
              <w:rPr>
                <w:rFonts w:ascii="Times New Roman" w:hAnsi="Times New Roman"/>
                <w:b/>
                <w:bCs/>
                <w:iCs/>
                <w:sz w:val="28"/>
                <w:szCs w:val="28"/>
              </w:rPr>
              <w:t xml:space="preserve">F2 Unit </w:t>
            </w:r>
            <w:r w:rsidR="00EE6D78">
              <w:rPr>
                <w:rFonts w:ascii="Times New Roman" w:hAnsi="Times New Roman"/>
                <w:b/>
                <w:bCs/>
                <w:iCs/>
                <w:sz w:val="28"/>
                <w:szCs w:val="28"/>
              </w:rPr>
              <w:t>39</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w:t>
            </w:r>
            <w:r w:rsidR="00336A4D" w:rsidRPr="00C91AB2">
              <w:rPr>
                <w:rFonts w:ascii="Times New Roman" w:hAnsi="Times New Roman"/>
                <w:b/>
                <w:bCs/>
                <w:sz w:val="24"/>
                <w:szCs w:val="24"/>
              </w:rPr>
              <w:t xml:space="preserve"> </w:t>
            </w:r>
            <w:r w:rsidR="006F3895">
              <w:rPr>
                <w:rFonts w:ascii="Times New Roman" w:hAnsi="Times New Roman"/>
                <w:b/>
                <w:bCs/>
                <w:sz w:val="24"/>
                <w:szCs w:val="24"/>
              </w:rPr>
              <w:t>PRESCRIPTION &amp; IMPLEMENTATION GUIDE</w:t>
            </w:r>
            <w:r w:rsidR="00336A4D" w:rsidRPr="00C91AB2">
              <w:rPr>
                <w:rFonts w:ascii="Times New Roman" w:hAnsi="Times New Roman"/>
                <w:b/>
                <w:bCs/>
                <w:sz w:val="24"/>
                <w:szCs w:val="24"/>
              </w:rPr>
              <w:t xml:space="preserve"> </w:t>
            </w:r>
          </w:p>
        </w:tc>
        <w:tc>
          <w:tcPr>
            <w:tcW w:w="7110" w:type="dxa"/>
            <w:gridSpan w:val="2"/>
            <w:tcBorders>
              <w:top w:val="single" w:sz="18" w:space="0" w:color="auto"/>
              <w:left w:val="single" w:sz="6" w:space="0" w:color="auto"/>
              <w:bottom w:val="single" w:sz="6" w:space="0" w:color="auto"/>
              <w:right w:val="single" w:sz="18" w:space="0" w:color="auto"/>
            </w:tcBorders>
            <w:vAlign w:val="center"/>
          </w:tcPr>
          <w:p w14:paraId="4A238157" w14:textId="6A33C6B7" w:rsidR="00336A4D" w:rsidRPr="002A2290" w:rsidRDefault="00E25D65" w:rsidP="008E77C4">
            <w:pPr>
              <w:widowControl/>
              <w:ind w:left="140" w:right="180"/>
              <w:rPr>
                <w:rFonts w:ascii="Times New Roman" w:hAnsi="Times New Roman"/>
                <w:b/>
                <w:bCs/>
                <w:sz w:val="22"/>
                <w:szCs w:val="22"/>
              </w:rPr>
            </w:pPr>
            <w:r w:rsidRPr="002A2290">
              <w:rPr>
                <w:rFonts w:ascii="Times New Roman" w:hAnsi="Times New Roman"/>
                <w:b/>
                <w:bCs/>
                <w:sz w:val="22"/>
                <w:szCs w:val="22"/>
              </w:rPr>
              <w:t>WRITTEN</w:t>
            </w:r>
            <w:r w:rsidR="00336A4D" w:rsidRPr="002A2290">
              <w:rPr>
                <w:rFonts w:ascii="Times New Roman" w:hAnsi="Times New Roman"/>
                <w:b/>
                <w:bCs/>
                <w:sz w:val="22"/>
                <w:szCs w:val="22"/>
              </w:rPr>
              <w:t xml:space="preserve"> </w:t>
            </w:r>
            <w:r w:rsidR="00F06E64" w:rsidRPr="002A2290">
              <w:rPr>
                <w:rFonts w:ascii="Times New Roman" w:hAnsi="Times New Roman"/>
                <w:b/>
                <w:bCs/>
                <w:sz w:val="22"/>
                <w:szCs w:val="22"/>
              </w:rPr>
              <w:t xml:space="preserve">and CERTIFIED </w:t>
            </w:r>
            <w:r w:rsidR="00336A4D" w:rsidRPr="002A2290">
              <w:rPr>
                <w:rFonts w:ascii="Times New Roman" w:hAnsi="Times New Roman"/>
                <w:b/>
                <w:bCs/>
                <w:sz w:val="22"/>
                <w:szCs w:val="22"/>
              </w:rPr>
              <w:t xml:space="preserve">BY:  </w:t>
            </w:r>
            <w:r w:rsidR="00547668" w:rsidRPr="002A2290">
              <w:rPr>
                <w:rFonts w:ascii="Lucida Handwriting" w:hAnsi="Lucida Handwriting"/>
                <w:b/>
                <w:bCs/>
                <w:i/>
                <w:sz w:val="22"/>
                <w:szCs w:val="22"/>
              </w:rPr>
              <w:t>K. Zimlinghaus</w:t>
            </w:r>
            <w:r w:rsidR="00FC3CE3">
              <w:rPr>
                <w:rFonts w:ascii="Lucida Handwriting" w:hAnsi="Lucida Handwriting"/>
                <w:b/>
                <w:bCs/>
                <w:i/>
                <w:sz w:val="22"/>
                <w:szCs w:val="22"/>
              </w:rPr>
              <w:t xml:space="preserve">  </w:t>
            </w:r>
            <w:r w:rsidR="008E77C4">
              <w:rPr>
                <w:rFonts w:ascii="Lucida Handwriting" w:hAnsi="Lucida Handwriting"/>
                <w:b/>
                <w:bCs/>
                <w:i/>
                <w:sz w:val="22"/>
                <w:szCs w:val="22"/>
              </w:rPr>
              <w:t>10/1</w:t>
            </w:r>
            <w:r w:rsidR="00FC3CE3">
              <w:rPr>
                <w:rFonts w:ascii="Lucida Handwriting" w:hAnsi="Lucida Handwriting"/>
                <w:b/>
                <w:bCs/>
                <w:i/>
                <w:sz w:val="22"/>
                <w:szCs w:val="22"/>
              </w:rPr>
              <w:t>/2018</w:t>
            </w:r>
          </w:p>
        </w:tc>
      </w:tr>
      <w:tr w:rsidR="002A2290" w:rsidRPr="00C91AB2" w14:paraId="26126F36" w14:textId="77777777" w:rsidTr="009254AB">
        <w:trPr>
          <w:trHeight w:val="435"/>
        </w:trPr>
        <w:tc>
          <w:tcPr>
            <w:tcW w:w="3978" w:type="dxa"/>
            <w:tcBorders>
              <w:top w:val="single" w:sz="6" w:space="0" w:color="auto"/>
              <w:left w:val="single" w:sz="18" w:space="0" w:color="auto"/>
              <w:bottom w:val="single" w:sz="6" w:space="0" w:color="auto"/>
              <w:right w:val="single" w:sz="6" w:space="0" w:color="auto"/>
            </w:tcBorders>
            <w:vAlign w:val="center"/>
          </w:tcPr>
          <w:p w14:paraId="51E4D854" w14:textId="1D72A6E4" w:rsidR="002A2290" w:rsidRDefault="0010475A" w:rsidP="006F3895">
            <w:pPr>
              <w:widowControl/>
              <w:ind w:left="90" w:right="-1440"/>
              <w:rPr>
                <w:rFonts w:ascii="Times New Roman" w:hAnsi="Times New Roman"/>
                <w:sz w:val="24"/>
                <w:szCs w:val="24"/>
              </w:rPr>
            </w:pPr>
            <w:r>
              <w:rPr>
                <w:rFonts w:ascii="Times New Roman" w:hAnsi="Times New Roman"/>
                <w:b/>
                <w:bCs/>
                <w:sz w:val="24"/>
                <w:szCs w:val="24"/>
              </w:rPr>
              <w:t xml:space="preserve"> </w:t>
            </w:r>
            <w:r w:rsidR="002A2290" w:rsidRPr="00C91AB2">
              <w:rPr>
                <w:rFonts w:ascii="Times New Roman" w:hAnsi="Times New Roman"/>
                <w:b/>
                <w:bCs/>
                <w:sz w:val="24"/>
                <w:szCs w:val="24"/>
              </w:rPr>
              <w:t>ENVIRONMENTAL ANALYSIS:</w:t>
            </w:r>
            <w:r w:rsidR="002A2290">
              <w:rPr>
                <w:rFonts w:ascii="Times New Roman" w:hAnsi="Times New Roman"/>
                <w:sz w:val="24"/>
                <w:szCs w:val="24"/>
              </w:rPr>
              <w:t xml:space="preserve"> </w:t>
            </w:r>
          </w:p>
          <w:p w14:paraId="76A80355" w14:textId="534BED13" w:rsidR="002A2290" w:rsidRPr="00C91AB2" w:rsidRDefault="002A2290" w:rsidP="006F3895">
            <w:pPr>
              <w:pStyle w:val="Heading1"/>
              <w:ind w:left="180"/>
              <w:rPr>
                <w:rFonts w:ascii="Times New Roman" w:hAnsi="Times New Roman"/>
                <w:sz w:val="24"/>
                <w:szCs w:val="24"/>
              </w:rPr>
            </w:pPr>
            <w:r>
              <w:rPr>
                <w:rFonts w:ascii="Times New Roman" w:hAnsi="Times New Roman"/>
                <w:sz w:val="24"/>
                <w:szCs w:val="24"/>
              </w:rPr>
              <w:t>Forsythe II</w:t>
            </w:r>
            <w:r w:rsidRPr="00C91AB2">
              <w:rPr>
                <w:rFonts w:ascii="Times New Roman" w:hAnsi="Times New Roman"/>
                <w:sz w:val="24"/>
                <w:szCs w:val="24"/>
              </w:rPr>
              <w:t xml:space="preserve"> </w:t>
            </w:r>
            <w:r>
              <w:rPr>
                <w:rFonts w:ascii="Times New Roman" w:hAnsi="Times New Roman"/>
                <w:sz w:val="24"/>
                <w:szCs w:val="24"/>
              </w:rPr>
              <w:t>Project</w:t>
            </w:r>
          </w:p>
        </w:tc>
        <w:tc>
          <w:tcPr>
            <w:tcW w:w="3374" w:type="dxa"/>
            <w:tcBorders>
              <w:top w:val="single" w:sz="6" w:space="0" w:color="auto"/>
              <w:left w:val="single" w:sz="6" w:space="0" w:color="auto"/>
              <w:bottom w:val="single" w:sz="6" w:space="0" w:color="auto"/>
              <w:right w:val="single" w:sz="6" w:space="0" w:color="auto"/>
            </w:tcBorders>
            <w:vAlign w:val="center"/>
          </w:tcPr>
          <w:p w14:paraId="2694CF36" w14:textId="5AF89A27" w:rsidR="002A2290" w:rsidRPr="00C91AB2" w:rsidRDefault="002A2290" w:rsidP="00380F7B">
            <w:pPr>
              <w:widowControl/>
              <w:ind w:left="360" w:right="360"/>
              <w:rPr>
                <w:rFonts w:ascii="Times New Roman" w:hAnsi="Times New Roman"/>
                <w:b/>
                <w:sz w:val="24"/>
                <w:szCs w:val="24"/>
              </w:rPr>
            </w:pPr>
            <w:r w:rsidRPr="00C91AB2">
              <w:rPr>
                <w:rFonts w:ascii="Times New Roman" w:hAnsi="Times New Roman"/>
                <w:b/>
                <w:bCs/>
                <w:sz w:val="24"/>
                <w:szCs w:val="24"/>
              </w:rPr>
              <w:t xml:space="preserve">DECISION DATE:  </w:t>
            </w:r>
            <w:r>
              <w:rPr>
                <w:rFonts w:ascii="Times New Roman" w:hAnsi="Times New Roman"/>
                <w:b/>
                <w:bCs/>
                <w:sz w:val="24"/>
                <w:szCs w:val="24"/>
              </w:rPr>
              <w:t>7</w:t>
            </w:r>
            <w:r w:rsidRPr="00352235">
              <w:rPr>
                <w:rFonts w:ascii="Times New Roman" w:hAnsi="Times New Roman"/>
                <w:b/>
                <w:bCs/>
                <w:sz w:val="24"/>
                <w:szCs w:val="24"/>
              </w:rPr>
              <w:t>/</w:t>
            </w:r>
            <w:r>
              <w:rPr>
                <w:rFonts w:ascii="Times New Roman" w:hAnsi="Times New Roman"/>
                <w:b/>
                <w:bCs/>
                <w:sz w:val="24"/>
                <w:szCs w:val="24"/>
              </w:rPr>
              <w:t>1</w:t>
            </w:r>
            <w:r w:rsidRPr="00352235">
              <w:rPr>
                <w:rFonts w:ascii="Times New Roman" w:hAnsi="Times New Roman"/>
                <w:b/>
                <w:bCs/>
                <w:sz w:val="24"/>
                <w:szCs w:val="24"/>
              </w:rPr>
              <w:t>0/20</w:t>
            </w:r>
            <w:r>
              <w:rPr>
                <w:rFonts w:ascii="Times New Roman" w:hAnsi="Times New Roman"/>
                <w:b/>
                <w:bCs/>
                <w:sz w:val="24"/>
                <w:szCs w:val="24"/>
              </w:rPr>
              <w:t>17</w:t>
            </w:r>
          </w:p>
        </w:tc>
        <w:tc>
          <w:tcPr>
            <w:tcW w:w="2520" w:type="dxa"/>
            <w:tcBorders>
              <w:top w:val="single" w:sz="6" w:space="0" w:color="auto"/>
              <w:left w:val="single" w:sz="6" w:space="0" w:color="auto"/>
              <w:bottom w:val="single" w:sz="6" w:space="0" w:color="auto"/>
              <w:right w:val="single" w:sz="18" w:space="0" w:color="auto"/>
            </w:tcBorders>
            <w:vAlign w:val="center"/>
          </w:tcPr>
          <w:p w14:paraId="184AE643" w14:textId="2D4C0D09" w:rsidR="002A2290" w:rsidRPr="00E612C9" w:rsidRDefault="002A2290" w:rsidP="006F3895">
            <w:pPr>
              <w:widowControl/>
              <w:ind w:left="180" w:right="108"/>
              <w:rPr>
                <w:rFonts w:ascii="Times New Roman" w:hAnsi="Times New Roman"/>
                <w:b/>
                <w:bCs/>
                <w:sz w:val="24"/>
                <w:szCs w:val="24"/>
              </w:rPr>
            </w:pPr>
            <w:r w:rsidRPr="00E612C9">
              <w:rPr>
                <w:rFonts w:ascii="Times New Roman" w:hAnsi="Times New Roman"/>
                <w:b/>
                <w:bCs/>
                <w:sz w:val="24"/>
                <w:szCs w:val="24"/>
              </w:rPr>
              <w:t xml:space="preserve">NEPA ACRES: </w:t>
            </w:r>
            <w:r w:rsidR="005D23B7">
              <w:rPr>
                <w:rFonts w:ascii="Times New Roman" w:hAnsi="Times New Roman"/>
                <w:b/>
                <w:bCs/>
                <w:sz w:val="24"/>
                <w:szCs w:val="24"/>
              </w:rPr>
              <w:t>59</w:t>
            </w:r>
          </w:p>
          <w:p w14:paraId="29C3B748" w14:textId="51C429CD" w:rsidR="00E612C9" w:rsidRDefault="00E612C9" w:rsidP="005D23B7">
            <w:pPr>
              <w:widowControl/>
              <w:ind w:left="180" w:right="108"/>
              <w:rPr>
                <w:rFonts w:ascii="Times New Roman" w:hAnsi="Times New Roman"/>
                <w:b/>
                <w:bCs/>
                <w:sz w:val="24"/>
                <w:szCs w:val="24"/>
              </w:rPr>
            </w:pPr>
            <w:r w:rsidRPr="00E612C9">
              <w:rPr>
                <w:rFonts w:ascii="Times New Roman" w:hAnsi="Times New Roman"/>
                <w:b/>
                <w:bCs/>
                <w:sz w:val="24"/>
                <w:szCs w:val="24"/>
              </w:rPr>
              <w:t>GIS ACRES:</w:t>
            </w:r>
            <w:r w:rsidRPr="00E612C9">
              <w:rPr>
                <w:rFonts w:ascii="Times New Roman" w:hAnsi="Times New Roman"/>
                <w:b/>
                <w:sz w:val="24"/>
                <w:szCs w:val="24"/>
              </w:rPr>
              <w:t xml:space="preserve">  </w:t>
            </w:r>
            <w:r w:rsidR="005D23B7" w:rsidRPr="005D23B7">
              <w:rPr>
                <w:rFonts w:ascii="Times New Roman" w:hAnsi="Times New Roman"/>
                <w:b/>
                <w:color w:val="auto"/>
                <w:sz w:val="24"/>
                <w:szCs w:val="24"/>
              </w:rPr>
              <w:t>36</w:t>
            </w:r>
          </w:p>
        </w:tc>
        <w:tc>
          <w:tcPr>
            <w:tcW w:w="4590" w:type="dxa"/>
            <w:tcBorders>
              <w:top w:val="single" w:sz="6" w:space="0" w:color="auto"/>
              <w:left w:val="single" w:sz="6" w:space="0" w:color="auto"/>
              <w:bottom w:val="single" w:sz="6" w:space="0" w:color="auto"/>
              <w:right w:val="single" w:sz="18" w:space="0" w:color="auto"/>
            </w:tcBorders>
            <w:vAlign w:val="center"/>
          </w:tcPr>
          <w:p w14:paraId="35DE23DC" w14:textId="4FF57C74" w:rsidR="002A2290" w:rsidRPr="00C91AB2" w:rsidRDefault="00E612C9" w:rsidP="006F3895">
            <w:pPr>
              <w:widowControl/>
              <w:ind w:left="180" w:right="180"/>
              <w:rPr>
                <w:rFonts w:ascii="Times New Roman" w:hAnsi="Times New Roman"/>
                <w:b/>
                <w:bCs/>
                <w:sz w:val="24"/>
                <w:szCs w:val="24"/>
              </w:rPr>
            </w:pPr>
            <w:r w:rsidRPr="00C91AB2">
              <w:rPr>
                <w:rFonts w:ascii="Times New Roman" w:hAnsi="Times New Roman"/>
                <w:b/>
                <w:bCs/>
                <w:sz w:val="24"/>
                <w:szCs w:val="24"/>
              </w:rPr>
              <w:t>BASE FISCAL YEAR:</w:t>
            </w:r>
            <w:r>
              <w:rPr>
                <w:rFonts w:ascii="Times New Roman" w:hAnsi="Times New Roman"/>
                <w:b/>
                <w:sz w:val="24"/>
                <w:szCs w:val="24"/>
              </w:rPr>
              <w:t xml:space="preserve"> </w:t>
            </w:r>
            <w:r w:rsidRPr="00C91AB2">
              <w:rPr>
                <w:rFonts w:ascii="Times New Roman" w:hAnsi="Times New Roman"/>
                <w:b/>
                <w:sz w:val="24"/>
                <w:szCs w:val="24"/>
              </w:rPr>
              <w:t>201</w:t>
            </w:r>
            <w:r>
              <w:rPr>
                <w:rFonts w:ascii="Times New Roman" w:hAnsi="Times New Roman"/>
                <w:b/>
                <w:sz w:val="24"/>
                <w:szCs w:val="24"/>
              </w:rPr>
              <w:t>8</w:t>
            </w:r>
          </w:p>
        </w:tc>
      </w:tr>
      <w:tr w:rsidR="007457FC" w:rsidRPr="00C91AB2" w14:paraId="47FA3AF1" w14:textId="77777777" w:rsidTr="009254AB">
        <w:trPr>
          <w:cantSplit/>
          <w:trHeight w:val="278"/>
        </w:trPr>
        <w:tc>
          <w:tcPr>
            <w:tcW w:w="7352" w:type="dxa"/>
            <w:gridSpan w:val="2"/>
            <w:tcBorders>
              <w:top w:val="single" w:sz="6" w:space="0" w:color="auto"/>
              <w:left w:val="single" w:sz="18" w:space="0" w:color="auto"/>
              <w:bottom w:val="single" w:sz="6" w:space="0" w:color="auto"/>
              <w:right w:val="single" w:sz="18" w:space="0" w:color="auto"/>
            </w:tcBorders>
            <w:vAlign w:val="center"/>
          </w:tcPr>
          <w:p w14:paraId="50DCDC37" w14:textId="3A665C5B" w:rsidR="007457FC" w:rsidRPr="0045737A" w:rsidRDefault="007457FC" w:rsidP="00E612C9">
            <w:pPr>
              <w:widowControl/>
              <w:ind w:left="152" w:right="108"/>
              <w:rPr>
                <w:rFonts w:ascii="Times New Roman" w:hAnsi="Times New Roman"/>
                <w:color w:val="auto"/>
                <w:sz w:val="24"/>
                <w:szCs w:val="24"/>
              </w:rPr>
            </w:pPr>
            <w:r w:rsidRPr="0045737A">
              <w:rPr>
                <w:rFonts w:ascii="Times New Roman" w:hAnsi="Times New Roman"/>
                <w:b/>
                <w:color w:val="auto"/>
                <w:sz w:val="24"/>
                <w:szCs w:val="24"/>
              </w:rPr>
              <w:t>EXISTING HSS:</w:t>
            </w:r>
            <w:r w:rsidRPr="0045737A">
              <w:rPr>
                <w:rFonts w:ascii="Times New Roman" w:hAnsi="Times New Roman"/>
                <w:color w:val="auto"/>
                <w:sz w:val="24"/>
                <w:szCs w:val="24"/>
              </w:rPr>
              <w:t xml:space="preserve"> </w:t>
            </w:r>
            <w:r w:rsidR="00FE4541">
              <w:rPr>
                <w:rFonts w:ascii="Times New Roman" w:hAnsi="Times New Roman"/>
                <w:color w:val="auto"/>
                <w:sz w:val="24"/>
                <w:szCs w:val="24"/>
              </w:rPr>
              <w:t xml:space="preserve">1M-3%; 2T-2%; </w:t>
            </w:r>
            <w:r w:rsidRPr="0045737A">
              <w:rPr>
                <w:rFonts w:ascii="Times New Roman" w:hAnsi="Times New Roman"/>
                <w:color w:val="auto"/>
                <w:sz w:val="24"/>
                <w:szCs w:val="24"/>
              </w:rPr>
              <w:t>3A-</w:t>
            </w:r>
            <w:r w:rsidR="00FE4541">
              <w:rPr>
                <w:rFonts w:ascii="Times New Roman" w:hAnsi="Times New Roman"/>
                <w:color w:val="auto"/>
                <w:sz w:val="24"/>
                <w:szCs w:val="24"/>
              </w:rPr>
              <w:t>40</w:t>
            </w:r>
            <w:r w:rsidRPr="0045737A">
              <w:rPr>
                <w:rFonts w:ascii="Times New Roman" w:hAnsi="Times New Roman"/>
                <w:color w:val="auto"/>
                <w:sz w:val="24"/>
                <w:szCs w:val="24"/>
              </w:rPr>
              <w:t>%; 4A-</w:t>
            </w:r>
            <w:r w:rsidR="00FE4541">
              <w:rPr>
                <w:rFonts w:ascii="Times New Roman" w:hAnsi="Times New Roman"/>
                <w:color w:val="auto"/>
                <w:sz w:val="24"/>
                <w:szCs w:val="24"/>
              </w:rPr>
              <w:t>55</w:t>
            </w:r>
            <w:r w:rsidRPr="0045737A">
              <w:rPr>
                <w:rFonts w:ascii="Times New Roman" w:hAnsi="Times New Roman"/>
                <w:color w:val="auto"/>
                <w:sz w:val="24"/>
                <w:szCs w:val="24"/>
              </w:rPr>
              <w:t>%</w:t>
            </w:r>
          </w:p>
          <w:p w14:paraId="0B8560AA" w14:textId="4DF075E7" w:rsidR="007457FC" w:rsidRPr="003F423D" w:rsidRDefault="007457FC" w:rsidP="00325E1D">
            <w:pPr>
              <w:widowControl/>
              <w:ind w:left="152" w:right="108"/>
              <w:rPr>
                <w:rFonts w:ascii="Times New Roman" w:hAnsi="Times New Roman"/>
                <w:color w:val="auto"/>
                <w:sz w:val="24"/>
                <w:szCs w:val="24"/>
              </w:rPr>
            </w:pPr>
            <w:r w:rsidRPr="00792F75">
              <w:rPr>
                <w:rFonts w:ascii="Times New Roman" w:hAnsi="Times New Roman"/>
                <w:b/>
                <w:color w:val="auto"/>
                <w:sz w:val="24"/>
                <w:szCs w:val="24"/>
              </w:rPr>
              <w:t>DESIRED HSS:</w:t>
            </w:r>
            <w:r w:rsidRPr="00792F75">
              <w:rPr>
                <w:rFonts w:ascii="Times New Roman" w:hAnsi="Times New Roman"/>
                <w:color w:val="auto"/>
                <w:sz w:val="24"/>
                <w:szCs w:val="24"/>
              </w:rPr>
              <w:t xml:space="preserve"> </w:t>
            </w:r>
            <w:r w:rsidR="00E94207" w:rsidRPr="00792F75">
              <w:rPr>
                <w:rFonts w:ascii="Times New Roman" w:hAnsi="Times New Roman"/>
                <w:color w:val="auto"/>
                <w:sz w:val="24"/>
                <w:szCs w:val="24"/>
              </w:rPr>
              <w:t xml:space="preserve">  </w:t>
            </w:r>
            <w:r w:rsidR="00251FB0" w:rsidRPr="00792F75">
              <w:rPr>
                <w:rFonts w:ascii="Times New Roman" w:hAnsi="Times New Roman"/>
                <w:color w:val="auto"/>
                <w:sz w:val="24"/>
                <w:szCs w:val="24"/>
              </w:rPr>
              <w:t>1M-</w:t>
            </w:r>
            <w:r w:rsidR="00325E1D" w:rsidRPr="00792F75">
              <w:rPr>
                <w:rFonts w:ascii="Times New Roman" w:hAnsi="Times New Roman"/>
                <w:color w:val="auto"/>
                <w:sz w:val="24"/>
                <w:szCs w:val="24"/>
              </w:rPr>
              <w:t>35</w:t>
            </w:r>
            <w:r w:rsidRPr="00792F75">
              <w:rPr>
                <w:rFonts w:ascii="Times New Roman" w:hAnsi="Times New Roman"/>
                <w:color w:val="auto"/>
                <w:sz w:val="24"/>
                <w:szCs w:val="24"/>
              </w:rPr>
              <w:t xml:space="preserve">%; </w:t>
            </w:r>
            <w:r w:rsidR="00FE4541" w:rsidRPr="00792F75">
              <w:rPr>
                <w:rFonts w:ascii="Times New Roman" w:hAnsi="Times New Roman"/>
                <w:color w:val="auto"/>
                <w:sz w:val="24"/>
                <w:szCs w:val="24"/>
              </w:rPr>
              <w:t>2T-</w:t>
            </w:r>
            <w:r w:rsidR="00325E1D" w:rsidRPr="00792F75">
              <w:rPr>
                <w:rFonts w:ascii="Times New Roman" w:hAnsi="Times New Roman"/>
                <w:color w:val="auto"/>
                <w:sz w:val="24"/>
                <w:szCs w:val="24"/>
              </w:rPr>
              <w:t>2%</w:t>
            </w:r>
            <w:r w:rsidR="00FE4541" w:rsidRPr="00792F75">
              <w:rPr>
                <w:rFonts w:ascii="Times New Roman" w:hAnsi="Times New Roman"/>
                <w:color w:val="auto"/>
                <w:sz w:val="24"/>
                <w:szCs w:val="24"/>
              </w:rPr>
              <w:t xml:space="preserve">; </w:t>
            </w:r>
            <w:r w:rsidRPr="00792F75">
              <w:rPr>
                <w:rFonts w:ascii="Times New Roman" w:hAnsi="Times New Roman"/>
                <w:color w:val="auto"/>
                <w:sz w:val="24"/>
                <w:szCs w:val="24"/>
              </w:rPr>
              <w:t>3A-</w:t>
            </w:r>
            <w:r w:rsidR="00325E1D" w:rsidRPr="00792F75">
              <w:rPr>
                <w:rFonts w:ascii="Times New Roman" w:hAnsi="Times New Roman"/>
                <w:color w:val="auto"/>
                <w:sz w:val="24"/>
                <w:szCs w:val="24"/>
              </w:rPr>
              <w:t>28</w:t>
            </w:r>
            <w:r w:rsidRPr="00792F75">
              <w:rPr>
                <w:rFonts w:ascii="Times New Roman" w:hAnsi="Times New Roman"/>
                <w:color w:val="auto"/>
                <w:sz w:val="24"/>
                <w:szCs w:val="24"/>
              </w:rPr>
              <w:t>%; 4A-</w:t>
            </w:r>
            <w:r w:rsidR="00325E1D" w:rsidRPr="00792F75">
              <w:rPr>
                <w:rFonts w:ascii="Times New Roman" w:hAnsi="Times New Roman"/>
                <w:color w:val="auto"/>
                <w:sz w:val="24"/>
                <w:szCs w:val="24"/>
              </w:rPr>
              <w:t>40</w:t>
            </w:r>
            <w:r w:rsidR="00FE4541" w:rsidRPr="00792F75">
              <w:rPr>
                <w:rFonts w:ascii="Times New Roman" w:hAnsi="Times New Roman"/>
                <w:color w:val="auto"/>
                <w:sz w:val="24"/>
                <w:szCs w:val="24"/>
              </w:rPr>
              <w:t>%</w:t>
            </w:r>
          </w:p>
        </w:tc>
        <w:tc>
          <w:tcPr>
            <w:tcW w:w="7110" w:type="dxa"/>
            <w:gridSpan w:val="2"/>
            <w:tcBorders>
              <w:top w:val="single" w:sz="6" w:space="0" w:color="auto"/>
              <w:left w:val="single" w:sz="18" w:space="0" w:color="auto"/>
              <w:bottom w:val="single" w:sz="6" w:space="0" w:color="auto"/>
              <w:right w:val="single" w:sz="18" w:space="0" w:color="auto"/>
            </w:tcBorders>
            <w:vAlign w:val="center"/>
          </w:tcPr>
          <w:p w14:paraId="14637E8A" w14:textId="698C652D" w:rsidR="00C6778A" w:rsidRPr="003F423D" w:rsidRDefault="00C6778A" w:rsidP="00E94207">
            <w:pPr>
              <w:widowControl/>
              <w:ind w:left="108" w:right="108"/>
              <w:rPr>
                <w:rFonts w:ascii="Times New Roman" w:hAnsi="Times New Roman"/>
                <w:color w:val="auto"/>
                <w:sz w:val="24"/>
                <w:szCs w:val="24"/>
              </w:rPr>
            </w:pPr>
          </w:p>
        </w:tc>
      </w:tr>
      <w:tr w:rsidR="00E612C9" w:rsidRPr="00C91AB2" w14:paraId="61B7569D" w14:textId="77777777" w:rsidTr="009254AB">
        <w:trPr>
          <w:trHeight w:val="327"/>
        </w:trPr>
        <w:tc>
          <w:tcPr>
            <w:tcW w:w="9872" w:type="dxa"/>
            <w:gridSpan w:val="3"/>
            <w:tcBorders>
              <w:top w:val="single" w:sz="6" w:space="0" w:color="auto"/>
              <w:left w:val="single" w:sz="18" w:space="0" w:color="auto"/>
              <w:bottom w:val="single" w:sz="6" w:space="0" w:color="auto"/>
              <w:right w:val="single" w:sz="6" w:space="0" w:color="auto"/>
            </w:tcBorders>
            <w:vAlign w:val="center"/>
          </w:tcPr>
          <w:p w14:paraId="38887D0B" w14:textId="75DF5A5A" w:rsidR="00E612C9" w:rsidRPr="003F423D" w:rsidRDefault="00E612C9" w:rsidP="00E612C9">
            <w:pPr>
              <w:widowControl/>
              <w:ind w:left="152" w:right="180"/>
              <w:rPr>
                <w:rFonts w:ascii="Times New Roman" w:hAnsi="Times New Roman"/>
                <w:color w:val="auto"/>
                <w:sz w:val="24"/>
                <w:szCs w:val="24"/>
              </w:rPr>
            </w:pPr>
            <w:r w:rsidRPr="003F423D">
              <w:rPr>
                <w:rFonts w:ascii="Times New Roman" w:hAnsi="Times New Roman"/>
                <w:b/>
                <w:color w:val="auto"/>
                <w:sz w:val="24"/>
                <w:szCs w:val="24"/>
              </w:rPr>
              <w:t>COVER TYPE:</w:t>
            </w:r>
            <w:r w:rsidRPr="003F423D">
              <w:rPr>
                <w:rFonts w:ascii="Times New Roman" w:hAnsi="Times New Roman"/>
                <w:color w:val="auto"/>
                <w:sz w:val="24"/>
                <w:szCs w:val="24"/>
              </w:rPr>
              <w:t xml:space="preserve"> Existing Overstory </w:t>
            </w:r>
            <w:r w:rsidR="005D23B7">
              <w:rPr>
                <w:rFonts w:ascii="Times New Roman" w:hAnsi="Times New Roman"/>
                <w:color w:val="auto"/>
                <w:sz w:val="24"/>
                <w:szCs w:val="24"/>
              </w:rPr>
              <w:t>PP</w:t>
            </w:r>
            <w:r w:rsidRPr="003F423D">
              <w:rPr>
                <w:rFonts w:ascii="Times New Roman" w:hAnsi="Times New Roman"/>
                <w:color w:val="auto"/>
                <w:sz w:val="24"/>
                <w:szCs w:val="24"/>
              </w:rPr>
              <w:t xml:space="preserve"> </w:t>
            </w:r>
            <w:r w:rsidR="005D23B7">
              <w:rPr>
                <w:rFonts w:ascii="Times New Roman" w:hAnsi="Times New Roman"/>
                <w:color w:val="auto"/>
                <w:sz w:val="24"/>
                <w:szCs w:val="24"/>
              </w:rPr>
              <w:t>43</w:t>
            </w:r>
            <w:r w:rsidRPr="003F423D">
              <w:rPr>
                <w:rFonts w:ascii="Times New Roman" w:hAnsi="Times New Roman"/>
                <w:color w:val="auto"/>
                <w:sz w:val="24"/>
                <w:szCs w:val="24"/>
              </w:rPr>
              <w:t xml:space="preserve">%, </w:t>
            </w:r>
            <w:r w:rsidR="005D23B7">
              <w:rPr>
                <w:rFonts w:ascii="Times New Roman" w:hAnsi="Times New Roman"/>
                <w:color w:val="auto"/>
                <w:sz w:val="24"/>
                <w:szCs w:val="24"/>
              </w:rPr>
              <w:t>DF</w:t>
            </w:r>
            <w:r w:rsidRPr="003F423D">
              <w:rPr>
                <w:rFonts w:ascii="Times New Roman" w:hAnsi="Times New Roman"/>
                <w:color w:val="auto"/>
                <w:sz w:val="24"/>
                <w:szCs w:val="24"/>
              </w:rPr>
              <w:t xml:space="preserve"> </w:t>
            </w:r>
            <w:r w:rsidR="005D23B7">
              <w:rPr>
                <w:rFonts w:ascii="Times New Roman" w:hAnsi="Times New Roman"/>
                <w:color w:val="auto"/>
                <w:sz w:val="24"/>
                <w:szCs w:val="24"/>
              </w:rPr>
              <w:t>23</w:t>
            </w:r>
            <w:r w:rsidRPr="003F423D">
              <w:rPr>
                <w:rFonts w:ascii="Times New Roman" w:hAnsi="Times New Roman"/>
                <w:color w:val="auto"/>
                <w:sz w:val="24"/>
                <w:szCs w:val="24"/>
              </w:rPr>
              <w:t xml:space="preserve">%, </w:t>
            </w:r>
            <w:r w:rsidR="003F423D" w:rsidRPr="003F423D">
              <w:rPr>
                <w:rFonts w:ascii="Times New Roman" w:hAnsi="Times New Roman"/>
                <w:color w:val="auto"/>
                <w:sz w:val="24"/>
                <w:szCs w:val="24"/>
              </w:rPr>
              <w:t xml:space="preserve">LPP </w:t>
            </w:r>
            <w:r w:rsidR="005D23B7">
              <w:rPr>
                <w:rFonts w:ascii="Times New Roman" w:hAnsi="Times New Roman"/>
                <w:color w:val="auto"/>
                <w:sz w:val="24"/>
                <w:szCs w:val="24"/>
              </w:rPr>
              <w:t>14</w:t>
            </w:r>
            <w:r w:rsidR="003F423D" w:rsidRPr="003F423D">
              <w:rPr>
                <w:rFonts w:ascii="Times New Roman" w:hAnsi="Times New Roman"/>
                <w:color w:val="auto"/>
                <w:sz w:val="24"/>
                <w:szCs w:val="24"/>
              </w:rPr>
              <w:t xml:space="preserve">%, </w:t>
            </w:r>
            <w:r w:rsidRPr="003F423D">
              <w:rPr>
                <w:rFonts w:ascii="Times New Roman" w:hAnsi="Times New Roman"/>
                <w:color w:val="auto"/>
                <w:sz w:val="24"/>
                <w:szCs w:val="24"/>
              </w:rPr>
              <w:t xml:space="preserve">Bare ground </w:t>
            </w:r>
            <w:r w:rsidR="005D23B7">
              <w:rPr>
                <w:rFonts w:ascii="Times New Roman" w:hAnsi="Times New Roman"/>
                <w:color w:val="auto"/>
                <w:sz w:val="24"/>
                <w:szCs w:val="24"/>
              </w:rPr>
              <w:t>2</w:t>
            </w:r>
            <w:r w:rsidR="00526963" w:rsidRPr="003F423D">
              <w:rPr>
                <w:rFonts w:ascii="Times New Roman" w:hAnsi="Times New Roman"/>
                <w:color w:val="auto"/>
                <w:sz w:val="24"/>
                <w:szCs w:val="24"/>
              </w:rPr>
              <w:t>0</w:t>
            </w:r>
            <w:r w:rsidRPr="003F423D">
              <w:rPr>
                <w:rFonts w:ascii="Times New Roman" w:hAnsi="Times New Roman"/>
                <w:color w:val="auto"/>
                <w:sz w:val="24"/>
                <w:szCs w:val="24"/>
              </w:rPr>
              <w:t>%</w:t>
            </w:r>
          </w:p>
          <w:p w14:paraId="38243614" w14:textId="11F194B7" w:rsidR="00E612C9" w:rsidRPr="003F423D" w:rsidRDefault="00E612C9" w:rsidP="00325E1D">
            <w:pPr>
              <w:widowControl/>
              <w:ind w:left="180" w:right="180"/>
              <w:rPr>
                <w:rFonts w:ascii="Times New Roman" w:hAnsi="Times New Roman"/>
                <w:color w:val="auto"/>
                <w:sz w:val="24"/>
                <w:szCs w:val="24"/>
              </w:rPr>
            </w:pPr>
            <w:r w:rsidRPr="003F423D">
              <w:rPr>
                <w:rFonts w:ascii="Times New Roman" w:hAnsi="Times New Roman"/>
                <w:color w:val="auto"/>
                <w:sz w:val="24"/>
                <w:szCs w:val="24"/>
              </w:rPr>
              <w:t xml:space="preserve">                            Desired Overstory </w:t>
            </w:r>
            <w:r w:rsidR="005D23B7" w:rsidRPr="00792F75">
              <w:rPr>
                <w:rFonts w:ascii="Times New Roman" w:hAnsi="Times New Roman"/>
                <w:color w:val="auto"/>
                <w:sz w:val="24"/>
                <w:szCs w:val="24"/>
              </w:rPr>
              <w:t>PP</w:t>
            </w:r>
            <w:r w:rsidRPr="00792F75">
              <w:rPr>
                <w:rFonts w:ascii="Times New Roman" w:hAnsi="Times New Roman"/>
                <w:color w:val="auto"/>
                <w:sz w:val="24"/>
                <w:szCs w:val="24"/>
              </w:rPr>
              <w:t xml:space="preserve"> </w:t>
            </w:r>
            <w:r w:rsidR="00325E1D" w:rsidRPr="00792F75">
              <w:rPr>
                <w:rFonts w:ascii="Times New Roman" w:hAnsi="Times New Roman"/>
                <w:color w:val="auto"/>
                <w:sz w:val="24"/>
                <w:szCs w:val="24"/>
              </w:rPr>
              <w:t>40</w:t>
            </w:r>
            <w:r w:rsidRPr="00792F75">
              <w:rPr>
                <w:rFonts w:ascii="Times New Roman" w:hAnsi="Times New Roman"/>
                <w:color w:val="auto"/>
                <w:sz w:val="24"/>
                <w:szCs w:val="24"/>
              </w:rPr>
              <w:t xml:space="preserve">%, </w:t>
            </w:r>
            <w:r w:rsidR="005D23B7" w:rsidRPr="00792F75">
              <w:rPr>
                <w:rFonts w:ascii="Times New Roman" w:hAnsi="Times New Roman"/>
                <w:color w:val="auto"/>
                <w:sz w:val="24"/>
                <w:szCs w:val="24"/>
              </w:rPr>
              <w:t>DF</w:t>
            </w:r>
            <w:r w:rsidRPr="00792F75">
              <w:rPr>
                <w:rFonts w:ascii="Times New Roman" w:hAnsi="Times New Roman"/>
                <w:color w:val="auto"/>
                <w:sz w:val="24"/>
                <w:szCs w:val="24"/>
              </w:rPr>
              <w:t xml:space="preserve"> </w:t>
            </w:r>
            <w:r w:rsidR="00325E1D" w:rsidRPr="00792F75">
              <w:rPr>
                <w:rFonts w:ascii="Times New Roman" w:hAnsi="Times New Roman"/>
                <w:color w:val="auto"/>
                <w:sz w:val="24"/>
                <w:szCs w:val="24"/>
              </w:rPr>
              <w:t>20</w:t>
            </w:r>
            <w:r w:rsidRPr="00792F75">
              <w:rPr>
                <w:rFonts w:ascii="Times New Roman" w:hAnsi="Times New Roman"/>
                <w:color w:val="auto"/>
                <w:sz w:val="24"/>
                <w:szCs w:val="24"/>
              </w:rPr>
              <w:t xml:space="preserve">%, </w:t>
            </w:r>
            <w:r w:rsidR="003F423D" w:rsidRPr="00325E1D">
              <w:rPr>
                <w:rFonts w:ascii="Times New Roman" w:hAnsi="Times New Roman"/>
                <w:color w:val="auto"/>
                <w:sz w:val="24"/>
                <w:szCs w:val="24"/>
              </w:rPr>
              <w:t xml:space="preserve">LPP </w:t>
            </w:r>
            <w:r w:rsidR="005D23B7" w:rsidRPr="00325E1D">
              <w:rPr>
                <w:rFonts w:ascii="Times New Roman" w:hAnsi="Times New Roman"/>
                <w:color w:val="auto"/>
                <w:sz w:val="24"/>
                <w:szCs w:val="24"/>
              </w:rPr>
              <w:t>5</w:t>
            </w:r>
            <w:r w:rsidR="003F423D" w:rsidRPr="00325E1D">
              <w:rPr>
                <w:rFonts w:ascii="Times New Roman" w:hAnsi="Times New Roman"/>
                <w:color w:val="auto"/>
                <w:sz w:val="24"/>
                <w:szCs w:val="24"/>
              </w:rPr>
              <w:t xml:space="preserve">%, </w:t>
            </w:r>
            <w:r w:rsidRPr="00325E1D">
              <w:rPr>
                <w:rFonts w:ascii="Times New Roman" w:hAnsi="Times New Roman"/>
                <w:color w:val="auto"/>
                <w:sz w:val="24"/>
                <w:szCs w:val="24"/>
              </w:rPr>
              <w:t xml:space="preserve">Bare ground </w:t>
            </w:r>
            <w:r w:rsidR="00325E1D" w:rsidRPr="00325E1D">
              <w:rPr>
                <w:rFonts w:ascii="Times New Roman" w:hAnsi="Times New Roman"/>
                <w:color w:val="auto"/>
                <w:sz w:val="24"/>
                <w:szCs w:val="24"/>
              </w:rPr>
              <w:t>3</w:t>
            </w:r>
            <w:r w:rsidR="00325E1D">
              <w:rPr>
                <w:rFonts w:ascii="Times New Roman" w:hAnsi="Times New Roman"/>
                <w:color w:val="auto"/>
                <w:sz w:val="24"/>
                <w:szCs w:val="24"/>
              </w:rPr>
              <w:t>5</w:t>
            </w:r>
            <w:r w:rsidRPr="00325E1D">
              <w:rPr>
                <w:rFonts w:ascii="Times New Roman" w:hAnsi="Times New Roman"/>
                <w:color w:val="auto"/>
                <w:sz w:val="24"/>
                <w:szCs w:val="24"/>
              </w:rPr>
              <w:t>%</w:t>
            </w:r>
          </w:p>
        </w:tc>
        <w:tc>
          <w:tcPr>
            <w:tcW w:w="4590" w:type="dxa"/>
            <w:tcBorders>
              <w:top w:val="single" w:sz="6" w:space="0" w:color="auto"/>
              <w:left w:val="single" w:sz="6" w:space="0" w:color="auto"/>
              <w:bottom w:val="single" w:sz="6" w:space="0" w:color="auto"/>
              <w:right w:val="single" w:sz="18" w:space="0" w:color="auto"/>
            </w:tcBorders>
            <w:vAlign w:val="center"/>
          </w:tcPr>
          <w:p w14:paraId="57EAD4F3" w14:textId="32A04D7D" w:rsidR="00E612C9" w:rsidRPr="00526963" w:rsidRDefault="00E612C9" w:rsidP="00E612C9">
            <w:pPr>
              <w:widowControl/>
              <w:ind w:left="180" w:right="180"/>
              <w:rPr>
                <w:rFonts w:ascii="Times New Roman" w:hAnsi="Times New Roman"/>
                <w:b/>
                <w:color w:val="auto"/>
                <w:sz w:val="24"/>
                <w:szCs w:val="24"/>
              </w:rPr>
            </w:pPr>
            <w:r w:rsidRPr="00526963">
              <w:rPr>
                <w:rFonts w:ascii="Times New Roman" w:hAnsi="Times New Roman"/>
                <w:b/>
                <w:color w:val="auto"/>
                <w:sz w:val="24"/>
                <w:szCs w:val="24"/>
              </w:rPr>
              <w:t>E</w:t>
            </w:r>
            <w:r w:rsidR="009254AB">
              <w:rPr>
                <w:rFonts w:ascii="Times New Roman" w:hAnsi="Times New Roman"/>
                <w:b/>
                <w:color w:val="auto"/>
                <w:sz w:val="24"/>
                <w:szCs w:val="24"/>
              </w:rPr>
              <w:t>XISTING BASAL AREA=</w:t>
            </w:r>
            <w:r w:rsidR="00EE6D78">
              <w:rPr>
                <w:rFonts w:ascii="Times New Roman" w:hAnsi="Times New Roman"/>
                <w:b/>
                <w:color w:val="auto"/>
                <w:sz w:val="24"/>
                <w:szCs w:val="24"/>
              </w:rPr>
              <w:t>67</w:t>
            </w:r>
            <w:r w:rsidRPr="00526963">
              <w:rPr>
                <w:rFonts w:ascii="Times New Roman" w:hAnsi="Times New Roman"/>
                <w:b/>
                <w:color w:val="auto"/>
                <w:sz w:val="24"/>
                <w:szCs w:val="24"/>
              </w:rPr>
              <w:t xml:space="preserve">sq </w:t>
            </w:r>
            <w:proofErr w:type="spellStart"/>
            <w:r w:rsidRPr="00526963">
              <w:rPr>
                <w:rFonts w:ascii="Times New Roman" w:hAnsi="Times New Roman"/>
                <w:b/>
                <w:color w:val="auto"/>
                <w:sz w:val="24"/>
                <w:szCs w:val="24"/>
              </w:rPr>
              <w:t>ft</w:t>
            </w:r>
            <w:proofErr w:type="spellEnd"/>
            <w:r w:rsidRPr="00526963">
              <w:rPr>
                <w:rFonts w:ascii="Times New Roman" w:hAnsi="Times New Roman"/>
                <w:b/>
                <w:color w:val="auto"/>
                <w:sz w:val="24"/>
                <w:szCs w:val="24"/>
              </w:rPr>
              <w:t xml:space="preserve">/ac </w:t>
            </w:r>
          </w:p>
          <w:p w14:paraId="603B65A5" w14:textId="7BF03398" w:rsidR="00E612C9" w:rsidRPr="00585521" w:rsidRDefault="009254AB" w:rsidP="00650933">
            <w:pPr>
              <w:widowControl/>
              <w:ind w:left="180" w:right="180"/>
              <w:rPr>
                <w:rFonts w:ascii="Times New Roman" w:hAnsi="Times New Roman"/>
                <w:b/>
                <w:sz w:val="24"/>
                <w:szCs w:val="24"/>
              </w:rPr>
            </w:pPr>
            <w:r>
              <w:rPr>
                <w:rFonts w:ascii="Times New Roman" w:hAnsi="Times New Roman"/>
                <w:b/>
                <w:color w:val="auto"/>
                <w:sz w:val="24"/>
                <w:szCs w:val="24"/>
              </w:rPr>
              <w:t>DESIRED BASAL AREA=</w:t>
            </w:r>
            <w:r w:rsidR="00EE6D78">
              <w:rPr>
                <w:rFonts w:ascii="Times New Roman" w:hAnsi="Times New Roman"/>
                <w:b/>
                <w:color w:val="auto"/>
                <w:sz w:val="24"/>
                <w:szCs w:val="24"/>
              </w:rPr>
              <w:t>41</w:t>
            </w:r>
            <w:r w:rsidR="000703DF">
              <w:rPr>
                <w:rFonts w:ascii="Times New Roman" w:hAnsi="Times New Roman"/>
                <w:b/>
                <w:color w:val="auto"/>
                <w:sz w:val="24"/>
                <w:szCs w:val="24"/>
              </w:rPr>
              <w:t>-</w:t>
            </w:r>
            <w:r w:rsidR="00650933">
              <w:rPr>
                <w:rFonts w:ascii="Times New Roman" w:hAnsi="Times New Roman"/>
                <w:b/>
                <w:color w:val="auto"/>
                <w:sz w:val="24"/>
                <w:szCs w:val="24"/>
              </w:rPr>
              <w:t>50</w:t>
            </w:r>
            <w:r w:rsidR="00E612C9" w:rsidRPr="00526963">
              <w:rPr>
                <w:rFonts w:ascii="Times New Roman" w:hAnsi="Times New Roman"/>
                <w:b/>
                <w:color w:val="auto"/>
                <w:sz w:val="24"/>
                <w:szCs w:val="24"/>
              </w:rPr>
              <w:t xml:space="preserve"> </w:t>
            </w:r>
            <w:proofErr w:type="spellStart"/>
            <w:r w:rsidR="00E612C9" w:rsidRPr="00526963">
              <w:rPr>
                <w:rFonts w:ascii="Times New Roman" w:hAnsi="Times New Roman"/>
                <w:b/>
                <w:color w:val="auto"/>
                <w:sz w:val="24"/>
                <w:szCs w:val="24"/>
              </w:rPr>
              <w:t>sq</w:t>
            </w:r>
            <w:proofErr w:type="spellEnd"/>
            <w:r w:rsidR="00E612C9" w:rsidRPr="00526963">
              <w:rPr>
                <w:rFonts w:ascii="Times New Roman" w:hAnsi="Times New Roman"/>
                <w:b/>
                <w:color w:val="auto"/>
                <w:sz w:val="24"/>
                <w:szCs w:val="24"/>
              </w:rPr>
              <w:t xml:space="preserve"> </w:t>
            </w:r>
            <w:proofErr w:type="spellStart"/>
            <w:r w:rsidR="00E612C9" w:rsidRPr="00526963">
              <w:rPr>
                <w:rFonts w:ascii="Times New Roman" w:hAnsi="Times New Roman"/>
                <w:b/>
                <w:color w:val="auto"/>
                <w:sz w:val="24"/>
                <w:szCs w:val="24"/>
              </w:rPr>
              <w:t>ft</w:t>
            </w:r>
            <w:proofErr w:type="spellEnd"/>
            <w:r w:rsidR="00E612C9" w:rsidRPr="00526963">
              <w:rPr>
                <w:rFonts w:ascii="Times New Roman" w:hAnsi="Times New Roman"/>
                <w:b/>
                <w:color w:val="auto"/>
                <w:sz w:val="24"/>
                <w:szCs w:val="24"/>
              </w:rPr>
              <w:t>/ac</w:t>
            </w:r>
          </w:p>
        </w:tc>
      </w:tr>
      <w:tr w:rsidR="00A57342" w:rsidRPr="00C91AB2" w14:paraId="0D1E0DD8" w14:textId="77777777" w:rsidTr="009254AB">
        <w:trPr>
          <w:trHeight w:val="327"/>
        </w:trPr>
        <w:tc>
          <w:tcPr>
            <w:tcW w:w="14462" w:type="dxa"/>
            <w:gridSpan w:val="4"/>
            <w:tcBorders>
              <w:top w:val="single" w:sz="6" w:space="0" w:color="auto"/>
              <w:left w:val="single" w:sz="18" w:space="0" w:color="auto"/>
              <w:bottom w:val="single" w:sz="18" w:space="0" w:color="auto"/>
              <w:right w:val="single" w:sz="18" w:space="0" w:color="auto"/>
            </w:tcBorders>
            <w:vAlign w:val="center"/>
          </w:tcPr>
          <w:p w14:paraId="17B45013" w14:textId="7B70ABE3" w:rsidR="00E612C9" w:rsidRPr="00CA7C9D" w:rsidRDefault="00E612C9" w:rsidP="001B40EE">
            <w:pPr>
              <w:widowControl/>
              <w:ind w:left="180" w:right="180"/>
              <w:rPr>
                <w:rFonts w:ascii="Times New Roman" w:hAnsi="Times New Roman"/>
                <w:color w:val="auto"/>
                <w:sz w:val="24"/>
                <w:szCs w:val="24"/>
              </w:rPr>
            </w:pPr>
            <w:r w:rsidRPr="00CA7C9D">
              <w:rPr>
                <w:rFonts w:ascii="Times New Roman" w:hAnsi="Times New Roman"/>
                <w:color w:val="auto"/>
                <w:sz w:val="24"/>
                <w:szCs w:val="24"/>
              </w:rPr>
              <w:t>Existing Condition</w:t>
            </w:r>
          </w:p>
          <w:p w14:paraId="0223FB8F" w14:textId="288F946D" w:rsidR="00A57342" w:rsidRPr="005D23B7" w:rsidRDefault="007D3097" w:rsidP="001B40EE">
            <w:pPr>
              <w:widowControl/>
              <w:ind w:left="180" w:right="180"/>
              <w:rPr>
                <w:rFonts w:ascii="Times New Roman" w:hAnsi="Times New Roman"/>
                <w:color w:val="FF0000"/>
                <w:sz w:val="24"/>
                <w:szCs w:val="24"/>
              </w:rPr>
            </w:pPr>
            <w:r w:rsidRPr="00CA7C9D">
              <w:rPr>
                <w:rFonts w:ascii="Times New Roman" w:hAnsi="Times New Roman"/>
                <w:color w:val="auto"/>
                <w:sz w:val="24"/>
                <w:szCs w:val="24"/>
              </w:rPr>
              <w:t xml:space="preserve">The unit is predominantly located on </w:t>
            </w:r>
            <w:r w:rsidR="00792F75" w:rsidRPr="00CA7C9D">
              <w:rPr>
                <w:rFonts w:ascii="Times New Roman" w:hAnsi="Times New Roman"/>
                <w:color w:val="auto"/>
                <w:sz w:val="24"/>
                <w:szCs w:val="24"/>
              </w:rPr>
              <w:t>a south</w:t>
            </w:r>
            <w:r w:rsidRPr="00CA7C9D">
              <w:rPr>
                <w:rFonts w:ascii="Times New Roman" w:hAnsi="Times New Roman"/>
                <w:color w:val="auto"/>
                <w:sz w:val="24"/>
                <w:szCs w:val="24"/>
              </w:rPr>
              <w:t xml:space="preserve"> aspect</w:t>
            </w:r>
            <w:r w:rsidR="001B40EE" w:rsidRPr="00CA7C9D">
              <w:rPr>
                <w:rFonts w:ascii="Times New Roman" w:hAnsi="Times New Roman"/>
                <w:color w:val="auto"/>
                <w:sz w:val="24"/>
                <w:szCs w:val="24"/>
              </w:rPr>
              <w:t xml:space="preserve"> with</w:t>
            </w:r>
            <w:r w:rsidR="00946F9C" w:rsidRPr="00CA7C9D">
              <w:rPr>
                <w:rFonts w:ascii="Times New Roman" w:hAnsi="Times New Roman"/>
                <w:color w:val="auto"/>
                <w:sz w:val="24"/>
                <w:szCs w:val="24"/>
              </w:rPr>
              <w:t xml:space="preserve"> forested areas </w:t>
            </w:r>
            <w:r w:rsidR="00251FB0" w:rsidRPr="00CA7C9D">
              <w:rPr>
                <w:rFonts w:ascii="Times New Roman" w:hAnsi="Times New Roman"/>
                <w:color w:val="auto"/>
                <w:sz w:val="24"/>
                <w:szCs w:val="24"/>
              </w:rPr>
              <w:t>and a</w:t>
            </w:r>
            <w:r w:rsidR="00946F9C" w:rsidRPr="00CA7C9D">
              <w:rPr>
                <w:rFonts w:ascii="Times New Roman" w:hAnsi="Times New Roman"/>
                <w:color w:val="auto"/>
                <w:sz w:val="24"/>
                <w:szCs w:val="24"/>
              </w:rPr>
              <w:t xml:space="preserve"> canopy cover between 10</w:t>
            </w:r>
            <w:r w:rsidR="00CA7C9D" w:rsidRPr="00CA7C9D">
              <w:rPr>
                <w:rFonts w:ascii="Times New Roman" w:hAnsi="Times New Roman"/>
                <w:color w:val="auto"/>
                <w:sz w:val="24"/>
                <w:szCs w:val="24"/>
              </w:rPr>
              <w:t xml:space="preserve"> -</w:t>
            </w:r>
            <w:r w:rsidR="00946F9C" w:rsidRPr="00CA7C9D">
              <w:rPr>
                <w:rFonts w:ascii="Times New Roman" w:hAnsi="Times New Roman"/>
                <w:color w:val="auto"/>
                <w:sz w:val="24"/>
                <w:szCs w:val="24"/>
              </w:rPr>
              <w:t xml:space="preserve"> </w:t>
            </w:r>
            <w:r w:rsidR="00792F75" w:rsidRPr="00CA7C9D">
              <w:rPr>
                <w:rFonts w:ascii="Times New Roman" w:hAnsi="Times New Roman"/>
                <w:color w:val="auto"/>
                <w:sz w:val="24"/>
                <w:szCs w:val="24"/>
              </w:rPr>
              <w:t>40</w:t>
            </w:r>
            <w:r w:rsidR="001B40EE" w:rsidRPr="00CA7C9D">
              <w:rPr>
                <w:rFonts w:ascii="Times New Roman" w:hAnsi="Times New Roman"/>
                <w:color w:val="auto"/>
                <w:sz w:val="24"/>
                <w:szCs w:val="24"/>
              </w:rPr>
              <w:t xml:space="preserve"> </w:t>
            </w:r>
            <w:r w:rsidR="00CA7C9D" w:rsidRPr="00CA7C9D">
              <w:rPr>
                <w:rFonts w:ascii="Times New Roman" w:hAnsi="Times New Roman"/>
                <w:color w:val="auto"/>
                <w:sz w:val="24"/>
                <w:szCs w:val="24"/>
              </w:rPr>
              <w:t>%</w:t>
            </w:r>
            <w:r w:rsidR="00946F9C" w:rsidRPr="00CA7C9D">
              <w:rPr>
                <w:rFonts w:ascii="Times New Roman" w:hAnsi="Times New Roman"/>
                <w:color w:val="auto"/>
                <w:sz w:val="24"/>
                <w:szCs w:val="24"/>
              </w:rPr>
              <w:t xml:space="preserve">. </w:t>
            </w:r>
            <w:r w:rsidR="00CA7C9D" w:rsidRPr="00CA7C9D">
              <w:rPr>
                <w:rFonts w:ascii="Times New Roman" w:hAnsi="Times New Roman"/>
                <w:color w:val="auto"/>
                <w:sz w:val="24"/>
                <w:szCs w:val="24"/>
              </w:rPr>
              <w:t xml:space="preserve">An intermittent stream winds through the lower portion of the unit and maintains a microsite condition with higher humidity. </w:t>
            </w:r>
            <w:r w:rsidR="00AE55C8">
              <w:rPr>
                <w:rFonts w:ascii="Times New Roman" w:hAnsi="Times New Roman"/>
                <w:color w:val="auto"/>
                <w:sz w:val="24"/>
                <w:szCs w:val="24"/>
              </w:rPr>
              <w:t>Outside of the primary drainage, drier conditions exist with representative species of ponderosa pine dominating south aspects and Douglas-fir dominating north aspects</w:t>
            </w:r>
            <w:r w:rsidR="00946F9C" w:rsidRPr="00AE55C8">
              <w:rPr>
                <w:rFonts w:ascii="Times New Roman" w:hAnsi="Times New Roman"/>
                <w:color w:val="auto"/>
                <w:sz w:val="24"/>
                <w:szCs w:val="24"/>
              </w:rPr>
              <w:t xml:space="preserve"> with </w:t>
            </w:r>
            <w:r w:rsidR="00AE55C8">
              <w:rPr>
                <w:rFonts w:ascii="Times New Roman" w:hAnsi="Times New Roman"/>
                <w:color w:val="auto"/>
                <w:sz w:val="24"/>
                <w:szCs w:val="24"/>
              </w:rPr>
              <w:t xml:space="preserve">small </w:t>
            </w:r>
            <w:r w:rsidR="00946F9C" w:rsidRPr="00AE55C8">
              <w:rPr>
                <w:rFonts w:ascii="Times New Roman" w:hAnsi="Times New Roman"/>
                <w:color w:val="auto"/>
                <w:sz w:val="24"/>
                <w:szCs w:val="24"/>
              </w:rPr>
              <w:t xml:space="preserve">patches of </w:t>
            </w:r>
            <w:r w:rsidR="00AE55C8">
              <w:rPr>
                <w:rFonts w:ascii="Times New Roman" w:hAnsi="Times New Roman"/>
                <w:color w:val="auto"/>
                <w:sz w:val="24"/>
                <w:szCs w:val="24"/>
              </w:rPr>
              <w:t>lodgepole pine</w:t>
            </w:r>
            <w:r w:rsidR="00946F9C" w:rsidRPr="00AE55C8">
              <w:rPr>
                <w:rFonts w:ascii="Times New Roman" w:hAnsi="Times New Roman"/>
                <w:color w:val="auto"/>
                <w:sz w:val="24"/>
                <w:szCs w:val="24"/>
              </w:rPr>
              <w:t xml:space="preserve">. </w:t>
            </w:r>
            <w:r w:rsidR="00AD41B6" w:rsidRPr="00AE55C8">
              <w:rPr>
                <w:rFonts w:ascii="Times New Roman" w:hAnsi="Times New Roman"/>
                <w:color w:val="auto"/>
                <w:sz w:val="24"/>
                <w:szCs w:val="24"/>
              </w:rPr>
              <w:t>Small meadows and clones of aspen are isolated among the immediate conifer dominated landscape. The tree structure arrangement of conifers is well distributed through various size classes with the exception of ponderosa pine seedling regeneration. The majority of the conifers (over 30%) within the unit have diameters between 8</w:t>
            </w:r>
            <w:r w:rsidR="00CA7C9D" w:rsidRPr="00AE55C8">
              <w:rPr>
                <w:rFonts w:ascii="Times New Roman" w:hAnsi="Times New Roman"/>
                <w:color w:val="auto"/>
                <w:sz w:val="24"/>
                <w:szCs w:val="24"/>
              </w:rPr>
              <w:t xml:space="preserve"> </w:t>
            </w:r>
            <w:r w:rsidR="00AD41B6" w:rsidRPr="00AE55C8">
              <w:rPr>
                <w:rFonts w:ascii="Times New Roman" w:hAnsi="Times New Roman"/>
                <w:color w:val="auto"/>
                <w:sz w:val="24"/>
                <w:szCs w:val="24"/>
              </w:rPr>
              <w:t xml:space="preserve">-12” DBH and almost </w:t>
            </w:r>
            <w:r w:rsidR="00CA7C9D" w:rsidRPr="00AE55C8">
              <w:rPr>
                <w:rFonts w:ascii="Times New Roman" w:hAnsi="Times New Roman"/>
                <w:color w:val="auto"/>
                <w:sz w:val="24"/>
                <w:szCs w:val="24"/>
              </w:rPr>
              <w:t xml:space="preserve">half </w:t>
            </w:r>
            <w:r w:rsidR="00AD41B6" w:rsidRPr="00AE55C8">
              <w:rPr>
                <w:rFonts w:ascii="Times New Roman" w:hAnsi="Times New Roman"/>
                <w:color w:val="auto"/>
                <w:sz w:val="24"/>
                <w:szCs w:val="24"/>
              </w:rPr>
              <w:t xml:space="preserve">of those </w:t>
            </w:r>
            <w:r w:rsidR="00CA7C9D" w:rsidRPr="00AE55C8">
              <w:rPr>
                <w:rFonts w:ascii="Times New Roman" w:hAnsi="Times New Roman"/>
                <w:color w:val="auto"/>
                <w:sz w:val="24"/>
                <w:szCs w:val="24"/>
              </w:rPr>
              <w:t xml:space="preserve">trees </w:t>
            </w:r>
            <w:r w:rsidR="00AD41B6" w:rsidRPr="00AE55C8">
              <w:rPr>
                <w:rFonts w:ascii="Times New Roman" w:hAnsi="Times New Roman"/>
                <w:color w:val="auto"/>
                <w:sz w:val="24"/>
                <w:szCs w:val="24"/>
              </w:rPr>
              <w:t xml:space="preserve">are ponderosa pine. </w:t>
            </w:r>
            <w:r w:rsidR="00792F75" w:rsidRPr="00AE55C8">
              <w:rPr>
                <w:rFonts w:ascii="Times New Roman" w:hAnsi="Times New Roman"/>
                <w:color w:val="auto"/>
                <w:sz w:val="24"/>
                <w:szCs w:val="24"/>
              </w:rPr>
              <w:t>Over 25 % of the conifers</w:t>
            </w:r>
            <w:r w:rsidR="00CA7C9D" w:rsidRPr="00AE55C8">
              <w:rPr>
                <w:rFonts w:ascii="Times New Roman" w:hAnsi="Times New Roman"/>
                <w:color w:val="auto"/>
                <w:sz w:val="24"/>
                <w:szCs w:val="24"/>
              </w:rPr>
              <w:t xml:space="preserve"> in the unit</w:t>
            </w:r>
            <w:r w:rsidR="00792F75" w:rsidRPr="00AE55C8">
              <w:rPr>
                <w:rFonts w:ascii="Times New Roman" w:hAnsi="Times New Roman"/>
                <w:color w:val="auto"/>
                <w:sz w:val="24"/>
                <w:szCs w:val="24"/>
              </w:rPr>
              <w:t xml:space="preserve"> include ponderosa pine and Douglas-fir with diameters greater than 12” DBH. </w:t>
            </w:r>
            <w:r w:rsidR="00F93742" w:rsidRPr="00AE55C8">
              <w:rPr>
                <w:rFonts w:ascii="Times New Roman" w:hAnsi="Times New Roman"/>
                <w:color w:val="auto"/>
                <w:sz w:val="24"/>
                <w:szCs w:val="24"/>
              </w:rPr>
              <w:t xml:space="preserve">In the absence of fire, </w:t>
            </w:r>
            <w:r w:rsidR="00792F75" w:rsidRPr="00AE55C8">
              <w:rPr>
                <w:rFonts w:ascii="Times New Roman" w:hAnsi="Times New Roman"/>
                <w:color w:val="auto"/>
                <w:sz w:val="24"/>
                <w:szCs w:val="24"/>
              </w:rPr>
              <w:t xml:space="preserve">smaller conifers act as ladder fuels into the overstory canopy. </w:t>
            </w:r>
            <w:r w:rsidR="002209DF" w:rsidRPr="00AE55C8">
              <w:rPr>
                <w:rFonts w:ascii="Times New Roman" w:hAnsi="Times New Roman"/>
                <w:color w:val="auto"/>
                <w:sz w:val="24"/>
                <w:szCs w:val="24"/>
              </w:rPr>
              <w:t>Some a</w:t>
            </w:r>
            <w:r w:rsidR="001B40EE" w:rsidRPr="00AE55C8">
              <w:rPr>
                <w:rFonts w:ascii="Times New Roman" w:hAnsi="Times New Roman"/>
                <w:color w:val="auto"/>
                <w:sz w:val="24"/>
                <w:szCs w:val="24"/>
              </w:rPr>
              <w:t xml:space="preserve">reas exhibit </w:t>
            </w:r>
            <w:r w:rsidR="002209DF" w:rsidRPr="00AE55C8">
              <w:rPr>
                <w:rFonts w:ascii="Times New Roman" w:hAnsi="Times New Roman"/>
                <w:color w:val="auto"/>
                <w:sz w:val="24"/>
                <w:szCs w:val="24"/>
              </w:rPr>
              <w:t>light to moderate</w:t>
            </w:r>
            <w:r w:rsidR="001B40EE" w:rsidRPr="00AE55C8">
              <w:rPr>
                <w:rFonts w:ascii="Times New Roman" w:hAnsi="Times New Roman"/>
                <w:color w:val="auto"/>
                <w:sz w:val="24"/>
                <w:szCs w:val="24"/>
              </w:rPr>
              <w:t xml:space="preserve"> levels of dwarf mistletoe that have infested adjacent </w:t>
            </w:r>
            <w:r w:rsidR="00A030CC" w:rsidRPr="00AE55C8">
              <w:rPr>
                <w:rFonts w:ascii="Times New Roman" w:hAnsi="Times New Roman"/>
                <w:color w:val="auto"/>
                <w:sz w:val="24"/>
                <w:szCs w:val="24"/>
              </w:rPr>
              <w:t>trees.</w:t>
            </w:r>
            <w:r w:rsidR="00A030CC" w:rsidRPr="005D23B7">
              <w:rPr>
                <w:rFonts w:ascii="Times New Roman" w:hAnsi="Times New Roman"/>
                <w:color w:val="FF0000"/>
                <w:sz w:val="24"/>
                <w:szCs w:val="24"/>
              </w:rPr>
              <w:t xml:space="preserve"> </w:t>
            </w:r>
          </w:p>
          <w:p w14:paraId="2C7F0C24" w14:textId="77777777" w:rsidR="00E612C9" w:rsidRPr="00E612C9" w:rsidRDefault="00E612C9" w:rsidP="00F06E64">
            <w:pPr>
              <w:widowControl/>
              <w:ind w:left="180" w:right="180"/>
              <w:rPr>
                <w:rFonts w:ascii="Times New Roman" w:hAnsi="Times New Roman"/>
                <w:color w:val="0070C0"/>
                <w:sz w:val="24"/>
                <w:szCs w:val="24"/>
              </w:rPr>
            </w:pPr>
          </w:p>
          <w:p w14:paraId="2101917A" w14:textId="5436CB56" w:rsidR="00E612C9" w:rsidRPr="00010BD1" w:rsidRDefault="00E612C9" w:rsidP="00F06E64">
            <w:pPr>
              <w:widowControl/>
              <w:ind w:left="180" w:right="180"/>
              <w:rPr>
                <w:rFonts w:ascii="Times New Roman" w:hAnsi="Times New Roman"/>
                <w:color w:val="auto"/>
                <w:sz w:val="24"/>
                <w:szCs w:val="24"/>
              </w:rPr>
            </w:pPr>
            <w:r w:rsidRPr="00010BD1">
              <w:rPr>
                <w:rFonts w:ascii="Times New Roman" w:hAnsi="Times New Roman"/>
                <w:color w:val="auto"/>
                <w:sz w:val="24"/>
                <w:szCs w:val="24"/>
              </w:rPr>
              <w:t>Desired Condition</w:t>
            </w:r>
          </w:p>
          <w:p w14:paraId="20D235C0" w14:textId="157B55DE" w:rsidR="00A030CC" w:rsidRPr="00466C80" w:rsidRDefault="00A030CC" w:rsidP="00F06E64">
            <w:pPr>
              <w:widowControl/>
              <w:ind w:left="180" w:right="180"/>
              <w:rPr>
                <w:rFonts w:ascii="Times New Roman" w:hAnsi="Times New Roman"/>
                <w:color w:val="auto"/>
                <w:sz w:val="24"/>
                <w:szCs w:val="24"/>
              </w:rPr>
            </w:pPr>
            <w:r w:rsidRPr="00466C80">
              <w:rPr>
                <w:rFonts w:ascii="Times New Roman" w:hAnsi="Times New Roman"/>
                <w:color w:val="auto"/>
                <w:sz w:val="24"/>
                <w:szCs w:val="24"/>
              </w:rPr>
              <w:t xml:space="preserve">The desired stand conditions would exhibit characteristics of a </w:t>
            </w:r>
            <w:r w:rsidR="00CA7C9D" w:rsidRPr="00466C80">
              <w:rPr>
                <w:rFonts w:ascii="Times New Roman" w:hAnsi="Times New Roman"/>
                <w:color w:val="auto"/>
                <w:sz w:val="24"/>
                <w:szCs w:val="24"/>
              </w:rPr>
              <w:t xml:space="preserve">mesic to </w:t>
            </w:r>
            <w:r w:rsidRPr="00466C80">
              <w:rPr>
                <w:rFonts w:ascii="Times New Roman" w:hAnsi="Times New Roman"/>
                <w:color w:val="auto"/>
                <w:sz w:val="24"/>
                <w:szCs w:val="24"/>
              </w:rPr>
              <w:t xml:space="preserve">dry ponderosa pine site where stand heterogeneity is diverse and </w:t>
            </w:r>
            <w:r w:rsidR="009722E3" w:rsidRPr="00466C80">
              <w:rPr>
                <w:rFonts w:ascii="Times New Roman" w:hAnsi="Times New Roman"/>
                <w:color w:val="auto"/>
                <w:sz w:val="24"/>
                <w:szCs w:val="24"/>
              </w:rPr>
              <w:t>sustainable</w:t>
            </w:r>
            <w:r w:rsidRPr="00466C80">
              <w:rPr>
                <w:rFonts w:ascii="Times New Roman" w:hAnsi="Times New Roman"/>
                <w:color w:val="auto"/>
                <w:sz w:val="24"/>
                <w:szCs w:val="24"/>
              </w:rPr>
              <w:t xml:space="preserve"> over time. </w:t>
            </w:r>
            <w:r w:rsidR="00F06E64" w:rsidRPr="00466C80">
              <w:rPr>
                <w:rFonts w:ascii="Times New Roman" w:hAnsi="Times New Roman"/>
                <w:color w:val="auto"/>
                <w:sz w:val="24"/>
                <w:szCs w:val="24"/>
              </w:rPr>
              <w:t>The majority of the unit w</w:t>
            </w:r>
            <w:r w:rsidR="00AE55C8" w:rsidRPr="00466C80">
              <w:rPr>
                <w:rFonts w:ascii="Times New Roman" w:hAnsi="Times New Roman"/>
                <w:color w:val="auto"/>
                <w:sz w:val="24"/>
                <w:szCs w:val="24"/>
              </w:rPr>
              <w:t>ould</w:t>
            </w:r>
            <w:r w:rsidR="00F06E64" w:rsidRPr="00466C80">
              <w:rPr>
                <w:rFonts w:ascii="Times New Roman" w:hAnsi="Times New Roman"/>
                <w:color w:val="auto"/>
                <w:sz w:val="24"/>
                <w:szCs w:val="24"/>
              </w:rPr>
              <w:t xml:space="preserve"> </w:t>
            </w:r>
            <w:r w:rsidR="00AE55C8" w:rsidRPr="00466C80">
              <w:rPr>
                <w:rFonts w:ascii="Times New Roman" w:hAnsi="Times New Roman"/>
                <w:color w:val="auto"/>
                <w:sz w:val="24"/>
                <w:szCs w:val="24"/>
              </w:rPr>
              <w:t xml:space="preserve">exhibit large ponderosa pine and Douglas-fir </w:t>
            </w:r>
            <w:r w:rsidR="00466C80" w:rsidRPr="00466C80">
              <w:rPr>
                <w:rFonts w:ascii="Times New Roman" w:hAnsi="Times New Roman"/>
                <w:color w:val="auto"/>
                <w:sz w:val="24"/>
                <w:szCs w:val="24"/>
              </w:rPr>
              <w:t xml:space="preserve">with a </w:t>
            </w:r>
            <w:r w:rsidR="00AE55C8" w:rsidRPr="00466C80">
              <w:rPr>
                <w:rFonts w:ascii="Times New Roman" w:hAnsi="Times New Roman"/>
                <w:color w:val="auto"/>
                <w:sz w:val="24"/>
                <w:szCs w:val="24"/>
              </w:rPr>
              <w:t xml:space="preserve">subsequent </w:t>
            </w:r>
            <w:r w:rsidR="00466C80" w:rsidRPr="00466C80">
              <w:rPr>
                <w:rFonts w:ascii="Times New Roman" w:hAnsi="Times New Roman"/>
                <w:color w:val="auto"/>
                <w:sz w:val="24"/>
                <w:szCs w:val="24"/>
              </w:rPr>
              <w:t xml:space="preserve">tree arrangement and </w:t>
            </w:r>
            <w:r w:rsidR="00AE55C8" w:rsidRPr="00466C80">
              <w:rPr>
                <w:rFonts w:ascii="Times New Roman" w:hAnsi="Times New Roman"/>
                <w:color w:val="auto"/>
                <w:sz w:val="24"/>
                <w:szCs w:val="24"/>
              </w:rPr>
              <w:t xml:space="preserve">conifer structural diversity that would be resilient to </w:t>
            </w:r>
            <w:r w:rsidR="00466C80" w:rsidRPr="00466C80">
              <w:rPr>
                <w:rFonts w:ascii="Times New Roman" w:hAnsi="Times New Roman"/>
                <w:color w:val="auto"/>
                <w:sz w:val="24"/>
                <w:szCs w:val="24"/>
              </w:rPr>
              <w:t xml:space="preserve">stand replacing </w:t>
            </w:r>
            <w:r w:rsidR="00AE55C8" w:rsidRPr="00466C80">
              <w:rPr>
                <w:rFonts w:ascii="Times New Roman" w:hAnsi="Times New Roman"/>
                <w:color w:val="auto"/>
                <w:sz w:val="24"/>
                <w:szCs w:val="24"/>
              </w:rPr>
              <w:t>natural disturbance</w:t>
            </w:r>
            <w:r w:rsidR="00466C80" w:rsidRPr="00466C80">
              <w:rPr>
                <w:rFonts w:ascii="Times New Roman" w:hAnsi="Times New Roman"/>
                <w:color w:val="auto"/>
                <w:sz w:val="24"/>
                <w:szCs w:val="24"/>
              </w:rPr>
              <w:t>s and temporally sustainable</w:t>
            </w:r>
            <w:r w:rsidR="00AE55C8" w:rsidRPr="00466C80">
              <w:rPr>
                <w:rFonts w:ascii="Times New Roman" w:hAnsi="Times New Roman"/>
                <w:color w:val="auto"/>
                <w:sz w:val="24"/>
                <w:szCs w:val="24"/>
              </w:rPr>
              <w:t xml:space="preserve">. </w:t>
            </w:r>
            <w:r w:rsidR="00466C80" w:rsidRPr="00466C80">
              <w:rPr>
                <w:rFonts w:ascii="Times New Roman" w:hAnsi="Times New Roman"/>
                <w:color w:val="auto"/>
                <w:sz w:val="24"/>
                <w:szCs w:val="24"/>
              </w:rPr>
              <w:t xml:space="preserve">A combination of individual trees and groups of ponderosa pine would provide both horizontal and vertical stand structure in a mosaic pattern. </w:t>
            </w:r>
            <w:r w:rsidR="00AE55C8" w:rsidRPr="00466C80">
              <w:rPr>
                <w:rFonts w:ascii="Times New Roman" w:hAnsi="Times New Roman"/>
                <w:color w:val="auto"/>
                <w:sz w:val="24"/>
                <w:szCs w:val="24"/>
              </w:rPr>
              <w:t xml:space="preserve">South aspects would be dominated with open ponderosa pine, and Douglas-fir mixed with ponderosa pine would occur on north aspects and in the </w:t>
            </w:r>
            <w:r w:rsidR="00466C80" w:rsidRPr="00466C80">
              <w:rPr>
                <w:rFonts w:ascii="Times New Roman" w:hAnsi="Times New Roman"/>
                <w:color w:val="auto"/>
                <w:sz w:val="24"/>
                <w:szCs w:val="24"/>
              </w:rPr>
              <w:t xml:space="preserve">primary and sub </w:t>
            </w:r>
            <w:r w:rsidR="00AE55C8" w:rsidRPr="00466C80">
              <w:rPr>
                <w:rFonts w:ascii="Times New Roman" w:hAnsi="Times New Roman"/>
                <w:color w:val="auto"/>
                <w:sz w:val="24"/>
                <w:szCs w:val="24"/>
              </w:rPr>
              <w:t>drainage</w:t>
            </w:r>
            <w:r w:rsidR="00466C80" w:rsidRPr="00466C80">
              <w:rPr>
                <w:rFonts w:ascii="Times New Roman" w:hAnsi="Times New Roman"/>
                <w:color w:val="auto"/>
                <w:sz w:val="24"/>
                <w:szCs w:val="24"/>
              </w:rPr>
              <w:t>s.</w:t>
            </w:r>
            <w:r w:rsidR="00F06E64" w:rsidRPr="00466C80">
              <w:rPr>
                <w:rFonts w:ascii="Times New Roman" w:hAnsi="Times New Roman"/>
                <w:color w:val="auto"/>
                <w:sz w:val="24"/>
                <w:szCs w:val="24"/>
              </w:rPr>
              <w:t xml:space="preserve"> </w:t>
            </w:r>
          </w:p>
          <w:p w14:paraId="3B64D799" w14:textId="77777777" w:rsidR="00286FDF" w:rsidRDefault="00286FDF" w:rsidP="00F06E64">
            <w:pPr>
              <w:widowControl/>
              <w:ind w:left="180" w:right="180"/>
              <w:rPr>
                <w:rFonts w:ascii="Times New Roman" w:hAnsi="Times New Roman"/>
                <w:sz w:val="24"/>
                <w:szCs w:val="24"/>
              </w:rPr>
            </w:pPr>
          </w:p>
          <w:p w14:paraId="5CBE32E8" w14:textId="77777777" w:rsidR="00C05CD8" w:rsidRPr="00010BD1" w:rsidRDefault="00C05CD8" w:rsidP="00C05CD8">
            <w:pPr>
              <w:ind w:left="242"/>
              <w:contextualSpacing/>
              <w:rPr>
                <w:rFonts w:ascii="Times New Roman" w:hAnsi="Times New Roman"/>
                <w:color w:val="auto"/>
                <w:sz w:val="24"/>
                <w:szCs w:val="24"/>
              </w:rPr>
            </w:pPr>
            <w:r w:rsidRPr="00010BD1">
              <w:rPr>
                <w:rFonts w:ascii="Times New Roman" w:hAnsi="Times New Roman"/>
                <w:color w:val="auto"/>
                <w:sz w:val="24"/>
                <w:szCs w:val="24"/>
              </w:rPr>
              <w:t>Objectives</w:t>
            </w:r>
          </w:p>
          <w:p w14:paraId="07B3D337" w14:textId="77777777" w:rsidR="00C05CD8" w:rsidRPr="00010BD1"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Reduce the severity and intensity of a wildfire within the WUI.</w:t>
            </w:r>
          </w:p>
          <w:p w14:paraId="18BA8BCC" w14:textId="77777777" w:rsidR="00C05CD8" w:rsidRPr="00010BD1"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Restore ponderosa pine/mixed conifer stands, aspen, and meadow/shrublands toward their characteristic species composition, structure, and spatial patterns in order to increase resistance and resiliency to future natural disturbance.</w:t>
            </w:r>
          </w:p>
          <w:p w14:paraId="29442C86" w14:textId="7D94662D" w:rsidR="00010BD1" w:rsidRPr="00010BD1" w:rsidRDefault="00010BD1"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Maintain Douglas-fir dominant aggregations on north aspects.</w:t>
            </w:r>
          </w:p>
          <w:p w14:paraId="4791C808" w14:textId="77777777" w:rsidR="00C05CD8" w:rsidRPr="005D23B7"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cs="Times New Roman"/>
                <w:sz w:val="24"/>
                <w:szCs w:val="24"/>
              </w:rPr>
              <w:t>Old growth tree component: retain ponderosa pine greater than 12” DBH or ponderosa pine greater than 10” DBH with flat top crowns and/or bark that is orange over 50% of the bole of the tree.</w:t>
            </w:r>
          </w:p>
          <w:p w14:paraId="12BF8079" w14:textId="3836CC30" w:rsidR="00010BD1" w:rsidRPr="005D23B7" w:rsidRDefault="00010BD1" w:rsidP="00010BD1">
            <w:pPr>
              <w:pStyle w:val="ListParagraph"/>
              <w:numPr>
                <w:ilvl w:val="0"/>
                <w:numId w:val="31"/>
              </w:numPr>
              <w:contextualSpacing/>
              <w:rPr>
                <w:rFonts w:ascii="Times New Roman" w:hAnsi="Times New Roman"/>
                <w:sz w:val="24"/>
                <w:szCs w:val="24"/>
              </w:rPr>
            </w:pPr>
            <w:r w:rsidRPr="005D23B7">
              <w:rPr>
                <w:rFonts w:ascii="Times New Roman" w:hAnsi="Times New Roman" w:cs="Times New Roman"/>
                <w:sz w:val="24"/>
                <w:szCs w:val="24"/>
              </w:rPr>
              <w:t>Emphasize g</w:t>
            </w:r>
            <w:r w:rsidR="00C05CD8" w:rsidRPr="005D23B7">
              <w:rPr>
                <w:rFonts w:ascii="Times New Roman" w:hAnsi="Times New Roman" w:cs="Times New Roman"/>
                <w:sz w:val="24"/>
                <w:szCs w:val="24"/>
              </w:rPr>
              <w:t>rouped ponderosa pine spacing where conditions allow and individual spacing where conditions aren’t conducive or for other conifer species in order to meet the basal area reduction.</w:t>
            </w:r>
          </w:p>
          <w:p w14:paraId="1C2A89C0" w14:textId="77777777" w:rsidR="00BB2D7F" w:rsidRPr="005D23B7" w:rsidRDefault="00BB2D7F" w:rsidP="00BB2D7F">
            <w:pPr>
              <w:ind w:left="242"/>
              <w:contextualSpacing/>
              <w:rPr>
                <w:rFonts w:ascii="Times New Roman" w:hAnsi="Times New Roman"/>
                <w:b/>
                <w:color w:val="auto"/>
                <w:sz w:val="24"/>
                <w:szCs w:val="24"/>
              </w:rPr>
            </w:pPr>
          </w:p>
          <w:p w14:paraId="5037F0CF" w14:textId="34DD7881" w:rsidR="00286FDF" w:rsidRPr="007D3097" w:rsidRDefault="00BB2D7F" w:rsidP="009254AB">
            <w:pPr>
              <w:ind w:left="242"/>
              <w:contextualSpacing/>
              <w:rPr>
                <w:rFonts w:ascii="Times New Roman" w:hAnsi="Times New Roman"/>
                <w:sz w:val="24"/>
                <w:szCs w:val="24"/>
              </w:rPr>
            </w:pPr>
            <w:r w:rsidRPr="00DD28E6">
              <w:rPr>
                <w:rFonts w:ascii="Times New Roman" w:hAnsi="Times New Roman"/>
                <w:b/>
                <w:sz w:val="24"/>
                <w:szCs w:val="24"/>
              </w:rPr>
              <w:t>Note:</w:t>
            </w:r>
            <w:r>
              <w:rPr>
                <w:rFonts w:ascii="Times New Roman" w:hAnsi="Times New Roman"/>
                <w:sz w:val="24"/>
                <w:szCs w:val="24"/>
              </w:rPr>
              <w:t xml:space="preserve"> This unit will be manually cut and the slash w</w:t>
            </w:r>
            <w:r w:rsidR="009254AB">
              <w:rPr>
                <w:rFonts w:ascii="Times New Roman" w:hAnsi="Times New Roman"/>
                <w:sz w:val="24"/>
                <w:szCs w:val="24"/>
              </w:rPr>
              <w:t>ould</w:t>
            </w:r>
            <w:r>
              <w:rPr>
                <w:rFonts w:ascii="Times New Roman" w:hAnsi="Times New Roman"/>
                <w:sz w:val="24"/>
                <w:szCs w:val="24"/>
              </w:rPr>
              <w:t xml:space="preserve"> be </w:t>
            </w:r>
            <w:r w:rsidR="009254AB">
              <w:rPr>
                <w:rFonts w:ascii="Times New Roman" w:hAnsi="Times New Roman"/>
                <w:sz w:val="24"/>
                <w:szCs w:val="24"/>
              </w:rPr>
              <w:t>either lopped or</w:t>
            </w:r>
            <w:r>
              <w:rPr>
                <w:rFonts w:ascii="Times New Roman" w:hAnsi="Times New Roman"/>
                <w:sz w:val="24"/>
                <w:szCs w:val="24"/>
              </w:rPr>
              <w:t xml:space="preserve"> scattered to facilita</w:t>
            </w:r>
            <w:r w:rsidR="005D23B7">
              <w:rPr>
                <w:rFonts w:ascii="Times New Roman" w:hAnsi="Times New Roman"/>
                <w:sz w:val="24"/>
                <w:szCs w:val="24"/>
              </w:rPr>
              <w:t>te prescribed broadcast burning, or hand piled and burned.</w:t>
            </w:r>
            <w:r>
              <w:rPr>
                <w:rFonts w:ascii="Times New Roman" w:hAnsi="Times New Roman"/>
                <w:sz w:val="24"/>
                <w:szCs w:val="24"/>
              </w:rPr>
              <w:t xml:space="preserve"> The desired condition is intended to be realized once the cutting and prescribed broadcast burn have been completed.</w:t>
            </w:r>
          </w:p>
        </w:tc>
      </w:tr>
    </w:tbl>
    <w:p w14:paraId="51829F8C" w14:textId="77777777" w:rsidR="009678FE" w:rsidRPr="004158F7" w:rsidRDefault="009678FE">
      <w:pPr>
        <w:widowControl/>
        <w:rPr>
          <w:rFonts w:asciiTheme="minorHAnsi" w:hAnsiTheme="minorHAnsi"/>
          <w:sz w:val="24"/>
          <w:szCs w:val="24"/>
        </w:rPr>
      </w:pPr>
      <w:r w:rsidRPr="004158F7">
        <w:rPr>
          <w:rFonts w:asciiTheme="minorHAnsi" w:hAnsiTheme="minorHAnsi"/>
          <w:sz w:val="24"/>
          <w:szCs w:val="24"/>
        </w:rPr>
        <w:lastRenderedPageBreak/>
        <w:tab/>
      </w:r>
      <w:r w:rsidRPr="004158F7">
        <w:rPr>
          <w:rFonts w:asciiTheme="minorHAnsi" w:hAnsiTheme="minorHAnsi"/>
          <w:sz w:val="24"/>
          <w:szCs w:val="24"/>
        </w:rPr>
        <w:tab/>
      </w:r>
      <w:r w:rsidRPr="004158F7">
        <w:rPr>
          <w:rFonts w:asciiTheme="minorHAnsi" w:hAnsiTheme="minorHAnsi"/>
          <w:sz w:val="24"/>
          <w:szCs w:val="24"/>
        </w:rPr>
        <w:tab/>
      </w:r>
    </w:p>
    <w:tbl>
      <w:tblPr>
        <w:tblW w:w="14500" w:type="dxa"/>
        <w:tblInd w:w="-7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944"/>
        <w:gridCol w:w="1080"/>
        <w:gridCol w:w="766"/>
        <w:gridCol w:w="10710"/>
      </w:tblGrid>
      <w:tr w:rsidR="008E4A2F" w:rsidRPr="00C91AB2" w14:paraId="27CDE48A" w14:textId="77777777" w:rsidTr="00D9524F">
        <w:tc>
          <w:tcPr>
            <w:tcW w:w="1944" w:type="dxa"/>
            <w:vAlign w:val="center"/>
          </w:tcPr>
          <w:p w14:paraId="1B2FA7E3"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ACTIVITY</w:t>
            </w:r>
          </w:p>
        </w:tc>
        <w:tc>
          <w:tcPr>
            <w:tcW w:w="1080" w:type="dxa"/>
            <w:vAlign w:val="center"/>
          </w:tcPr>
          <w:p w14:paraId="0E4863C5" w14:textId="77777777" w:rsidR="008E4A2F" w:rsidRPr="00C91AB2" w:rsidRDefault="00C91AB2">
            <w:pPr>
              <w:widowControl/>
              <w:ind w:left="180" w:right="180"/>
              <w:jc w:val="center"/>
              <w:rPr>
                <w:rFonts w:ascii="Times New Roman" w:hAnsi="Times New Roman"/>
                <w:sz w:val="24"/>
                <w:szCs w:val="24"/>
              </w:rPr>
            </w:pPr>
            <w:r>
              <w:rPr>
                <w:rFonts w:ascii="Times New Roman" w:hAnsi="Times New Roman"/>
                <w:b/>
                <w:bCs/>
                <w:sz w:val="24"/>
                <w:szCs w:val="24"/>
              </w:rPr>
              <w:t>TIME</w:t>
            </w:r>
            <w:r w:rsidR="008E4A2F" w:rsidRPr="00C91AB2">
              <w:rPr>
                <w:rFonts w:ascii="Times New Roman" w:hAnsi="Times New Roman"/>
                <w:b/>
                <w:bCs/>
                <w:sz w:val="24"/>
                <w:szCs w:val="24"/>
              </w:rPr>
              <w:t xml:space="preserve"> </w:t>
            </w:r>
          </w:p>
        </w:tc>
        <w:tc>
          <w:tcPr>
            <w:tcW w:w="766" w:type="dxa"/>
            <w:vAlign w:val="center"/>
          </w:tcPr>
          <w:p w14:paraId="0A2827CE"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w:t>
            </w:r>
          </w:p>
        </w:tc>
        <w:tc>
          <w:tcPr>
            <w:tcW w:w="10710" w:type="dxa"/>
            <w:vAlign w:val="center"/>
          </w:tcPr>
          <w:p w14:paraId="418BB5E5" w14:textId="77777777" w:rsidR="008E4A2F" w:rsidRPr="00C91AB2" w:rsidRDefault="008E4A2F" w:rsidP="001E2667">
            <w:pPr>
              <w:widowControl/>
              <w:ind w:left="180" w:right="180"/>
              <w:jc w:val="center"/>
              <w:rPr>
                <w:rFonts w:ascii="Times New Roman" w:hAnsi="Times New Roman"/>
                <w:sz w:val="24"/>
                <w:szCs w:val="24"/>
              </w:rPr>
            </w:pPr>
            <w:r w:rsidRPr="00C91AB2">
              <w:rPr>
                <w:rFonts w:ascii="Times New Roman" w:hAnsi="Times New Roman"/>
                <w:b/>
                <w:bCs/>
                <w:sz w:val="24"/>
                <w:szCs w:val="24"/>
              </w:rPr>
              <w:t xml:space="preserve">DESCRIPTION, MARKING GUIDES, MONITORING, ETC. </w:t>
            </w:r>
          </w:p>
        </w:tc>
      </w:tr>
      <w:tr w:rsidR="002A31AE" w:rsidRPr="00C91AB2" w14:paraId="383131AC" w14:textId="77777777" w:rsidTr="00D9524F">
        <w:tc>
          <w:tcPr>
            <w:tcW w:w="1944" w:type="dxa"/>
            <w:vAlign w:val="center"/>
          </w:tcPr>
          <w:p w14:paraId="0ED78408" w14:textId="3CD96A24" w:rsidR="00690587" w:rsidRPr="00C91AB2" w:rsidRDefault="00380F7B" w:rsidP="00690587">
            <w:pPr>
              <w:widowControl/>
              <w:ind w:left="180" w:right="180"/>
              <w:jc w:val="center"/>
              <w:rPr>
                <w:rFonts w:ascii="Times New Roman" w:hAnsi="Times New Roman"/>
                <w:sz w:val="24"/>
                <w:szCs w:val="24"/>
              </w:rPr>
            </w:pPr>
            <w:r>
              <w:rPr>
                <w:rFonts w:ascii="Times New Roman" w:hAnsi="Times New Roman"/>
                <w:sz w:val="24"/>
                <w:szCs w:val="24"/>
              </w:rPr>
              <w:t xml:space="preserve">Douglas-fir </w:t>
            </w:r>
            <w:r w:rsidR="0032053D">
              <w:rPr>
                <w:rFonts w:ascii="Times New Roman" w:hAnsi="Times New Roman"/>
                <w:sz w:val="24"/>
                <w:szCs w:val="24"/>
              </w:rPr>
              <w:t>M</w:t>
            </w:r>
            <w:r w:rsidR="009B7EEE">
              <w:rPr>
                <w:rFonts w:ascii="Times New Roman" w:hAnsi="Times New Roman"/>
                <w:sz w:val="24"/>
                <w:szCs w:val="24"/>
              </w:rPr>
              <w:t xml:space="preserve">ixed Conifer </w:t>
            </w:r>
            <w:r w:rsidR="00EB2B58">
              <w:rPr>
                <w:rFonts w:ascii="Times New Roman" w:hAnsi="Times New Roman"/>
                <w:sz w:val="24"/>
                <w:szCs w:val="24"/>
              </w:rPr>
              <w:t>Thin</w:t>
            </w:r>
            <w:r w:rsidR="008B7886">
              <w:rPr>
                <w:rFonts w:ascii="Times New Roman" w:hAnsi="Times New Roman"/>
                <w:sz w:val="24"/>
                <w:szCs w:val="24"/>
              </w:rPr>
              <w:t xml:space="preserve"> </w:t>
            </w:r>
          </w:p>
          <w:p w14:paraId="20C54D83" w14:textId="58288EA8" w:rsidR="002A31AE" w:rsidRPr="00C91AB2" w:rsidRDefault="002A31AE" w:rsidP="007576CD">
            <w:pPr>
              <w:widowControl/>
              <w:ind w:left="180" w:right="180"/>
              <w:jc w:val="center"/>
              <w:rPr>
                <w:rFonts w:ascii="Times New Roman" w:hAnsi="Times New Roman"/>
                <w:sz w:val="24"/>
                <w:szCs w:val="24"/>
              </w:rPr>
            </w:pPr>
          </w:p>
        </w:tc>
        <w:tc>
          <w:tcPr>
            <w:tcW w:w="1080" w:type="dxa"/>
            <w:vAlign w:val="center"/>
          </w:tcPr>
          <w:p w14:paraId="4C3B6A17" w14:textId="2974061A" w:rsidR="002A31AE" w:rsidRPr="00C91AB2" w:rsidRDefault="0032053D" w:rsidP="00160E0B">
            <w:pPr>
              <w:widowControl/>
              <w:ind w:right="180"/>
              <w:jc w:val="center"/>
              <w:rPr>
                <w:rFonts w:ascii="Times New Roman" w:hAnsi="Times New Roman"/>
                <w:sz w:val="24"/>
                <w:szCs w:val="24"/>
              </w:rPr>
            </w:pPr>
            <w:r>
              <w:rPr>
                <w:rFonts w:ascii="Times New Roman" w:hAnsi="Times New Roman"/>
                <w:sz w:val="24"/>
                <w:szCs w:val="24"/>
              </w:rPr>
              <w:t>201</w:t>
            </w:r>
            <w:r w:rsidR="00160E0B">
              <w:rPr>
                <w:rFonts w:ascii="Times New Roman" w:hAnsi="Times New Roman"/>
                <w:sz w:val="24"/>
                <w:szCs w:val="24"/>
              </w:rPr>
              <w:t>9</w:t>
            </w:r>
          </w:p>
        </w:tc>
        <w:tc>
          <w:tcPr>
            <w:tcW w:w="766" w:type="dxa"/>
            <w:vAlign w:val="center"/>
          </w:tcPr>
          <w:p w14:paraId="1E61C37B" w14:textId="43863D1C" w:rsidR="002A31AE" w:rsidRPr="00C91AB2" w:rsidRDefault="00466C80" w:rsidP="001E2667">
            <w:pPr>
              <w:widowControl/>
              <w:ind w:left="180" w:right="180"/>
              <w:jc w:val="center"/>
              <w:rPr>
                <w:rFonts w:ascii="Times New Roman" w:hAnsi="Times New Roman"/>
                <w:sz w:val="24"/>
                <w:szCs w:val="24"/>
              </w:rPr>
            </w:pPr>
            <w:r w:rsidRPr="00466C80">
              <w:rPr>
                <w:rFonts w:ascii="Times New Roman" w:hAnsi="Times New Roman"/>
                <w:color w:val="auto"/>
                <w:sz w:val="24"/>
                <w:szCs w:val="24"/>
              </w:rPr>
              <w:t>36</w:t>
            </w:r>
          </w:p>
        </w:tc>
        <w:tc>
          <w:tcPr>
            <w:tcW w:w="10710" w:type="dxa"/>
            <w:vAlign w:val="center"/>
          </w:tcPr>
          <w:p w14:paraId="5A8FC3C2" w14:textId="704A05DC" w:rsidR="001C3A25" w:rsidRPr="000D49F5" w:rsidRDefault="001C3A25" w:rsidP="001C3A25">
            <w:pPr>
              <w:contextualSpacing/>
              <w:rPr>
                <w:rFonts w:ascii="Times New Roman" w:hAnsi="Times New Roman"/>
                <w:sz w:val="22"/>
                <w:szCs w:val="22"/>
                <w:u w:val="single"/>
              </w:rPr>
            </w:pPr>
            <w:r w:rsidRPr="000D49F5">
              <w:rPr>
                <w:rFonts w:ascii="Times New Roman" w:hAnsi="Times New Roman"/>
                <w:sz w:val="22"/>
                <w:szCs w:val="22"/>
                <w:u w:val="single"/>
              </w:rPr>
              <w:t>Cutting Guides</w:t>
            </w:r>
          </w:p>
          <w:p w14:paraId="1F046A31" w14:textId="1487AD37" w:rsidR="002B3FB7" w:rsidRDefault="002B3FB7" w:rsidP="002B3FB7">
            <w:pPr>
              <w:pStyle w:val="ListParagraph"/>
              <w:numPr>
                <w:ilvl w:val="0"/>
                <w:numId w:val="1"/>
              </w:numPr>
              <w:contextualSpacing/>
              <w:rPr>
                <w:rFonts w:ascii="Times New Roman" w:hAnsi="Times New Roman"/>
              </w:rPr>
            </w:pPr>
            <w:r>
              <w:rPr>
                <w:rFonts w:ascii="Times New Roman" w:hAnsi="Times New Roman"/>
              </w:rPr>
              <w:t>Reduce the existing basal area by 30% (5’-15’ crown spacing between individual trees or groups of trees) on predominantly south aspects and by 20-25%</w:t>
            </w:r>
            <w:r w:rsidR="005779D1">
              <w:rPr>
                <w:rFonts w:ascii="Times New Roman" w:hAnsi="Times New Roman"/>
              </w:rPr>
              <w:t xml:space="preserve"> (5’-10’ crown spacing between individual trees or groups of trees)</w:t>
            </w:r>
            <w:r>
              <w:rPr>
                <w:rFonts w:ascii="Times New Roman" w:hAnsi="Times New Roman"/>
              </w:rPr>
              <w:t xml:space="preserve"> on predominantly north aspects.</w:t>
            </w:r>
          </w:p>
          <w:p w14:paraId="076A9E37" w14:textId="77777777" w:rsidR="002B3FB7" w:rsidRDefault="002B3FB7" w:rsidP="002B3FB7">
            <w:pPr>
              <w:pStyle w:val="ListParagraph"/>
              <w:numPr>
                <w:ilvl w:val="0"/>
                <w:numId w:val="1"/>
              </w:numPr>
              <w:contextualSpacing/>
              <w:rPr>
                <w:rFonts w:ascii="Times New Roman" w:hAnsi="Times New Roman"/>
              </w:rPr>
            </w:pPr>
            <w:r>
              <w:rPr>
                <w:rFonts w:ascii="Times New Roman" w:hAnsi="Times New Roman"/>
              </w:rPr>
              <w:t>Favor to retain the healthiest conifer (</w:t>
            </w:r>
            <w:r>
              <w:rPr>
                <w:rFonts w:ascii="Times New Roman" w:hAnsi="Times New Roman" w:cs="Times New Roman"/>
              </w:rPr>
              <w:t xml:space="preserve">good vigor, at least 40% live crown ratio, </w:t>
            </w:r>
            <w:proofErr w:type="gramStart"/>
            <w:r>
              <w:rPr>
                <w:rFonts w:ascii="Times New Roman" w:hAnsi="Times New Roman" w:cs="Times New Roman"/>
              </w:rPr>
              <w:t>insect</w:t>
            </w:r>
            <w:proofErr w:type="gramEnd"/>
            <w:r>
              <w:rPr>
                <w:rFonts w:ascii="Times New Roman" w:hAnsi="Times New Roman" w:cs="Times New Roman"/>
              </w:rPr>
              <w:t>/disease and damage free. regardless of size)</w:t>
            </w:r>
            <w:r>
              <w:rPr>
                <w:rFonts w:ascii="Times New Roman" w:hAnsi="Times New Roman"/>
              </w:rPr>
              <w:t xml:space="preserve"> and identified by the species preference.</w:t>
            </w:r>
          </w:p>
          <w:p w14:paraId="6BEEAF06" w14:textId="67446A4A" w:rsidR="00181D5A" w:rsidRPr="00181D5A" w:rsidRDefault="00181D5A" w:rsidP="00181D5A">
            <w:pPr>
              <w:pStyle w:val="ListParagraph"/>
              <w:numPr>
                <w:ilvl w:val="0"/>
                <w:numId w:val="1"/>
              </w:numPr>
              <w:contextualSpacing/>
              <w:rPr>
                <w:rFonts w:ascii="Times New Roman" w:hAnsi="Times New Roman"/>
              </w:rPr>
            </w:pPr>
            <w:r w:rsidRPr="0056562D">
              <w:rPr>
                <w:rFonts w:ascii="Times New Roman" w:hAnsi="Times New Roman"/>
              </w:rPr>
              <w:t xml:space="preserve">Species preference to retain: </w:t>
            </w:r>
            <w:r>
              <w:rPr>
                <w:rFonts w:ascii="Times New Roman" w:hAnsi="Times New Roman"/>
              </w:rPr>
              <w:t xml:space="preserve">limber pine &gt; </w:t>
            </w:r>
            <w:r w:rsidRPr="0056562D">
              <w:rPr>
                <w:rFonts w:ascii="Times New Roman" w:hAnsi="Times New Roman"/>
              </w:rPr>
              <w:t>ponderosa pine &gt; Douglas-fir &gt; lodgepole pine &gt; Rocky Mtn. juniper.</w:t>
            </w:r>
          </w:p>
          <w:p w14:paraId="77F8A359" w14:textId="350F350E" w:rsidR="00181D5A" w:rsidRDefault="002B3FB7" w:rsidP="00181D5A">
            <w:pPr>
              <w:pStyle w:val="ListParagraph"/>
              <w:numPr>
                <w:ilvl w:val="0"/>
                <w:numId w:val="1"/>
              </w:numPr>
              <w:contextualSpacing/>
              <w:rPr>
                <w:rFonts w:ascii="Times New Roman" w:hAnsi="Times New Roman"/>
              </w:rPr>
            </w:pPr>
            <w:r>
              <w:rPr>
                <w:rFonts w:ascii="Times New Roman" w:hAnsi="Times New Roman"/>
              </w:rPr>
              <w:t xml:space="preserve">Retain all limber pine </w:t>
            </w:r>
            <w:r w:rsidR="003D58C5">
              <w:rPr>
                <w:rFonts w:ascii="Times New Roman" w:hAnsi="Times New Roman"/>
              </w:rPr>
              <w:t xml:space="preserve">and blue spruce </w:t>
            </w:r>
            <w:r>
              <w:rPr>
                <w:rFonts w:ascii="Times New Roman" w:hAnsi="Times New Roman"/>
              </w:rPr>
              <w:t>that do not pose a safety hazard.</w:t>
            </w:r>
            <w:r w:rsidR="00181D5A">
              <w:rPr>
                <w:rFonts w:ascii="Times New Roman" w:hAnsi="Times New Roman"/>
              </w:rPr>
              <w:t xml:space="preserve"> </w:t>
            </w:r>
          </w:p>
          <w:p w14:paraId="4EA0917D" w14:textId="7BE75AD9" w:rsidR="003618A0" w:rsidRPr="007518D7" w:rsidRDefault="00181D5A" w:rsidP="007518D7">
            <w:pPr>
              <w:pStyle w:val="ListParagraph"/>
              <w:numPr>
                <w:ilvl w:val="0"/>
                <w:numId w:val="1"/>
              </w:numPr>
              <w:contextualSpacing/>
              <w:rPr>
                <w:rFonts w:ascii="Times New Roman" w:hAnsi="Times New Roman"/>
              </w:rPr>
            </w:pPr>
            <w:r>
              <w:rPr>
                <w:rFonts w:ascii="Times New Roman" w:hAnsi="Times New Roman"/>
              </w:rPr>
              <w:t xml:space="preserve">Retain all conifers &gt; 12” DBH. </w:t>
            </w:r>
          </w:p>
          <w:p w14:paraId="4A978E36" w14:textId="77777777" w:rsidR="003618A0" w:rsidRPr="003618A0" w:rsidRDefault="003618A0" w:rsidP="003618A0">
            <w:pPr>
              <w:pStyle w:val="ListParagraph"/>
              <w:numPr>
                <w:ilvl w:val="0"/>
                <w:numId w:val="1"/>
              </w:numPr>
              <w:contextualSpacing/>
              <w:rPr>
                <w:rFonts w:ascii="Times New Roman" w:hAnsi="Times New Roman"/>
              </w:rPr>
            </w:pPr>
            <w:r w:rsidRPr="009E5341">
              <w:rPr>
                <w:rFonts w:ascii="Times New Roman" w:hAnsi="Times New Roman" w:cs="Times New Roman"/>
              </w:rPr>
              <w:t>Space the groups of ponderosa pine 1</w:t>
            </w:r>
            <w:r>
              <w:rPr>
                <w:rFonts w:ascii="Times New Roman" w:hAnsi="Times New Roman" w:cs="Times New Roman"/>
              </w:rPr>
              <w:t>0’-</w:t>
            </w:r>
            <w:r w:rsidRPr="009E5341">
              <w:rPr>
                <w:rFonts w:ascii="Times New Roman" w:hAnsi="Times New Roman" w:cs="Times New Roman"/>
              </w:rPr>
              <w:t>2</w:t>
            </w:r>
            <w:r>
              <w:rPr>
                <w:rFonts w:ascii="Times New Roman" w:hAnsi="Times New Roman" w:cs="Times New Roman"/>
              </w:rPr>
              <w:t>0’</w:t>
            </w:r>
            <w:r w:rsidRPr="009E5341">
              <w:rPr>
                <w:rFonts w:ascii="Times New Roman" w:hAnsi="Times New Roman" w:cs="Times New Roman"/>
              </w:rPr>
              <w:t xml:space="preserve"> c</w:t>
            </w:r>
            <w:r>
              <w:rPr>
                <w:rFonts w:ascii="Times New Roman" w:hAnsi="Times New Roman" w:cs="Times New Roman"/>
              </w:rPr>
              <w:t xml:space="preserve">rown dripline to the adjacent crown dripline of individual or group of trees. </w:t>
            </w:r>
          </w:p>
          <w:p w14:paraId="31AA6FC0" w14:textId="00FA4D7E" w:rsidR="002B3FB7" w:rsidRDefault="002B3FB7" w:rsidP="003618A0">
            <w:pPr>
              <w:pStyle w:val="ListParagraph"/>
              <w:numPr>
                <w:ilvl w:val="0"/>
                <w:numId w:val="1"/>
              </w:numPr>
              <w:contextualSpacing/>
              <w:rPr>
                <w:rFonts w:ascii="Times New Roman" w:hAnsi="Times New Roman"/>
              </w:rPr>
            </w:pPr>
            <w:r>
              <w:rPr>
                <w:rFonts w:ascii="Times New Roman" w:hAnsi="Times New Roman"/>
              </w:rPr>
              <w:t xml:space="preserve">Retain all healthy (described above) ponderosa pine trees </w:t>
            </w:r>
            <w:r w:rsidR="00181D5A">
              <w:rPr>
                <w:rFonts w:ascii="Times New Roman" w:hAnsi="Times New Roman"/>
              </w:rPr>
              <w:t>(2 - 8” DBH)</w:t>
            </w:r>
            <w:r>
              <w:rPr>
                <w:rFonts w:ascii="Times New Roman" w:hAnsi="Times New Roman"/>
              </w:rPr>
              <w:t xml:space="preserve">. Cut </w:t>
            </w:r>
            <w:r w:rsidR="005779D1">
              <w:rPr>
                <w:rFonts w:ascii="Times New Roman" w:hAnsi="Times New Roman"/>
              </w:rPr>
              <w:t xml:space="preserve">all </w:t>
            </w:r>
            <w:r>
              <w:rPr>
                <w:rFonts w:ascii="Times New Roman" w:hAnsi="Times New Roman"/>
              </w:rPr>
              <w:t>overstory conifers</w:t>
            </w:r>
            <w:r w:rsidR="005779D1">
              <w:rPr>
                <w:rFonts w:ascii="Times New Roman" w:hAnsi="Times New Roman"/>
              </w:rPr>
              <w:t xml:space="preserve"> regardless of health condition </w:t>
            </w:r>
            <w:r>
              <w:rPr>
                <w:rFonts w:ascii="Times New Roman" w:hAnsi="Times New Roman"/>
              </w:rPr>
              <w:t xml:space="preserve">except </w:t>
            </w:r>
            <w:r w:rsidR="005779D1">
              <w:rPr>
                <w:rFonts w:ascii="Times New Roman" w:hAnsi="Times New Roman"/>
              </w:rPr>
              <w:t xml:space="preserve">healthy </w:t>
            </w:r>
            <w:r>
              <w:rPr>
                <w:rFonts w:ascii="Times New Roman" w:hAnsi="Times New Roman"/>
              </w:rPr>
              <w:t xml:space="preserve">ponderosa pine </w:t>
            </w:r>
            <w:r w:rsidR="005779D1">
              <w:rPr>
                <w:rFonts w:ascii="Times New Roman" w:hAnsi="Times New Roman"/>
              </w:rPr>
              <w:t>10 -</w:t>
            </w:r>
            <w:r>
              <w:rPr>
                <w:rFonts w:ascii="Times New Roman" w:hAnsi="Times New Roman"/>
              </w:rPr>
              <w:t xml:space="preserve"> 12” DBH</w:t>
            </w:r>
            <w:r w:rsidR="005779D1">
              <w:rPr>
                <w:rFonts w:ascii="Times New Roman" w:hAnsi="Times New Roman"/>
              </w:rPr>
              <w:t>, then cut the smaller tree.</w:t>
            </w:r>
          </w:p>
          <w:p w14:paraId="728DDEBB" w14:textId="77777777" w:rsidR="002B3FB7" w:rsidRDefault="002B3FB7" w:rsidP="002B3FB7">
            <w:pPr>
              <w:pStyle w:val="ListParagraph"/>
              <w:numPr>
                <w:ilvl w:val="0"/>
                <w:numId w:val="1"/>
              </w:numPr>
              <w:contextualSpacing/>
              <w:rPr>
                <w:rFonts w:ascii="Times New Roman" w:hAnsi="Times New Roman"/>
              </w:rPr>
            </w:pPr>
            <w:r>
              <w:rPr>
                <w:rFonts w:ascii="Times New Roman" w:hAnsi="Times New Roman"/>
              </w:rPr>
              <w:t xml:space="preserve">Cut all dwarf mistletoe infested ponderosa pine &lt; 10” DBH, </w:t>
            </w:r>
            <w:proofErr w:type="spellStart"/>
            <w:r>
              <w:rPr>
                <w:rFonts w:ascii="Times New Roman" w:hAnsi="Times New Roman"/>
              </w:rPr>
              <w:t>Hawksworth</w:t>
            </w:r>
            <w:proofErr w:type="spellEnd"/>
            <w:r>
              <w:rPr>
                <w:rFonts w:ascii="Times New Roman" w:hAnsi="Times New Roman"/>
              </w:rPr>
              <w:t xml:space="preserve"> Rating of 3+ (see description below).</w:t>
            </w:r>
            <w:r w:rsidRPr="009E5341">
              <w:rPr>
                <w:rFonts w:ascii="Times New Roman" w:hAnsi="Times New Roman"/>
              </w:rPr>
              <w:t xml:space="preserve"> </w:t>
            </w:r>
          </w:p>
          <w:p w14:paraId="47A69ECC" w14:textId="7B935BC8" w:rsidR="002B3FB7" w:rsidRPr="00F66BEA" w:rsidRDefault="002B3FB7" w:rsidP="002B3FB7">
            <w:pPr>
              <w:pStyle w:val="ListParagraph"/>
              <w:numPr>
                <w:ilvl w:val="0"/>
                <w:numId w:val="1"/>
              </w:numPr>
              <w:contextualSpacing/>
              <w:rPr>
                <w:rFonts w:ascii="Times New Roman" w:hAnsi="Times New Roman"/>
              </w:rPr>
            </w:pPr>
            <w:r>
              <w:rPr>
                <w:rFonts w:ascii="Times New Roman" w:hAnsi="Times New Roman"/>
              </w:rPr>
              <w:t xml:space="preserve">Group and retain ponderosa pine identified as </w:t>
            </w:r>
            <w:r w:rsidR="005779D1">
              <w:rPr>
                <w:rFonts w:ascii="Times New Roman" w:hAnsi="Times New Roman"/>
              </w:rPr>
              <w:t>follows: 1) At</w:t>
            </w:r>
            <w:r>
              <w:rPr>
                <w:rFonts w:ascii="Times New Roman" w:hAnsi="Times New Roman"/>
              </w:rPr>
              <w:t xml:space="preserve"> least </w:t>
            </w:r>
            <w:r w:rsidRPr="009E5341">
              <w:rPr>
                <w:rFonts w:ascii="Times New Roman" w:hAnsi="Times New Roman" w:cs="Times New Roman"/>
              </w:rPr>
              <w:t xml:space="preserve">2 to </w:t>
            </w:r>
            <w:r>
              <w:rPr>
                <w:rFonts w:ascii="Times New Roman" w:hAnsi="Times New Roman" w:cs="Times New Roman"/>
              </w:rPr>
              <w:t>10</w:t>
            </w:r>
            <w:r w:rsidRPr="009E5341">
              <w:rPr>
                <w:rFonts w:ascii="Times New Roman" w:hAnsi="Times New Roman" w:cs="Times New Roman"/>
              </w:rPr>
              <w:t xml:space="preserve"> ponderosa pine trees &gt; 10” DBH with touching or intermingled crowns</w:t>
            </w:r>
            <w:r w:rsidR="005779D1">
              <w:rPr>
                <w:rFonts w:ascii="Times New Roman" w:hAnsi="Times New Roman" w:cs="Times New Roman"/>
              </w:rPr>
              <w:t>; 2)</w:t>
            </w:r>
            <w:r w:rsidRPr="009E5341">
              <w:rPr>
                <w:rFonts w:ascii="Times New Roman" w:hAnsi="Times New Roman" w:cs="Times New Roman"/>
              </w:rPr>
              <w:t xml:space="preserve"> </w:t>
            </w:r>
            <w:r w:rsidR="005779D1">
              <w:rPr>
                <w:rFonts w:ascii="Times New Roman" w:hAnsi="Times New Roman" w:cs="Times New Roman"/>
              </w:rPr>
              <w:t>At</w:t>
            </w:r>
            <w:r w:rsidRPr="009E5341">
              <w:rPr>
                <w:rFonts w:ascii="Times New Roman" w:hAnsi="Times New Roman" w:cs="Times New Roman"/>
              </w:rPr>
              <w:t xml:space="preserve"> least 3 to 7 ponderosa pine </w:t>
            </w:r>
            <w:r>
              <w:rPr>
                <w:rFonts w:ascii="Times New Roman" w:hAnsi="Times New Roman" w:cs="Times New Roman"/>
              </w:rPr>
              <w:t xml:space="preserve">trees </w:t>
            </w:r>
            <w:r w:rsidRPr="009E5341">
              <w:rPr>
                <w:rFonts w:ascii="Times New Roman" w:hAnsi="Times New Roman" w:cs="Times New Roman"/>
              </w:rPr>
              <w:t>5”- 8” DBH</w:t>
            </w:r>
            <w:r>
              <w:rPr>
                <w:rFonts w:ascii="Times New Roman" w:hAnsi="Times New Roman" w:cs="Times New Roman"/>
              </w:rPr>
              <w:t xml:space="preserve"> with intermingled crowns. Cut all ladder fuel trees within the dripline of the identified group</w:t>
            </w:r>
            <w:r w:rsidR="005779D1">
              <w:rPr>
                <w:rFonts w:ascii="Times New Roman" w:hAnsi="Times New Roman" w:cs="Times New Roman"/>
              </w:rPr>
              <w:t>,</w:t>
            </w:r>
            <w:r>
              <w:rPr>
                <w:rFonts w:ascii="Times New Roman" w:hAnsi="Times New Roman" w:cs="Times New Roman"/>
              </w:rPr>
              <w:t xml:space="preserve"> regardless of species</w:t>
            </w:r>
            <w:r w:rsidR="005779D1">
              <w:rPr>
                <w:rFonts w:ascii="Times New Roman" w:hAnsi="Times New Roman" w:cs="Times New Roman"/>
              </w:rPr>
              <w:t>, to the DBH of the smallest tree (that fits the aforementioned criteria) to be retained in the group</w:t>
            </w:r>
            <w:r>
              <w:rPr>
                <w:rFonts w:ascii="Times New Roman" w:hAnsi="Times New Roman" w:cs="Times New Roman"/>
              </w:rPr>
              <w:t>.</w:t>
            </w:r>
          </w:p>
          <w:p w14:paraId="734B21CE" w14:textId="11C70544" w:rsidR="00735EF9" w:rsidRPr="00F66BEA" w:rsidRDefault="00735EF9" w:rsidP="00735EF9">
            <w:pPr>
              <w:pStyle w:val="ListParagraph"/>
              <w:numPr>
                <w:ilvl w:val="0"/>
                <w:numId w:val="1"/>
              </w:numPr>
              <w:contextualSpacing/>
              <w:rPr>
                <w:rFonts w:ascii="Times New Roman" w:hAnsi="Times New Roman"/>
              </w:rPr>
            </w:pPr>
            <w:r w:rsidRPr="002105A3">
              <w:rPr>
                <w:rFonts w:ascii="Times New Roman" w:hAnsi="Times New Roman"/>
              </w:rPr>
              <w:t>Cut ladder fuel conifers within and up to 5’ from the edge of the dripline on</w:t>
            </w:r>
            <w:r w:rsidR="00181D5A">
              <w:rPr>
                <w:rFonts w:ascii="Times New Roman" w:hAnsi="Times New Roman"/>
              </w:rPr>
              <w:t xml:space="preserve"> all leave</w:t>
            </w:r>
            <w:r w:rsidRPr="002105A3">
              <w:rPr>
                <w:rFonts w:ascii="Times New Roman" w:hAnsi="Times New Roman"/>
              </w:rPr>
              <w:t xml:space="preserve"> </w:t>
            </w:r>
            <w:r>
              <w:rPr>
                <w:rFonts w:ascii="Times New Roman" w:hAnsi="Times New Roman"/>
              </w:rPr>
              <w:t xml:space="preserve">ponderosa pine </w:t>
            </w:r>
            <w:r w:rsidR="00181D5A">
              <w:rPr>
                <w:rFonts w:ascii="Times New Roman" w:hAnsi="Times New Roman"/>
              </w:rPr>
              <w:t>trees &gt; 10” DBH</w:t>
            </w:r>
            <w:r w:rsidRPr="002105A3">
              <w:rPr>
                <w:rFonts w:ascii="Times New Roman" w:hAnsi="Times New Roman"/>
              </w:rPr>
              <w:t>.</w:t>
            </w:r>
            <w:r w:rsidRPr="00F66BEA">
              <w:rPr>
                <w:rFonts w:ascii="Times New Roman" w:hAnsi="Times New Roman" w:cs="Times New Roman"/>
              </w:rPr>
              <w:t xml:space="preserve"> </w:t>
            </w:r>
          </w:p>
          <w:p w14:paraId="1D1DEF27" w14:textId="77777777" w:rsidR="002B3FB7" w:rsidRDefault="002B3FB7" w:rsidP="002B3FB7">
            <w:pPr>
              <w:pStyle w:val="ListParagraph"/>
              <w:numPr>
                <w:ilvl w:val="0"/>
                <w:numId w:val="1"/>
              </w:numPr>
              <w:contextualSpacing/>
              <w:rPr>
                <w:rFonts w:ascii="Times New Roman" w:hAnsi="Times New Roman"/>
              </w:rPr>
            </w:pPr>
            <w:r>
              <w:rPr>
                <w:rFonts w:ascii="Times New Roman" w:hAnsi="Times New Roman"/>
              </w:rPr>
              <w:t>Where Rocky Mountain juniper occurs, leave an average of three large individual trees, or clump of three or more per acre if available. Cut Rocky Mountain juniper that are within 20’ of the crown of other residual conifer species.</w:t>
            </w:r>
          </w:p>
          <w:p w14:paraId="7089E73A" w14:textId="660435F9" w:rsidR="00585521" w:rsidRPr="003618A0" w:rsidRDefault="006733E1" w:rsidP="003618A0">
            <w:pPr>
              <w:pStyle w:val="ListParagraph"/>
              <w:numPr>
                <w:ilvl w:val="0"/>
                <w:numId w:val="1"/>
              </w:numPr>
              <w:contextualSpacing/>
              <w:rPr>
                <w:rFonts w:ascii="Times New Roman" w:hAnsi="Times New Roman"/>
              </w:rPr>
            </w:pPr>
            <w:r w:rsidRPr="0054694A">
              <w:rPr>
                <w:rFonts w:ascii="Times New Roman" w:hAnsi="Times New Roman"/>
              </w:rPr>
              <w:t>Retain healthy ponderosa pine seedlings and saplings located under the crowns of conifers (5” - 1</w:t>
            </w:r>
            <w:r w:rsidR="0054694A" w:rsidRPr="0054694A">
              <w:rPr>
                <w:rFonts w:ascii="Times New Roman" w:hAnsi="Times New Roman"/>
              </w:rPr>
              <w:t>2</w:t>
            </w:r>
            <w:r w:rsidR="0054694A">
              <w:rPr>
                <w:rFonts w:ascii="Times New Roman" w:hAnsi="Times New Roman"/>
              </w:rPr>
              <w:t>” DBH), and cut overstory tree.</w:t>
            </w:r>
            <w:r w:rsidRPr="0054694A">
              <w:rPr>
                <w:rFonts w:ascii="Times New Roman" w:hAnsi="Times New Roman"/>
              </w:rPr>
              <w:t xml:space="preserve"> If seedling/sapling is not healthy, cut the smaller tree.</w:t>
            </w:r>
            <w:r w:rsidR="007F474E" w:rsidRPr="003618A0">
              <w:rPr>
                <w:rFonts w:ascii="Times New Roman" w:hAnsi="Times New Roman" w:cs="Times New Roman"/>
              </w:rPr>
              <w:t xml:space="preserve"> </w:t>
            </w:r>
            <w:r w:rsidR="002B3FB7" w:rsidRPr="003618A0">
              <w:rPr>
                <w:rFonts w:ascii="Times New Roman" w:hAnsi="Times New Roman" w:cs="Times New Roman"/>
              </w:rPr>
              <w:t xml:space="preserve"> </w:t>
            </w:r>
          </w:p>
          <w:p w14:paraId="281EE633" w14:textId="5365D925" w:rsidR="00F93742" w:rsidRPr="003618A0" w:rsidRDefault="00F93742" w:rsidP="00EE7861">
            <w:pPr>
              <w:pStyle w:val="ListParagraph"/>
              <w:numPr>
                <w:ilvl w:val="0"/>
                <w:numId w:val="1"/>
              </w:numPr>
              <w:contextualSpacing/>
              <w:rPr>
                <w:rFonts w:ascii="Times New Roman" w:hAnsi="Times New Roman"/>
              </w:rPr>
            </w:pPr>
            <w:r w:rsidRPr="003618A0">
              <w:rPr>
                <w:rFonts w:ascii="Times New Roman" w:hAnsi="Times New Roman"/>
              </w:rPr>
              <w:t>Cut lodgepole pine &lt; 10” DBH</w:t>
            </w:r>
            <w:r w:rsidR="003618A0" w:rsidRPr="003618A0">
              <w:rPr>
                <w:rFonts w:ascii="Times New Roman" w:hAnsi="Times New Roman"/>
              </w:rPr>
              <w:t>. Retain lodgepole pine &gt; 10” DBH in groups of 5+ trees</w:t>
            </w:r>
            <w:r w:rsidRPr="003618A0">
              <w:rPr>
                <w:rFonts w:ascii="Times New Roman" w:hAnsi="Times New Roman"/>
              </w:rPr>
              <w:t>.</w:t>
            </w:r>
            <w:r w:rsidR="003618A0" w:rsidRPr="003618A0">
              <w:rPr>
                <w:rFonts w:ascii="Times New Roman" w:hAnsi="Times New Roman"/>
              </w:rPr>
              <w:t xml:space="preserve"> If a group of 5+ trees cannot be maintained, retain other conifer species in the vicinity to form the minimum group size; if this criteria doesn’t fit, cut the lodgepole pine regardless of size.</w:t>
            </w:r>
          </w:p>
          <w:p w14:paraId="002C58DD" w14:textId="77777777" w:rsidR="000709E8" w:rsidRPr="003618A0" w:rsidRDefault="006733E1" w:rsidP="000709E8">
            <w:pPr>
              <w:pStyle w:val="ListParagraph"/>
              <w:numPr>
                <w:ilvl w:val="0"/>
                <w:numId w:val="1"/>
              </w:numPr>
              <w:contextualSpacing/>
              <w:rPr>
                <w:rFonts w:ascii="Times New Roman" w:hAnsi="Times New Roman"/>
              </w:rPr>
            </w:pPr>
            <w:r w:rsidRPr="003618A0">
              <w:rPr>
                <w:rFonts w:ascii="Times New Roman" w:hAnsi="Times New Roman"/>
              </w:rPr>
              <w:t xml:space="preserve">In Douglas-fir dominated aggregations or on north aspects, thin from below by cutting trees &lt; </w:t>
            </w:r>
            <w:r w:rsidR="00F93742" w:rsidRPr="003618A0">
              <w:rPr>
                <w:rFonts w:ascii="Times New Roman" w:hAnsi="Times New Roman"/>
              </w:rPr>
              <w:t>6</w:t>
            </w:r>
            <w:r w:rsidRPr="003618A0">
              <w:rPr>
                <w:rFonts w:ascii="Times New Roman" w:hAnsi="Times New Roman"/>
              </w:rPr>
              <w:t>” DBH and</w:t>
            </w:r>
            <w:r w:rsidR="00F93742" w:rsidRPr="003618A0">
              <w:rPr>
                <w:rFonts w:ascii="Times New Roman" w:hAnsi="Times New Roman"/>
              </w:rPr>
              <w:t>/or</w:t>
            </w:r>
            <w:r w:rsidRPr="003618A0">
              <w:rPr>
                <w:rFonts w:ascii="Times New Roman" w:hAnsi="Times New Roman"/>
              </w:rPr>
              <w:t xml:space="preserve"> crown space 5’ between residual trees.</w:t>
            </w:r>
          </w:p>
          <w:p w14:paraId="0AABA488" w14:textId="3EC0A25A" w:rsidR="000709E8" w:rsidRPr="000709E8" w:rsidRDefault="000709E8" w:rsidP="000709E8">
            <w:pPr>
              <w:pStyle w:val="ListParagraph"/>
              <w:numPr>
                <w:ilvl w:val="0"/>
                <w:numId w:val="30"/>
              </w:numPr>
              <w:tabs>
                <w:tab w:val="left" w:pos="674"/>
              </w:tabs>
              <w:ind w:left="584" w:hanging="450"/>
              <w:contextualSpacing/>
              <w:rPr>
                <w:rFonts w:ascii="Times New Roman" w:hAnsi="Times New Roman"/>
              </w:rPr>
            </w:pPr>
            <w:r w:rsidRPr="000E6B12">
              <w:rPr>
                <w:rFonts w:ascii="Times New Roman" w:hAnsi="Times New Roman"/>
              </w:rPr>
              <w:t xml:space="preserve">Retain 5 of the largest snags (dead trees) per acre (minimum 8” DBH for lodgepole pine and 10” DBH for both ponderosa pine and Douglas-fir). If the minimum number of snags is not available, then the largest available live, green replacement trees will be retained for future snags. </w:t>
            </w:r>
            <w:r w:rsidRPr="000709E8">
              <w:rPr>
                <w:rFonts w:ascii="Times New Roman" w:hAnsi="Times New Roman"/>
              </w:rPr>
              <w:t xml:space="preserve"> </w:t>
            </w:r>
          </w:p>
          <w:p w14:paraId="5DAFB1F2" w14:textId="75D39E17" w:rsidR="000709E8" w:rsidRDefault="000709E8" w:rsidP="000709E8">
            <w:pPr>
              <w:pStyle w:val="ListParagraph"/>
              <w:numPr>
                <w:ilvl w:val="0"/>
                <w:numId w:val="1"/>
              </w:numPr>
              <w:ind w:left="584" w:hanging="450"/>
              <w:contextualSpacing/>
              <w:rPr>
                <w:rFonts w:ascii="Times New Roman" w:hAnsi="Times New Roman"/>
              </w:rPr>
            </w:pPr>
            <w:r w:rsidRPr="002B3FB7">
              <w:rPr>
                <w:rFonts w:ascii="Times New Roman" w:hAnsi="Times New Roman"/>
                <w:color w:val="000000" w:themeColor="text1"/>
              </w:rPr>
              <w:t xml:space="preserve">Retain wildlife trees (trees with cavities, large squirrel </w:t>
            </w:r>
            <w:proofErr w:type="spellStart"/>
            <w:r w:rsidRPr="002B3FB7">
              <w:rPr>
                <w:rFonts w:ascii="Times New Roman" w:hAnsi="Times New Roman"/>
                <w:color w:val="000000" w:themeColor="text1"/>
              </w:rPr>
              <w:t>middens</w:t>
            </w:r>
            <w:proofErr w:type="spellEnd"/>
            <w:r w:rsidRPr="002B3FB7">
              <w:rPr>
                <w:rFonts w:ascii="Times New Roman" w:hAnsi="Times New Roman"/>
                <w:color w:val="000000" w:themeColor="text1"/>
              </w:rPr>
              <w:t xml:space="preserve">, or </w:t>
            </w:r>
            <w:proofErr w:type="spellStart"/>
            <w:r w:rsidRPr="002B3FB7">
              <w:rPr>
                <w:rFonts w:ascii="Times New Roman" w:hAnsi="Times New Roman"/>
                <w:color w:val="000000" w:themeColor="text1"/>
              </w:rPr>
              <w:t>Abert’s</w:t>
            </w:r>
            <w:proofErr w:type="spellEnd"/>
            <w:r w:rsidRPr="002B3FB7">
              <w:rPr>
                <w:rFonts w:ascii="Times New Roman" w:hAnsi="Times New Roman"/>
                <w:color w:val="000000" w:themeColor="text1"/>
              </w:rPr>
              <w:t xml:space="preserve"> squirrel nest trees.</w:t>
            </w:r>
          </w:p>
          <w:p w14:paraId="34391272" w14:textId="1F652954" w:rsidR="0056562D" w:rsidRPr="000709E8" w:rsidRDefault="000709E8" w:rsidP="000709E8">
            <w:pPr>
              <w:pStyle w:val="ListParagraph"/>
              <w:numPr>
                <w:ilvl w:val="0"/>
                <w:numId w:val="1"/>
              </w:numPr>
              <w:ind w:left="584" w:hanging="450"/>
              <w:contextualSpacing/>
              <w:rPr>
                <w:rFonts w:ascii="Times New Roman" w:hAnsi="Times New Roman"/>
              </w:rPr>
            </w:pPr>
            <w:r>
              <w:rPr>
                <w:rFonts w:ascii="Times New Roman" w:hAnsi="Times New Roman"/>
              </w:rPr>
              <w:t>Knolls (small rounded hilltops or rock outcrops) will be excluded from treatment. Exclusions extend from the top of a knoll to the point where mechanical equipment would be able to operate</w:t>
            </w:r>
            <w:r w:rsidR="009C66F3">
              <w:rPr>
                <w:rFonts w:ascii="Times New Roman" w:hAnsi="Times New Roman"/>
              </w:rPr>
              <w:t xml:space="preserve"> or at the point where the slope exceeds 40%</w:t>
            </w:r>
            <w:r>
              <w:rPr>
                <w:rFonts w:ascii="Times New Roman" w:hAnsi="Times New Roman"/>
              </w:rPr>
              <w:t>.</w:t>
            </w:r>
          </w:p>
          <w:p w14:paraId="7F426CB5" w14:textId="557C562C" w:rsidR="00E149DD" w:rsidRDefault="00D1696B" w:rsidP="00D9524F">
            <w:pPr>
              <w:pStyle w:val="ListParagraph"/>
              <w:numPr>
                <w:ilvl w:val="0"/>
                <w:numId w:val="30"/>
              </w:numPr>
              <w:ind w:left="674" w:hanging="540"/>
              <w:contextualSpacing/>
              <w:rPr>
                <w:rFonts w:ascii="Times New Roman" w:hAnsi="Times New Roman"/>
              </w:rPr>
            </w:pPr>
            <w:r w:rsidRPr="00D1696B">
              <w:rPr>
                <w:rFonts w:ascii="Times New Roman" w:hAnsi="Times New Roman"/>
                <w:b/>
                <w:color w:val="000000" w:themeColor="text1"/>
              </w:rPr>
              <w:t>Aspen:</w:t>
            </w:r>
            <w:r>
              <w:rPr>
                <w:rFonts w:ascii="Times New Roman" w:hAnsi="Times New Roman"/>
                <w:color w:val="000000" w:themeColor="text1"/>
              </w:rPr>
              <w:t xml:space="preserve"> </w:t>
            </w:r>
            <w:r w:rsidR="00C53686" w:rsidRPr="000709E8">
              <w:rPr>
                <w:rFonts w:ascii="Times New Roman" w:hAnsi="Times New Roman"/>
                <w:color w:val="000000" w:themeColor="text1"/>
              </w:rPr>
              <w:t>Do not cut aspen</w:t>
            </w:r>
            <w:r w:rsidR="00C53686">
              <w:rPr>
                <w:rFonts w:ascii="Times New Roman" w:hAnsi="Times New Roman"/>
              </w:rPr>
              <w:t>. In aspen clones</w:t>
            </w:r>
            <w:r w:rsidR="00C53686" w:rsidRPr="0056562D">
              <w:rPr>
                <w:rFonts w:ascii="Times New Roman" w:hAnsi="Times New Roman"/>
              </w:rPr>
              <w:t xml:space="preserve"> </w:t>
            </w:r>
            <w:r w:rsidR="00C53686">
              <w:rPr>
                <w:rFonts w:ascii="Times New Roman" w:hAnsi="Times New Roman"/>
              </w:rPr>
              <w:t>(identified as</w:t>
            </w:r>
            <w:r w:rsidR="00C53686" w:rsidRPr="0056562D">
              <w:rPr>
                <w:rFonts w:ascii="Times New Roman" w:hAnsi="Times New Roman"/>
              </w:rPr>
              <w:t xml:space="preserve"> </w:t>
            </w:r>
            <w:r w:rsidR="00C53686">
              <w:rPr>
                <w:rFonts w:ascii="Times New Roman" w:hAnsi="Times New Roman"/>
              </w:rPr>
              <w:t xml:space="preserve">the number of </w:t>
            </w:r>
            <w:r w:rsidR="00C53686" w:rsidRPr="0056562D">
              <w:rPr>
                <w:rFonts w:ascii="Times New Roman" w:hAnsi="Times New Roman"/>
              </w:rPr>
              <w:t xml:space="preserve">aspen trees with diameters &gt; </w:t>
            </w:r>
            <w:r w:rsidR="002B3FB7">
              <w:rPr>
                <w:rFonts w:ascii="Times New Roman" w:hAnsi="Times New Roman"/>
              </w:rPr>
              <w:t>1</w:t>
            </w:r>
            <w:r w:rsidR="00C53686" w:rsidRPr="0056562D">
              <w:rPr>
                <w:rFonts w:ascii="Times New Roman" w:hAnsi="Times New Roman"/>
              </w:rPr>
              <w:t xml:space="preserve">” DBH </w:t>
            </w:r>
            <w:r w:rsidR="00C53686">
              <w:rPr>
                <w:rFonts w:ascii="Times New Roman" w:hAnsi="Times New Roman"/>
              </w:rPr>
              <w:t xml:space="preserve">that </w:t>
            </w:r>
            <w:r w:rsidR="00C53686" w:rsidRPr="0056562D">
              <w:rPr>
                <w:rFonts w:ascii="Times New Roman" w:hAnsi="Times New Roman"/>
              </w:rPr>
              <w:t>are greater than the number of conifers within the clone perimeter</w:t>
            </w:r>
            <w:r w:rsidR="00C53686">
              <w:rPr>
                <w:rFonts w:ascii="Times New Roman" w:hAnsi="Times New Roman"/>
              </w:rPr>
              <w:t>)</w:t>
            </w:r>
            <w:r w:rsidR="00C53686" w:rsidRPr="0056562D">
              <w:rPr>
                <w:rFonts w:ascii="Times New Roman" w:hAnsi="Times New Roman"/>
              </w:rPr>
              <w:t xml:space="preserve"> cut all </w:t>
            </w:r>
            <w:r w:rsidR="00C53686">
              <w:rPr>
                <w:rFonts w:ascii="Times New Roman" w:hAnsi="Times New Roman" w:cs="Times New Roman"/>
              </w:rPr>
              <w:t>ponderosa pine and Douglas-fir &lt; 1</w:t>
            </w:r>
            <w:r w:rsidR="0074450E">
              <w:rPr>
                <w:rFonts w:ascii="Times New Roman" w:hAnsi="Times New Roman" w:cs="Times New Roman"/>
              </w:rPr>
              <w:t>2</w:t>
            </w:r>
            <w:r w:rsidR="00C53686">
              <w:rPr>
                <w:rFonts w:ascii="Times New Roman" w:hAnsi="Times New Roman" w:cs="Times New Roman"/>
              </w:rPr>
              <w:t xml:space="preserve">” </w:t>
            </w:r>
            <w:r w:rsidR="00C53686">
              <w:rPr>
                <w:rFonts w:ascii="Times New Roman" w:hAnsi="Times New Roman" w:cs="Times New Roman"/>
              </w:rPr>
              <w:lastRenderedPageBreak/>
              <w:t>DBH or lodgepole pine &lt; 12” DBH</w:t>
            </w:r>
            <w:r w:rsidR="00C53686" w:rsidRPr="009E5341">
              <w:rPr>
                <w:rFonts w:ascii="Times New Roman" w:hAnsi="Times New Roman" w:cs="Times New Roman"/>
              </w:rPr>
              <w:t>.</w:t>
            </w:r>
            <w:r w:rsidR="00C53686">
              <w:rPr>
                <w:rFonts w:ascii="Times New Roman" w:hAnsi="Times New Roman" w:cs="Times New Roman"/>
              </w:rPr>
              <w:t xml:space="preserve"> </w:t>
            </w:r>
            <w:r w:rsidR="0074450E">
              <w:rPr>
                <w:rFonts w:ascii="Times New Roman" w:hAnsi="Times New Roman" w:cs="Times New Roman"/>
              </w:rPr>
              <w:t xml:space="preserve">Extend out 30 feet from </w:t>
            </w:r>
            <w:r w:rsidR="003400D4" w:rsidRPr="0056562D">
              <w:rPr>
                <w:rFonts w:ascii="Times New Roman" w:hAnsi="Times New Roman"/>
              </w:rPr>
              <w:t xml:space="preserve">the edge of </w:t>
            </w:r>
            <w:r w:rsidR="002105A3">
              <w:rPr>
                <w:rFonts w:ascii="Times New Roman" w:hAnsi="Times New Roman"/>
              </w:rPr>
              <w:t>an</w:t>
            </w:r>
            <w:r w:rsidR="003400D4" w:rsidRPr="0056562D">
              <w:rPr>
                <w:rFonts w:ascii="Times New Roman" w:hAnsi="Times New Roman"/>
              </w:rPr>
              <w:t xml:space="preserve"> aspen clone perimeter (diameter &gt;</w:t>
            </w:r>
            <w:r w:rsidR="002B3FB7">
              <w:rPr>
                <w:rFonts w:ascii="Times New Roman" w:hAnsi="Times New Roman"/>
              </w:rPr>
              <w:t>1</w:t>
            </w:r>
            <w:r w:rsidR="003400D4" w:rsidRPr="0056562D">
              <w:rPr>
                <w:rFonts w:ascii="Times New Roman" w:hAnsi="Times New Roman"/>
              </w:rPr>
              <w:t>” DBH)</w:t>
            </w:r>
            <w:r w:rsidR="0074450E">
              <w:rPr>
                <w:rFonts w:ascii="Times New Roman" w:hAnsi="Times New Roman"/>
              </w:rPr>
              <w:t xml:space="preserve"> and </w:t>
            </w:r>
            <w:r w:rsidR="003400D4" w:rsidRPr="0056562D">
              <w:rPr>
                <w:rFonts w:ascii="Times New Roman" w:hAnsi="Times New Roman"/>
              </w:rPr>
              <w:t>cut all conifers</w:t>
            </w:r>
            <w:r w:rsidR="00C61DEA" w:rsidRPr="0056562D">
              <w:rPr>
                <w:rFonts w:ascii="Times New Roman" w:hAnsi="Times New Roman"/>
              </w:rPr>
              <w:t xml:space="preserve"> </w:t>
            </w:r>
            <w:r w:rsidR="002105A3">
              <w:rPr>
                <w:rFonts w:ascii="Times New Roman" w:hAnsi="Times New Roman"/>
              </w:rPr>
              <w:t>&lt;</w:t>
            </w:r>
            <w:r w:rsidR="00630249">
              <w:rPr>
                <w:rFonts w:ascii="Times New Roman" w:hAnsi="Times New Roman"/>
              </w:rPr>
              <w:t xml:space="preserve"> 12”</w:t>
            </w:r>
            <w:r w:rsidR="002C466C">
              <w:rPr>
                <w:rFonts w:ascii="Times New Roman" w:hAnsi="Times New Roman"/>
              </w:rPr>
              <w:t>DBH</w:t>
            </w:r>
            <w:r w:rsidR="0074450E">
              <w:rPr>
                <w:rFonts w:ascii="Times New Roman" w:hAnsi="Times New Roman"/>
              </w:rPr>
              <w:t>.</w:t>
            </w:r>
          </w:p>
          <w:p w14:paraId="238B75C1" w14:textId="1F5195C9" w:rsidR="00817F1C" w:rsidRPr="00212DDF" w:rsidRDefault="00D1696B" w:rsidP="00212DDF">
            <w:pPr>
              <w:pStyle w:val="ListParagraph"/>
              <w:numPr>
                <w:ilvl w:val="0"/>
                <w:numId w:val="30"/>
              </w:numPr>
              <w:ind w:left="674" w:hanging="540"/>
              <w:contextualSpacing/>
              <w:rPr>
                <w:rFonts w:ascii="Times New Roman" w:hAnsi="Times New Roman"/>
              </w:rPr>
            </w:pPr>
            <w:r w:rsidRPr="00D1696B">
              <w:rPr>
                <w:rFonts w:ascii="Times New Roman" w:hAnsi="Times New Roman"/>
                <w:b/>
              </w:rPr>
              <w:t>Meadow:</w:t>
            </w:r>
            <w:r>
              <w:rPr>
                <w:rFonts w:ascii="Times New Roman" w:hAnsi="Times New Roman"/>
              </w:rPr>
              <w:t xml:space="preserve"> In areas dominated with meadow/grass, c</w:t>
            </w:r>
            <w:r w:rsidR="00817F1C">
              <w:rPr>
                <w:rFonts w:ascii="Times New Roman" w:hAnsi="Times New Roman"/>
              </w:rPr>
              <w:t>ut all conifers regardless of species up to 12” DBH</w:t>
            </w:r>
            <w:r>
              <w:rPr>
                <w:rFonts w:ascii="Times New Roman" w:hAnsi="Times New Roman"/>
              </w:rPr>
              <w:t>.</w:t>
            </w:r>
            <w:r w:rsidR="00817F1C" w:rsidRPr="00212DDF">
              <w:rPr>
                <w:rFonts w:ascii="Times New Roman" w:hAnsi="Times New Roman"/>
              </w:rPr>
              <w:t xml:space="preserve"> </w:t>
            </w:r>
          </w:p>
        </w:tc>
      </w:tr>
      <w:tr w:rsidR="004515FD" w:rsidRPr="00C91AB2" w14:paraId="66A86580" w14:textId="77777777" w:rsidTr="00D9524F">
        <w:tc>
          <w:tcPr>
            <w:tcW w:w="1944" w:type="dxa"/>
            <w:vAlign w:val="center"/>
          </w:tcPr>
          <w:p w14:paraId="4256684F" w14:textId="6FAE8B9E" w:rsidR="004515FD" w:rsidRPr="00C91AB2" w:rsidRDefault="00655F5F" w:rsidP="001506FA">
            <w:pPr>
              <w:widowControl/>
              <w:ind w:left="180" w:right="180"/>
              <w:jc w:val="center"/>
              <w:rPr>
                <w:rFonts w:ascii="Times New Roman" w:hAnsi="Times New Roman"/>
                <w:sz w:val="24"/>
                <w:szCs w:val="24"/>
              </w:rPr>
            </w:pPr>
            <w:r w:rsidRPr="00C91AB2">
              <w:rPr>
                <w:rFonts w:ascii="Times New Roman" w:hAnsi="Times New Roman"/>
                <w:sz w:val="24"/>
                <w:szCs w:val="24"/>
              </w:rPr>
              <w:lastRenderedPageBreak/>
              <w:t>Slash Treatment</w:t>
            </w:r>
            <w:r w:rsidR="00D9524F">
              <w:rPr>
                <w:rFonts w:ascii="Times New Roman" w:hAnsi="Times New Roman"/>
                <w:sz w:val="24"/>
                <w:szCs w:val="24"/>
              </w:rPr>
              <w:t xml:space="preserve"> </w:t>
            </w:r>
            <w:r>
              <w:rPr>
                <w:rFonts w:ascii="Times New Roman" w:hAnsi="Times New Roman"/>
                <w:sz w:val="24"/>
                <w:szCs w:val="24"/>
              </w:rPr>
              <w:t xml:space="preserve"> </w:t>
            </w:r>
            <w:r w:rsidR="00EE6D78">
              <w:rPr>
                <w:rFonts w:ascii="Times New Roman" w:hAnsi="Times New Roman"/>
                <w:sz w:val="24"/>
                <w:szCs w:val="24"/>
              </w:rPr>
              <w:t xml:space="preserve">– Within Rx Broadcast Burn    </w:t>
            </w:r>
            <w:r w:rsidR="001506FA">
              <w:rPr>
                <w:rFonts w:ascii="Times New Roman" w:hAnsi="Times New Roman"/>
                <w:sz w:val="24"/>
                <w:szCs w:val="24"/>
              </w:rPr>
              <w:t xml:space="preserve"> Subunit A</w:t>
            </w:r>
            <w:r>
              <w:rPr>
                <w:rFonts w:ascii="Times New Roman" w:hAnsi="Times New Roman"/>
                <w:sz w:val="24"/>
                <w:szCs w:val="24"/>
              </w:rPr>
              <w:t xml:space="preserve">     </w:t>
            </w:r>
          </w:p>
        </w:tc>
        <w:tc>
          <w:tcPr>
            <w:tcW w:w="1080" w:type="dxa"/>
            <w:vAlign w:val="center"/>
          </w:tcPr>
          <w:p w14:paraId="07EC8761" w14:textId="16790FF6" w:rsidR="004515FD" w:rsidRPr="00C91AB2" w:rsidRDefault="007F762B" w:rsidP="00160E0B">
            <w:pPr>
              <w:widowControl/>
              <w:ind w:left="180" w:right="180"/>
              <w:jc w:val="center"/>
              <w:rPr>
                <w:rFonts w:ascii="Times New Roman" w:hAnsi="Times New Roman"/>
                <w:sz w:val="24"/>
                <w:szCs w:val="24"/>
              </w:rPr>
            </w:pPr>
            <w:r>
              <w:rPr>
                <w:rFonts w:ascii="Times New Roman" w:hAnsi="Times New Roman"/>
                <w:sz w:val="24"/>
                <w:szCs w:val="24"/>
              </w:rPr>
              <w:t>201</w:t>
            </w:r>
            <w:r w:rsidR="00160E0B">
              <w:rPr>
                <w:rFonts w:ascii="Times New Roman" w:hAnsi="Times New Roman"/>
                <w:sz w:val="24"/>
                <w:szCs w:val="24"/>
              </w:rPr>
              <w:t>9</w:t>
            </w:r>
          </w:p>
        </w:tc>
        <w:tc>
          <w:tcPr>
            <w:tcW w:w="766" w:type="dxa"/>
            <w:vAlign w:val="center"/>
          </w:tcPr>
          <w:p w14:paraId="18123E33" w14:textId="50D9BEF6" w:rsidR="004515FD" w:rsidRPr="00160E0B" w:rsidRDefault="00160E0B" w:rsidP="009C2D09">
            <w:pPr>
              <w:widowControl/>
              <w:ind w:left="180" w:right="180"/>
              <w:jc w:val="center"/>
              <w:rPr>
                <w:rFonts w:ascii="Times New Roman" w:hAnsi="Times New Roman"/>
                <w:color w:val="auto"/>
                <w:sz w:val="24"/>
                <w:szCs w:val="24"/>
              </w:rPr>
            </w:pPr>
            <w:r w:rsidRPr="00160E0B">
              <w:rPr>
                <w:rFonts w:ascii="Times New Roman" w:hAnsi="Times New Roman"/>
                <w:color w:val="auto"/>
                <w:sz w:val="24"/>
                <w:szCs w:val="24"/>
              </w:rPr>
              <w:t>12</w:t>
            </w:r>
          </w:p>
        </w:tc>
        <w:tc>
          <w:tcPr>
            <w:tcW w:w="10710" w:type="dxa"/>
          </w:tcPr>
          <w:p w14:paraId="5D998C4E" w14:textId="79317D61" w:rsidR="00D62FA8" w:rsidRPr="001506FA" w:rsidRDefault="001506FA" w:rsidP="001506FA">
            <w:pPr>
              <w:pStyle w:val="ListParagraph"/>
              <w:numPr>
                <w:ilvl w:val="0"/>
                <w:numId w:val="8"/>
              </w:numPr>
              <w:ind w:right="180"/>
              <w:rPr>
                <w:rFonts w:ascii="Times New Roman" w:hAnsi="Times New Roman" w:cs="Times New Roman"/>
              </w:rPr>
            </w:pPr>
            <w:r>
              <w:rPr>
                <w:rFonts w:ascii="Times New Roman" w:hAnsi="Times New Roman" w:cs="Times New Roman"/>
              </w:rPr>
              <w:t xml:space="preserve">All cut material </w:t>
            </w:r>
            <w:r w:rsidR="000703DF">
              <w:rPr>
                <w:rFonts w:ascii="Times New Roman" w:hAnsi="Times New Roman" w:cs="Times New Roman"/>
              </w:rPr>
              <w:t>will be lopped and scattered to a depth no greater than 18 inches.</w:t>
            </w:r>
          </w:p>
        </w:tc>
      </w:tr>
      <w:tr w:rsidR="00466C80" w:rsidRPr="00C91AB2" w14:paraId="34F7139B" w14:textId="77777777" w:rsidTr="00D9524F">
        <w:tc>
          <w:tcPr>
            <w:tcW w:w="1944" w:type="dxa"/>
            <w:vAlign w:val="center"/>
          </w:tcPr>
          <w:p w14:paraId="4880301C" w14:textId="7E3BE525" w:rsidR="00466C80" w:rsidRDefault="00466C80" w:rsidP="001506FA">
            <w:pPr>
              <w:widowControl/>
              <w:ind w:left="180" w:right="180"/>
              <w:jc w:val="center"/>
              <w:rPr>
                <w:rFonts w:ascii="Times New Roman" w:hAnsi="Times New Roman"/>
                <w:sz w:val="24"/>
                <w:szCs w:val="24"/>
              </w:rPr>
            </w:pPr>
            <w:r>
              <w:rPr>
                <w:rFonts w:ascii="Times New Roman" w:hAnsi="Times New Roman"/>
                <w:sz w:val="24"/>
                <w:szCs w:val="24"/>
              </w:rPr>
              <w:t>Rx Broadcast Burn</w:t>
            </w:r>
          </w:p>
        </w:tc>
        <w:tc>
          <w:tcPr>
            <w:tcW w:w="1080" w:type="dxa"/>
            <w:vAlign w:val="center"/>
          </w:tcPr>
          <w:p w14:paraId="78C26BD3" w14:textId="7EE95281" w:rsidR="00466C80" w:rsidRDefault="00160E0B" w:rsidP="004B2246">
            <w:pPr>
              <w:widowControl/>
              <w:ind w:left="180" w:right="180"/>
              <w:jc w:val="center"/>
              <w:rPr>
                <w:rFonts w:ascii="Times New Roman" w:hAnsi="Times New Roman"/>
                <w:sz w:val="24"/>
                <w:szCs w:val="24"/>
              </w:rPr>
            </w:pPr>
            <w:r>
              <w:rPr>
                <w:rFonts w:ascii="Times New Roman" w:hAnsi="Times New Roman"/>
                <w:sz w:val="24"/>
                <w:szCs w:val="24"/>
              </w:rPr>
              <w:t>2021</w:t>
            </w:r>
          </w:p>
        </w:tc>
        <w:tc>
          <w:tcPr>
            <w:tcW w:w="766" w:type="dxa"/>
            <w:vAlign w:val="center"/>
          </w:tcPr>
          <w:p w14:paraId="55AF6CB2" w14:textId="37B19CE2" w:rsidR="00466C80" w:rsidRPr="00160E0B" w:rsidRDefault="00160E0B" w:rsidP="009C2D09">
            <w:pPr>
              <w:widowControl/>
              <w:ind w:left="180" w:right="180"/>
              <w:jc w:val="center"/>
              <w:rPr>
                <w:rFonts w:ascii="Times New Roman" w:hAnsi="Times New Roman"/>
                <w:color w:val="auto"/>
                <w:sz w:val="24"/>
                <w:szCs w:val="24"/>
              </w:rPr>
            </w:pPr>
            <w:r w:rsidRPr="00160E0B">
              <w:rPr>
                <w:rFonts w:ascii="Times New Roman" w:hAnsi="Times New Roman"/>
                <w:color w:val="auto"/>
                <w:sz w:val="24"/>
                <w:szCs w:val="24"/>
              </w:rPr>
              <w:t>12</w:t>
            </w:r>
          </w:p>
        </w:tc>
        <w:tc>
          <w:tcPr>
            <w:tcW w:w="10710" w:type="dxa"/>
          </w:tcPr>
          <w:p w14:paraId="41C9BAEF" w14:textId="77777777" w:rsidR="00D9524F" w:rsidRPr="00D9524F" w:rsidRDefault="00466C80" w:rsidP="00D9524F">
            <w:pPr>
              <w:pStyle w:val="ListParagraph"/>
              <w:numPr>
                <w:ilvl w:val="0"/>
                <w:numId w:val="8"/>
              </w:numPr>
              <w:ind w:right="180"/>
              <w:rPr>
                <w:rFonts w:ascii="Times New Roman" w:hAnsi="Times New Roman" w:cs="Times New Roman"/>
              </w:rPr>
            </w:pPr>
            <w:r w:rsidRPr="000E6B12">
              <w:rPr>
                <w:rFonts w:ascii="Times New Roman" w:hAnsi="Times New Roman"/>
              </w:rPr>
              <w:t>Retain 5 of the largest snags (dead trees) per acre (minimum 8” DBH for lodgepole pine and 10” DBH for both ponderosa pine and Douglas-fir). If the minimum number of snags is not available, then the largest available live, green replacement trees will be retained for future snags.</w:t>
            </w:r>
          </w:p>
          <w:p w14:paraId="45E9C9FF" w14:textId="677E3470" w:rsidR="00D9524F" w:rsidRPr="00D9524F" w:rsidRDefault="00D9524F" w:rsidP="00D9524F">
            <w:pPr>
              <w:pStyle w:val="ListParagraph"/>
              <w:numPr>
                <w:ilvl w:val="0"/>
                <w:numId w:val="8"/>
              </w:numPr>
              <w:ind w:right="180"/>
              <w:rPr>
                <w:rFonts w:ascii="Times New Roman" w:hAnsi="Times New Roman" w:cs="Times New Roman"/>
              </w:rPr>
            </w:pPr>
            <w:r w:rsidRPr="00D9524F">
              <w:rPr>
                <w:rFonts w:ascii="Times New Roman" w:hAnsi="Times New Roman" w:cs="Times New Roman"/>
              </w:rPr>
              <w:t>Within treatment units where Rocky Mountain juniper occurs, leave an average of one large individual, or clump of three or more if available, Rocky Mountain Juniper per acre.</w:t>
            </w:r>
          </w:p>
        </w:tc>
      </w:tr>
      <w:tr w:rsidR="001506FA" w:rsidRPr="00C91AB2" w14:paraId="030200F6" w14:textId="77777777" w:rsidTr="00D9524F">
        <w:tc>
          <w:tcPr>
            <w:tcW w:w="1944" w:type="dxa"/>
            <w:vAlign w:val="center"/>
          </w:tcPr>
          <w:p w14:paraId="176A9151" w14:textId="7EEB7E8F" w:rsidR="001506FA" w:rsidRPr="00C91AB2" w:rsidRDefault="001506FA" w:rsidP="001506FA">
            <w:pPr>
              <w:widowControl/>
              <w:ind w:left="180" w:right="180"/>
              <w:jc w:val="center"/>
              <w:rPr>
                <w:rFonts w:ascii="Times New Roman" w:hAnsi="Times New Roman"/>
                <w:sz w:val="24"/>
                <w:szCs w:val="24"/>
              </w:rPr>
            </w:pPr>
            <w:r>
              <w:rPr>
                <w:rFonts w:ascii="Times New Roman" w:hAnsi="Times New Roman"/>
                <w:sz w:val="24"/>
                <w:szCs w:val="24"/>
              </w:rPr>
              <w:t>Slash Treatment Subunit B</w:t>
            </w:r>
          </w:p>
        </w:tc>
        <w:tc>
          <w:tcPr>
            <w:tcW w:w="1080" w:type="dxa"/>
            <w:vAlign w:val="center"/>
          </w:tcPr>
          <w:p w14:paraId="6E559369" w14:textId="0CA0134D" w:rsidR="001506FA" w:rsidRDefault="00EE6D78" w:rsidP="00160E0B">
            <w:pPr>
              <w:widowControl/>
              <w:ind w:left="180" w:right="180"/>
              <w:jc w:val="center"/>
              <w:rPr>
                <w:rFonts w:ascii="Times New Roman" w:hAnsi="Times New Roman"/>
                <w:sz w:val="24"/>
                <w:szCs w:val="24"/>
              </w:rPr>
            </w:pPr>
            <w:r>
              <w:rPr>
                <w:rFonts w:ascii="Times New Roman" w:hAnsi="Times New Roman"/>
                <w:sz w:val="24"/>
                <w:szCs w:val="24"/>
              </w:rPr>
              <w:t>201</w:t>
            </w:r>
            <w:r w:rsidR="00160E0B">
              <w:rPr>
                <w:rFonts w:ascii="Times New Roman" w:hAnsi="Times New Roman"/>
                <w:sz w:val="24"/>
                <w:szCs w:val="24"/>
              </w:rPr>
              <w:t>9</w:t>
            </w:r>
          </w:p>
        </w:tc>
        <w:tc>
          <w:tcPr>
            <w:tcW w:w="766" w:type="dxa"/>
            <w:vAlign w:val="center"/>
          </w:tcPr>
          <w:p w14:paraId="64050BD1" w14:textId="2F2277D2" w:rsidR="001506FA" w:rsidRPr="00160E0B" w:rsidRDefault="00160E0B" w:rsidP="009C2D09">
            <w:pPr>
              <w:widowControl/>
              <w:ind w:left="180" w:right="180"/>
              <w:jc w:val="center"/>
              <w:rPr>
                <w:rFonts w:ascii="Times New Roman" w:hAnsi="Times New Roman"/>
                <w:color w:val="auto"/>
                <w:sz w:val="24"/>
                <w:szCs w:val="24"/>
              </w:rPr>
            </w:pPr>
            <w:r w:rsidRPr="00160E0B">
              <w:rPr>
                <w:rFonts w:ascii="Times New Roman" w:hAnsi="Times New Roman"/>
                <w:color w:val="auto"/>
                <w:sz w:val="24"/>
                <w:szCs w:val="24"/>
              </w:rPr>
              <w:t>24</w:t>
            </w:r>
          </w:p>
        </w:tc>
        <w:tc>
          <w:tcPr>
            <w:tcW w:w="10710" w:type="dxa"/>
          </w:tcPr>
          <w:p w14:paraId="6029D271" w14:textId="77777777" w:rsidR="001506FA" w:rsidRPr="009D3BAC" w:rsidRDefault="001506FA" w:rsidP="001506FA">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Hand- pile </w:t>
            </w:r>
            <w:r>
              <w:rPr>
                <w:rFonts w:ascii="Times New Roman" w:hAnsi="Times New Roman" w:cs="Times New Roman"/>
              </w:rPr>
              <w:t xml:space="preserve">existing and </w:t>
            </w:r>
            <w:r w:rsidRPr="00BE7022">
              <w:rPr>
                <w:rFonts w:ascii="Times New Roman" w:hAnsi="Times New Roman" w:cs="Times New Roman"/>
              </w:rPr>
              <w:t xml:space="preserve">activity slash material 1” to </w:t>
            </w:r>
            <w:r>
              <w:rPr>
                <w:rFonts w:ascii="Times New Roman" w:hAnsi="Times New Roman" w:cs="Times New Roman"/>
              </w:rPr>
              <w:t>6</w:t>
            </w:r>
            <w:r w:rsidRPr="00BE7022">
              <w:rPr>
                <w:rFonts w:ascii="Times New Roman" w:hAnsi="Times New Roman" w:cs="Times New Roman"/>
              </w:rPr>
              <w:t>” diameter and 2’ or longer.</w:t>
            </w:r>
            <w:r>
              <w:rPr>
                <w:rFonts w:ascii="Times New Roman" w:hAnsi="Times New Roman" w:cs="Times New Roman"/>
              </w:rPr>
              <w:t xml:space="preserve"> </w:t>
            </w:r>
            <w:r w:rsidRPr="009D3BAC">
              <w:rPr>
                <w:rFonts w:ascii="Times New Roman" w:hAnsi="Times New Roman" w:cs="Times New Roman"/>
              </w:rPr>
              <w:t>Any slash that must be moved more than 50’ to meet minimum required pile size may be lopped and scattered to a maximum depth of 18”.</w:t>
            </w:r>
          </w:p>
          <w:p w14:paraId="3F7B2D1D" w14:textId="77777777" w:rsidR="001506FA" w:rsidRPr="00BE7022" w:rsidRDefault="001506FA" w:rsidP="001506FA">
            <w:pPr>
              <w:pStyle w:val="ListParagraph"/>
              <w:numPr>
                <w:ilvl w:val="0"/>
                <w:numId w:val="8"/>
              </w:numPr>
              <w:ind w:right="180"/>
              <w:rPr>
                <w:rFonts w:ascii="Times New Roman" w:hAnsi="Times New Roman" w:cs="Times New Roman"/>
              </w:rPr>
            </w:pPr>
            <w:r>
              <w:rPr>
                <w:rFonts w:ascii="Times New Roman" w:hAnsi="Times New Roman" w:cs="Times New Roman"/>
              </w:rPr>
              <w:t xml:space="preserve">All treated material shall not be left beneath or within 10’ of the dripline of a retained tree. </w:t>
            </w:r>
          </w:p>
          <w:p w14:paraId="737E993C" w14:textId="77777777" w:rsidR="001506FA" w:rsidRPr="00BE7022" w:rsidRDefault="001506FA" w:rsidP="001506FA">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Piles should be at least </w:t>
            </w:r>
            <w:r>
              <w:rPr>
                <w:rFonts w:ascii="Times New Roman" w:hAnsi="Times New Roman" w:cs="Times New Roman"/>
              </w:rPr>
              <w:t>6</w:t>
            </w:r>
            <w:r w:rsidRPr="00BE7022">
              <w:rPr>
                <w:rFonts w:ascii="Times New Roman" w:hAnsi="Times New Roman" w:cs="Times New Roman"/>
              </w:rPr>
              <w:t xml:space="preserve">’ x </w:t>
            </w:r>
            <w:r>
              <w:rPr>
                <w:rFonts w:ascii="Times New Roman" w:hAnsi="Times New Roman" w:cs="Times New Roman"/>
              </w:rPr>
              <w:t>6</w:t>
            </w:r>
            <w:r w:rsidRPr="00BE7022">
              <w:rPr>
                <w:rFonts w:ascii="Times New Roman" w:hAnsi="Times New Roman" w:cs="Times New Roman"/>
              </w:rPr>
              <w:t xml:space="preserve">’ in diameter, 15’ apart, &amp; 10’ from residual tree </w:t>
            </w:r>
            <w:r>
              <w:rPr>
                <w:rFonts w:ascii="Times New Roman" w:hAnsi="Times New Roman" w:cs="Times New Roman"/>
              </w:rPr>
              <w:t xml:space="preserve">boles. </w:t>
            </w:r>
            <w:r w:rsidRPr="00BE7022">
              <w:rPr>
                <w:rFonts w:ascii="Times New Roman" w:hAnsi="Times New Roman" w:cs="Times New Roman"/>
              </w:rPr>
              <w:t>Cut conifers in order to create piles when needed.</w:t>
            </w:r>
          </w:p>
          <w:p w14:paraId="5AC97B9F" w14:textId="77777777" w:rsidR="001506FA" w:rsidRPr="00BE7022" w:rsidRDefault="001506FA" w:rsidP="001506FA">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Treated bole wood </w:t>
            </w:r>
            <w:r>
              <w:rPr>
                <w:rFonts w:ascii="Times New Roman" w:hAnsi="Times New Roman" w:cs="Times New Roman"/>
              </w:rPr>
              <w:t>6</w:t>
            </w:r>
            <w:r w:rsidRPr="00BE7022">
              <w:rPr>
                <w:rFonts w:ascii="Times New Roman" w:hAnsi="Times New Roman" w:cs="Times New Roman"/>
              </w:rPr>
              <w:t>” in diameter or greater must be scattered and be in contact with th</w:t>
            </w:r>
            <w:r>
              <w:rPr>
                <w:rFonts w:ascii="Times New Roman" w:hAnsi="Times New Roman" w:cs="Times New Roman"/>
              </w:rPr>
              <w:t xml:space="preserve">e ground. </w:t>
            </w:r>
            <w:r w:rsidRPr="00BE7022">
              <w:rPr>
                <w:rFonts w:ascii="Times New Roman" w:hAnsi="Times New Roman" w:cs="Times New Roman"/>
              </w:rPr>
              <w:t>Individual boles of 8” or greater must be bucked into 4’ lengths beginning at the large end.</w:t>
            </w:r>
          </w:p>
          <w:p w14:paraId="7E986118" w14:textId="77777777" w:rsidR="001506FA" w:rsidRDefault="001506FA" w:rsidP="001506FA">
            <w:pPr>
              <w:pStyle w:val="ListParagraph"/>
              <w:numPr>
                <w:ilvl w:val="0"/>
                <w:numId w:val="8"/>
              </w:numPr>
              <w:ind w:right="180"/>
              <w:rPr>
                <w:rFonts w:ascii="Times New Roman" w:hAnsi="Times New Roman" w:cs="Times New Roman"/>
              </w:rPr>
            </w:pPr>
            <w:r w:rsidRPr="00BE7022">
              <w:rPr>
                <w:rFonts w:ascii="Times New Roman" w:hAnsi="Times New Roman" w:cs="Times New Roman"/>
              </w:rPr>
              <w:t>Pull back slash and construct piles at least 50’ from any infrastructure and private property boundaries.</w:t>
            </w:r>
          </w:p>
          <w:p w14:paraId="36D1C9DC" w14:textId="77777777" w:rsidR="001506FA" w:rsidRPr="00101C2C" w:rsidRDefault="001506FA" w:rsidP="001506FA">
            <w:pPr>
              <w:pStyle w:val="ListParagraph"/>
              <w:numPr>
                <w:ilvl w:val="0"/>
                <w:numId w:val="8"/>
              </w:numPr>
              <w:ind w:right="180"/>
              <w:rPr>
                <w:rFonts w:ascii="Times New Roman" w:hAnsi="Times New Roman" w:cs="Times New Roman"/>
              </w:rPr>
            </w:pPr>
            <w:r w:rsidRPr="00101C2C">
              <w:rPr>
                <w:rFonts w:ascii="Times New Roman" w:hAnsi="Times New Roman" w:cs="Times New Roman"/>
              </w:rPr>
              <w:t>Retain an average of 2 piles per acre for wildlife habitat, including any piles remaining from previous vegetation treatment, distributed randomly throughout the unit.</w:t>
            </w:r>
          </w:p>
          <w:p w14:paraId="2939C561" w14:textId="77777777" w:rsidR="001506FA" w:rsidRPr="003A3B46" w:rsidRDefault="001506FA" w:rsidP="001506FA">
            <w:pPr>
              <w:pStyle w:val="ListParagraph"/>
              <w:numPr>
                <w:ilvl w:val="0"/>
                <w:numId w:val="8"/>
              </w:numPr>
              <w:ind w:right="180"/>
              <w:rPr>
                <w:rFonts w:ascii="Times New Roman" w:hAnsi="Times New Roman" w:cs="Times New Roman"/>
              </w:rPr>
            </w:pPr>
            <w:r w:rsidRPr="003A3B46">
              <w:rPr>
                <w:rFonts w:ascii="Times New Roman" w:hAnsi="Times New Roman" w:cs="Times New Roman"/>
              </w:rPr>
              <w:t>In aspen clone aggregations, construct piles outside of the aspen perimeter if enough material exists to establish the minimum pile size</w:t>
            </w:r>
            <w:r>
              <w:rPr>
                <w:rFonts w:ascii="Times New Roman" w:hAnsi="Times New Roman" w:cs="Times New Roman"/>
              </w:rPr>
              <w:t>.</w:t>
            </w:r>
            <w:r w:rsidRPr="003A3B46">
              <w:rPr>
                <w:rFonts w:ascii="Times New Roman" w:hAnsi="Times New Roman" w:cs="Times New Roman"/>
              </w:rPr>
              <w:t xml:space="preserve"> </w:t>
            </w:r>
            <w:r w:rsidRPr="009D3BAC">
              <w:rPr>
                <w:rFonts w:ascii="Times New Roman" w:hAnsi="Times New Roman" w:cs="Times New Roman"/>
              </w:rPr>
              <w:t>Any slash that must be moved more than 50’ to meet minimum required pile size may be lopped and scattered to a maximum depth of 18”.</w:t>
            </w:r>
          </w:p>
          <w:p w14:paraId="20C2539E" w14:textId="77777777" w:rsidR="001506FA" w:rsidRDefault="001506FA" w:rsidP="001506FA">
            <w:pPr>
              <w:pStyle w:val="ListParagraph"/>
              <w:numPr>
                <w:ilvl w:val="0"/>
                <w:numId w:val="8"/>
              </w:numPr>
              <w:ind w:right="180"/>
              <w:rPr>
                <w:rFonts w:ascii="Times New Roman" w:hAnsi="Times New Roman" w:cs="Times New Roman"/>
              </w:rPr>
            </w:pPr>
            <w:r w:rsidRPr="00BE7022">
              <w:rPr>
                <w:rFonts w:ascii="Times New Roman" w:hAnsi="Times New Roman" w:cs="Times New Roman"/>
              </w:rPr>
              <w:t>Piles must be constructed a minimum of 100’ from all power lines.</w:t>
            </w:r>
          </w:p>
          <w:p w14:paraId="30A347B0" w14:textId="5A0E9A4E" w:rsidR="005779D1" w:rsidRDefault="005779D1" w:rsidP="001506FA">
            <w:pPr>
              <w:pStyle w:val="ListParagraph"/>
              <w:numPr>
                <w:ilvl w:val="0"/>
                <w:numId w:val="8"/>
              </w:numPr>
              <w:ind w:right="180"/>
              <w:rPr>
                <w:rFonts w:ascii="Times New Roman" w:hAnsi="Times New Roman" w:cs="Times New Roman"/>
              </w:rPr>
            </w:pPr>
            <w:r>
              <w:rPr>
                <w:rFonts w:ascii="Times New Roman" w:hAnsi="Times New Roman" w:cs="Times New Roman"/>
              </w:rPr>
              <w:t xml:space="preserve">Do not construct </w:t>
            </w:r>
            <w:proofErr w:type="spellStart"/>
            <w:r>
              <w:rPr>
                <w:rFonts w:ascii="Times New Roman" w:hAnsi="Times New Roman" w:cs="Times New Roman"/>
              </w:rPr>
              <w:t>handpiles</w:t>
            </w:r>
            <w:proofErr w:type="spellEnd"/>
            <w:r>
              <w:rPr>
                <w:rFonts w:ascii="Times New Roman" w:hAnsi="Times New Roman" w:cs="Times New Roman"/>
              </w:rPr>
              <w:t xml:space="preserve"> on rock outcrops.</w:t>
            </w:r>
          </w:p>
        </w:tc>
      </w:tr>
    </w:tbl>
    <w:p w14:paraId="654ABF2E" w14:textId="77777777" w:rsidR="009678FE" w:rsidRPr="00582A2B" w:rsidRDefault="00D17353">
      <w:pPr>
        <w:widowControl/>
        <w:rPr>
          <w:rFonts w:asciiTheme="minorHAnsi" w:hAnsiTheme="minorHAnsi"/>
          <w:sz w:val="24"/>
          <w:szCs w:val="24"/>
        </w:rPr>
      </w:pPr>
      <w:r w:rsidRPr="00582A2B">
        <w:rPr>
          <w:rFonts w:asciiTheme="minorHAnsi" w:hAnsiTheme="minorHAnsi"/>
          <w:sz w:val="24"/>
          <w:szCs w:val="24"/>
        </w:rPr>
        <w:t xml:space="preserve">   </w:t>
      </w:r>
      <w:r w:rsidR="009678FE" w:rsidRPr="00582A2B">
        <w:rPr>
          <w:rFonts w:asciiTheme="minorHAnsi" w:hAnsiTheme="minorHAnsi"/>
          <w:sz w:val="24"/>
          <w:szCs w:val="24"/>
        </w:rPr>
        <w:t xml:space="preserve">      </w:t>
      </w:r>
    </w:p>
    <w:tbl>
      <w:tblPr>
        <w:tblW w:w="0" w:type="auto"/>
        <w:tblInd w:w="-71" w:type="dxa"/>
        <w:tblLayout w:type="fixed"/>
        <w:tblCellMar>
          <w:left w:w="0" w:type="dxa"/>
          <w:right w:w="0" w:type="dxa"/>
        </w:tblCellMar>
        <w:tblLook w:val="0000" w:firstRow="0" w:lastRow="0" w:firstColumn="0" w:lastColumn="0" w:noHBand="0" w:noVBand="0"/>
      </w:tblPr>
      <w:tblGrid>
        <w:gridCol w:w="2767"/>
        <w:gridCol w:w="11637"/>
      </w:tblGrid>
      <w:tr w:rsidR="009678FE" w:rsidRPr="00582A2B" w14:paraId="664C1E60" w14:textId="77777777" w:rsidTr="00CB0054">
        <w:tc>
          <w:tcPr>
            <w:tcW w:w="2767" w:type="dxa"/>
            <w:tcBorders>
              <w:top w:val="single" w:sz="18" w:space="0" w:color="000000"/>
              <w:left w:val="single" w:sz="18" w:space="0" w:color="000000"/>
              <w:bottom w:val="single" w:sz="2" w:space="0" w:color="000000"/>
              <w:right w:val="single" w:sz="18" w:space="0" w:color="auto"/>
            </w:tcBorders>
            <w:vAlign w:val="center"/>
          </w:tcPr>
          <w:p w14:paraId="7F954630" w14:textId="7D640408" w:rsidR="009678FE" w:rsidRPr="0030267E" w:rsidRDefault="00BF2D41" w:rsidP="00BF2D41">
            <w:pPr>
              <w:widowControl/>
              <w:ind w:right="19"/>
              <w:jc w:val="center"/>
              <w:rPr>
                <w:rFonts w:ascii="Times New Roman" w:hAnsi="Times New Roman"/>
                <w:b/>
                <w:sz w:val="24"/>
                <w:szCs w:val="24"/>
              </w:rPr>
            </w:pPr>
            <w:r>
              <w:rPr>
                <w:rFonts w:ascii="Times New Roman" w:hAnsi="Times New Roman"/>
                <w:b/>
                <w:sz w:val="24"/>
                <w:szCs w:val="24"/>
              </w:rPr>
              <w:t>BOUNDARY DESIGNATION AND TREE MARK</w:t>
            </w:r>
          </w:p>
        </w:tc>
        <w:tc>
          <w:tcPr>
            <w:tcW w:w="11637" w:type="dxa"/>
            <w:tcBorders>
              <w:top w:val="single" w:sz="18" w:space="0" w:color="000000"/>
              <w:left w:val="single" w:sz="18" w:space="0" w:color="auto"/>
              <w:bottom w:val="single" w:sz="2" w:space="0" w:color="000000"/>
              <w:right w:val="single" w:sz="18" w:space="0" w:color="000000"/>
            </w:tcBorders>
            <w:vAlign w:val="center"/>
          </w:tcPr>
          <w:p w14:paraId="535D2B8C" w14:textId="6102A956" w:rsidR="00BF2D41" w:rsidRDefault="00582A2B" w:rsidP="003254B6">
            <w:pPr>
              <w:pStyle w:val="axNormal"/>
              <w:numPr>
                <w:ilvl w:val="1"/>
                <w:numId w:val="12"/>
              </w:numPr>
              <w:tabs>
                <w:tab w:val="clear" w:pos="720"/>
                <w:tab w:val="clear" w:pos="1440"/>
                <w:tab w:val="clear" w:pos="2160"/>
                <w:tab w:val="left" w:pos="701"/>
                <w:tab w:val="left" w:pos="791"/>
              </w:tabs>
              <w:ind w:left="747" w:hanging="406"/>
              <w:rPr>
                <w:rFonts w:ascii="Times New Roman" w:hAnsi="Times New Roman" w:cs="Times New Roman"/>
                <w:sz w:val="22"/>
                <w:szCs w:val="22"/>
              </w:rPr>
            </w:pPr>
            <w:r w:rsidRPr="009E5341">
              <w:rPr>
                <w:rFonts w:ascii="Times New Roman" w:hAnsi="Times New Roman" w:cs="Times New Roman"/>
                <w:sz w:val="22"/>
                <w:szCs w:val="22"/>
              </w:rPr>
              <w:t xml:space="preserve">Boundary trees marked </w:t>
            </w:r>
            <w:r w:rsidR="005E39D7">
              <w:rPr>
                <w:rFonts w:ascii="Times New Roman" w:hAnsi="Times New Roman" w:cs="Times New Roman"/>
                <w:sz w:val="22"/>
                <w:szCs w:val="22"/>
              </w:rPr>
              <w:t>with</w:t>
            </w:r>
            <w:r w:rsidRPr="009E5341">
              <w:rPr>
                <w:rFonts w:ascii="Times New Roman" w:hAnsi="Times New Roman" w:cs="Times New Roman"/>
                <w:sz w:val="22"/>
                <w:szCs w:val="22"/>
              </w:rPr>
              <w:t xml:space="preserve"> </w:t>
            </w:r>
            <w:r w:rsidR="005E39D7">
              <w:rPr>
                <w:rFonts w:ascii="Times New Roman" w:hAnsi="Times New Roman" w:cs="Times New Roman"/>
                <w:sz w:val="22"/>
                <w:szCs w:val="22"/>
              </w:rPr>
              <w:t>orange</w:t>
            </w:r>
            <w:r w:rsidRPr="009E5341">
              <w:rPr>
                <w:rFonts w:ascii="Times New Roman" w:hAnsi="Times New Roman" w:cs="Times New Roman"/>
                <w:sz w:val="22"/>
                <w:szCs w:val="22"/>
              </w:rPr>
              <w:t xml:space="preserve"> flagging</w:t>
            </w:r>
            <w:r w:rsidR="00353D72" w:rsidRPr="009E5341">
              <w:rPr>
                <w:rFonts w:ascii="Times New Roman" w:hAnsi="Times New Roman" w:cs="Times New Roman"/>
                <w:sz w:val="22"/>
                <w:szCs w:val="22"/>
              </w:rPr>
              <w:t xml:space="preserve"> and </w:t>
            </w:r>
            <w:r w:rsidR="00353D72" w:rsidRPr="009E5341">
              <w:rPr>
                <w:rFonts w:ascii="Times New Roman" w:hAnsi="Times New Roman" w:cs="Times New Roman"/>
                <w:color w:val="auto"/>
                <w:sz w:val="22"/>
                <w:szCs w:val="22"/>
              </w:rPr>
              <w:t>painted in orange</w:t>
            </w:r>
            <w:r w:rsidRPr="009E5341">
              <w:rPr>
                <w:rFonts w:ascii="Times New Roman" w:hAnsi="Times New Roman" w:cs="Times New Roman"/>
                <w:color w:val="auto"/>
                <w:sz w:val="22"/>
                <w:szCs w:val="22"/>
              </w:rPr>
              <w:t xml:space="preserve">. </w:t>
            </w:r>
          </w:p>
          <w:p w14:paraId="09644232" w14:textId="2657B8D1" w:rsidR="003B41DF" w:rsidRPr="00C95E14" w:rsidRDefault="00BF2D41" w:rsidP="003254B6">
            <w:pPr>
              <w:pStyle w:val="ListParagraph"/>
              <w:numPr>
                <w:ilvl w:val="0"/>
                <w:numId w:val="24"/>
              </w:numPr>
              <w:ind w:left="701"/>
              <w:rPr>
                <w:rFonts w:ascii="Times New Roman" w:hAnsi="Times New Roman"/>
              </w:rPr>
            </w:pPr>
            <w:r w:rsidRPr="00160E0B">
              <w:rPr>
                <w:rFonts w:ascii="Times New Roman" w:hAnsi="Times New Roman"/>
              </w:rPr>
              <w:t xml:space="preserve">This is a </w:t>
            </w:r>
            <w:r w:rsidR="000703DF" w:rsidRPr="00160E0B">
              <w:rPr>
                <w:rFonts w:ascii="Times New Roman" w:hAnsi="Times New Roman"/>
              </w:rPr>
              <w:t>cut</w:t>
            </w:r>
            <w:r w:rsidRPr="00160E0B">
              <w:rPr>
                <w:rFonts w:ascii="Times New Roman" w:hAnsi="Times New Roman"/>
              </w:rPr>
              <w:t>-tree mark;</w:t>
            </w:r>
            <w:r w:rsidR="000703DF" w:rsidRPr="00160E0B">
              <w:rPr>
                <w:rFonts w:ascii="Times New Roman" w:hAnsi="Times New Roman"/>
              </w:rPr>
              <w:t xml:space="preserve"> cut</w:t>
            </w:r>
            <w:r w:rsidRPr="00160E0B">
              <w:rPr>
                <w:rFonts w:ascii="Times New Roman" w:hAnsi="Times New Roman"/>
              </w:rPr>
              <w:t>-tree</w:t>
            </w:r>
            <w:r w:rsidR="009347C5" w:rsidRPr="00160E0B">
              <w:rPr>
                <w:rFonts w:ascii="Times New Roman" w:hAnsi="Times New Roman"/>
              </w:rPr>
              <w:t>s will be</w:t>
            </w:r>
            <w:r w:rsidRPr="00160E0B">
              <w:rPr>
                <w:rFonts w:ascii="Times New Roman" w:hAnsi="Times New Roman"/>
              </w:rPr>
              <w:t xml:space="preserve"> designated </w:t>
            </w:r>
            <w:r w:rsidR="009347C5" w:rsidRPr="00160E0B">
              <w:rPr>
                <w:rFonts w:ascii="Times New Roman" w:hAnsi="Times New Roman"/>
              </w:rPr>
              <w:t>with</w:t>
            </w:r>
            <w:r w:rsidRPr="00160E0B">
              <w:rPr>
                <w:rFonts w:ascii="Times New Roman" w:hAnsi="Times New Roman"/>
              </w:rPr>
              <w:t xml:space="preserve"> </w:t>
            </w:r>
            <w:r w:rsidR="000703DF" w:rsidRPr="00160E0B">
              <w:rPr>
                <w:rFonts w:ascii="Times New Roman" w:hAnsi="Times New Roman"/>
              </w:rPr>
              <w:t>either one vertical slash of blue</w:t>
            </w:r>
            <w:r w:rsidRPr="00160E0B">
              <w:rPr>
                <w:rFonts w:ascii="Times New Roman" w:hAnsi="Times New Roman"/>
              </w:rPr>
              <w:t xml:space="preserve"> paint </w:t>
            </w:r>
            <w:r w:rsidR="000703DF" w:rsidRPr="00160E0B">
              <w:rPr>
                <w:rFonts w:ascii="Times New Roman" w:hAnsi="Times New Roman"/>
              </w:rPr>
              <w:t>on trees &lt; 5” DBH or two vertical slashes on opposite sides of</w:t>
            </w:r>
            <w:r w:rsidRPr="00160E0B">
              <w:rPr>
                <w:rFonts w:ascii="Times New Roman" w:hAnsi="Times New Roman"/>
              </w:rPr>
              <w:t xml:space="preserve"> the bole of the tree</w:t>
            </w:r>
            <w:r w:rsidR="009347C5" w:rsidRPr="00160E0B">
              <w:rPr>
                <w:rFonts w:ascii="Times New Roman" w:hAnsi="Times New Roman"/>
              </w:rPr>
              <w:t xml:space="preserve"> and a butt mark.</w:t>
            </w:r>
          </w:p>
        </w:tc>
      </w:tr>
      <w:tr w:rsidR="00972B4D" w:rsidRPr="00582A2B" w14:paraId="72159463" w14:textId="77777777" w:rsidTr="00BB6C02">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265995E8" w14:textId="40EA88A2" w:rsidR="00972B4D" w:rsidRPr="0030267E" w:rsidRDefault="00972B4D" w:rsidP="00BF2D41">
            <w:pPr>
              <w:widowControl/>
              <w:ind w:left="360" w:right="360"/>
              <w:jc w:val="center"/>
              <w:rPr>
                <w:rFonts w:ascii="Times New Roman" w:hAnsi="Times New Roman"/>
                <w:b/>
                <w:bCs/>
                <w:sz w:val="24"/>
                <w:szCs w:val="24"/>
              </w:rPr>
            </w:pPr>
            <w:r>
              <w:rPr>
                <w:rFonts w:ascii="Times New Roman" w:hAnsi="Times New Roman"/>
                <w:b/>
                <w:bCs/>
                <w:sz w:val="24"/>
                <w:szCs w:val="24"/>
              </w:rPr>
              <w:t>TIMING RESTRICTIONS</w:t>
            </w:r>
          </w:p>
        </w:tc>
        <w:tc>
          <w:tcPr>
            <w:tcW w:w="11637" w:type="dxa"/>
            <w:tcBorders>
              <w:top w:val="single" w:sz="2" w:space="0" w:color="000000"/>
              <w:left w:val="single" w:sz="18" w:space="0" w:color="auto"/>
              <w:bottom w:val="single" w:sz="18" w:space="0" w:color="auto"/>
              <w:right w:val="single" w:sz="18" w:space="0" w:color="000000"/>
            </w:tcBorders>
            <w:vAlign w:val="center"/>
          </w:tcPr>
          <w:p w14:paraId="36C2D4C1" w14:textId="1F74C9E4" w:rsidR="00972B4D" w:rsidRDefault="00972B4D" w:rsidP="00972B4D">
            <w:pPr>
              <w:pStyle w:val="ListParagraph"/>
              <w:numPr>
                <w:ilvl w:val="0"/>
                <w:numId w:val="24"/>
              </w:numPr>
              <w:rPr>
                <w:rFonts w:ascii="Times New Roman" w:hAnsi="Times New Roman"/>
              </w:rPr>
            </w:pPr>
            <w:r>
              <w:rPr>
                <w:rFonts w:ascii="Times New Roman" w:hAnsi="Times New Roman"/>
              </w:rPr>
              <w:t>No operations from May 1 through August 10 in flammulated owl territories.</w:t>
            </w:r>
          </w:p>
          <w:p w14:paraId="7999645B" w14:textId="0DBF6D61" w:rsidR="00972B4D" w:rsidRDefault="00972B4D" w:rsidP="00972B4D">
            <w:pPr>
              <w:pStyle w:val="ListParagraph"/>
              <w:numPr>
                <w:ilvl w:val="0"/>
                <w:numId w:val="24"/>
              </w:numPr>
              <w:rPr>
                <w:rFonts w:ascii="Times New Roman" w:hAnsi="Times New Roman"/>
              </w:rPr>
            </w:pPr>
            <w:r>
              <w:rPr>
                <w:rFonts w:ascii="Times New Roman" w:hAnsi="Times New Roman"/>
              </w:rPr>
              <w:t>Raptor nest areas, including species-specific buffers, will generally have no treatment activity from March 1 through September 15, depending on species, or until determined unoccupied by the wildlife biologist. Access through buffers during this period will be assessed by the wildlife biologist.</w:t>
            </w:r>
          </w:p>
          <w:p w14:paraId="6B68BEA3" w14:textId="5E71F702" w:rsidR="00972B4D" w:rsidRDefault="00972B4D" w:rsidP="00972B4D">
            <w:pPr>
              <w:pStyle w:val="ListParagraph"/>
              <w:numPr>
                <w:ilvl w:val="0"/>
                <w:numId w:val="24"/>
              </w:numPr>
              <w:rPr>
                <w:rFonts w:ascii="Times New Roman" w:hAnsi="Times New Roman"/>
              </w:rPr>
            </w:pPr>
            <w:r>
              <w:rPr>
                <w:rFonts w:ascii="Times New Roman" w:hAnsi="Times New Roman"/>
              </w:rPr>
              <w:t>No operations from December 1 through April 30 for elk, unless determined appropriate to treat by the wildlife biologist.</w:t>
            </w:r>
          </w:p>
          <w:p w14:paraId="55D89D40" w14:textId="693132BF" w:rsidR="00972B4D" w:rsidRPr="00972B4D" w:rsidRDefault="00972B4D" w:rsidP="00972B4D">
            <w:pPr>
              <w:pStyle w:val="ListParagraph"/>
              <w:numPr>
                <w:ilvl w:val="0"/>
                <w:numId w:val="24"/>
              </w:numPr>
              <w:rPr>
                <w:rFonts w:ascii="Times New Roman" w:hAnsi="Times New Roman"/>
              </w:rPr>
            </w:pPr>
            <w:r>
              <w:rPr>
                <w:rFonts w:ascii="Times New Roman" w:hAnsi="Times New Roman"/>
              </w:rPr>
              <w:t>Project operations will not be conducted on Memorial Day, 4</w:t>
            </w:r>
            <w:r w:rsidRPr="00972B4D">
              <w:rPr>
                <w:rFonts w:ascii="Times New Roman" w:hAnsi="Times New Roman"/>
                <w:vertAlign w:val="superscript"/>
              </w:rPr>
              <w:t>th</w:t>
            </w:r>
            <w:r>
              <w:rPr>
                <w:rFonts w:ascii="Times New Roman" w:hAnsi="Times New Roman"/>
              </w:rPr>
              <w:t xml:space="preserve"> of July and Labor Day holiday weekends and on Sundays. Operating time for heavy equipment and chainsaws shall be limited to the hours of 7am to 7pm.</w:t>
            </w:r>
          </w:p>
        </w:tc>
      </w:tr>
      <w:tr w:rsidR="002E0F8F" w:rsidRPr="00582A2B" w14:paraId="09B5EAF2" w14:textId="77777777" w:rsidTr="00BB6C02">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5FAEB7CA" w14:textId="23030EAC" w:rsidR="002E0F8F" w:rsidRDefault="002E0F8F" w:rsidP="00BF2D41">
            <w:pPr>
              <w:widowControl/>
              <w:ind w:left="360" w:right="360"/>
              <w:jc w:val="center"/>
              <w:rPr>
                <w:rFonts w:ascii="Times New Roman" w:hAnsi="Times New Roman"/>
                <w:b/>
                <w:bCs/>
                <w:sz w:val="24"/>
                <w:szCs w:val="24"/>
              </w:rPr>
            </w:pPr>
            <w:r>
              <w:rPr>
                <w:rFonts w:ascii="Times New Roman" w:hAnsi="Times New Roman"/>
                <w:b/>
                <w:bCs/>
                <w:sz w:val="24"/>
                <w:szCs w:val="24"/>
              </w:rPr>
              <w:lastRenderedPageBreak/>
              <w:t>MMG CONCERNS</w:t>
            </w:r>
          </w:p>
        </w:tc>
        <w:tc>
          <w:tcPr>
            <w:tcW w:w="11637" w:type="dxa"/>
            <w:tcBorders>
              <w:top w:val="single" w:sz="2" w:space="0" w:color="000000"/>
              <w:left w:val="single" w:sz="18" w:space="0" w:color="auto"/>
              <w:bottom w:val="single" w:sz="18" w:space="0" w:color="auto"/>
              <w:right w:val="single" w:sz="18" w:space="0" w:color="000000"/>
            </w:tcBorders>
            <w:vAlign w:val="center"/>
          </w:tcPr>
          <w:p w14:paraId="31BFDDD0" w14:textId="28AD3C32" w:rsidR="00D9524F" w:rsidRPr="00D9524F" w:rsidRDefault="00D9524F" w:rsidP="00972B4D">
            <w:pPr>
              <w:pStyle w:val="ListParagraph"/>
              <w:numPr>
                <w:ilvl w:val="0"/>
                <w:numId w:val="24"/>
              </w:numPr>
              <w:rPr>
                <w:rFonts w:ascii="Times New Roman" w:hAnsi="Times New Roman"/>
              </w:rPr>
            </w:pPr>
            <w:r>
              <w:rPr>
                <w:rFonts w:ascii="Times New Roman" w:hAnsi="Times New Roman"/>
              </w:rPr>
              <w:t>Large trees in unit</w:t>
            </w:r>
          </w:p>
          <w:p w14:paraId="18EB1685" w14:textId="77777777" w:rsidR="002E0F8F" w:rsidRDefault="00D9524F" w:rsidP="00972B4D">
            <w:pPr>
              <w:pStyle w:val="ListParagraph"/>
              <w:numPr>
                <w:ilvl w:val="0"/>
                <w:numId w:val="24"/>
              </w:numPr>
              <w:rPr>
                <w:rFonts w:ascii="Times New Roman" w:hAnsi="Times New Roman"/>
              </w:rPr>
            </w:pPr>
            <w:r w:rsidRPr="00D9524F">
              <w:rPr>
                <w:rFonts w:ascii="Times New Roman" w:hAnsi="Times New Roman"/>
              </w:rPr>
              <w:t>Rock outcroppings, some with lichens</w:t>
            </w:r>
          </w:p>
          <w:p w14:paraId="0351AC19" w14:textId="77777777" w:rsidR="00D9524F" w:rsidRDefault="00D9524F" w:rsidP="00972B4D">
            <w:pPr>
              <w:pStyle w:val="ListParagraph"/>
              <w:numPr>
                <w:ilvl w:val="0"/>
                <w:numId w:val="24"/>
              </w:numPr>
              <w:rPr>
                <w:rFonts w:ascii="Times New Roman" w:hAnsi="Times New Roman"/>
              </w:rPr>
            </w:pPr>
            <w:r>
              <w:rPr>
                <w:rFonts w:ascii="Times New Roman" w:hAnsi="Times New Roman"/>
              </w:rPr>
              <w:t>Evidence of social/wildlife trail</w:t>
            </w:r>
          </w:p>
          <w:p w14:paraId="1DFB206B" w14:textId="38E6F949" w:rsidR="00D9524F" w:rsidRDefault="00D9524F" w:rsidP="00972B4D">
            <w:pPr>
              <w:pStyle w:val="ListParagraph"/>
              <w:numPr>
                <w:ilvl w:val="0"/>
                <w:numId w:val="24"/>
              </w:numPr>
              <w:rPr>
                <w:rFonts w:ascii="Times New Roman" w:hAnsi="Times New Roman"/>
              </w:rPr>
            </w:pPr>
            <w:r>
              <w:rPr>
                <w:rFonts w:ascii="Times New Roman" w:hAnsi="Times New Roman"/>
              </w:rPr>
              <w:t>Evidence of wildlife</w:t>
            </w:r>
          </w:p>
          <w:p w14:paraId="0FF62E81" w14:textId="77777777" w:rsidR="00D9524F" w:rsidRDefault="00D9524F" w:rsidP="00972B4D">
            <w:pPr>
              <w:pStyle w:val="ListParagraph"/>
              <w:numPr>
                <w:ilvl w:val="0"/>
                <w:numId w:val="24"/>
              </w:numPr>
              <w:rPr>
                <w:rFonts w:ascii="Times New Roman" w:hAnsi="Times New Roman"/>
              </w:rPr>
            </w:pPr>
            <w:r>
              <w:rPr>
                <w:rFonts w:ascii="Times New Roman" w:hAnsi="Times New Roman"/>
              </w:rPr>
              <w:t>Aspen stands and associated considerations</w:t>
            </w:r>
          </w:p>
          <w:p w14:paraId="2A3DDAC7" w14:textId="77777777" w:rsidR="00D9524F" w:rsidRDefault="00D9524F" w:rsidP="00972B4D">
            <w:pPr>
              <w:pStyle w:val="ListParagraph"/>
              <w:numPr>
                <w:ilvl w:val="0"/>
                <w:numId w:val="24"/>
              </w:numPr>
              <w:rPr>
                <w:rFonts w:ascii="Times New Roman" w:hAnsi="Times New Roman"/>
              </w:rPr>
            </w:pPr>
            <w:r>
              <w:rPr>
                <w:rFonts w:ascii="Times New Roman" w:hAnsi="Times New Roman"/>
              </w:rPr>
              <w:t>Unique or tree species of concern (RMJ, limber pine, blue spruce)</w:t>
            </w:r>
          </w:p>
          <w:p w14:paraId="45835F3A" w14:textId="77777777" w:rsidR="00D9524F" w:rsidRDefault="00D9524F" w:rsidP="00972B4D">
            <w:pPr>
              <w:pStyle w:val="ListParagraph"/>
              <w:numPr>
                <w:ilvl w:val="0"/>
                <w:numId w:val="24"/>
              </w:numPr>
              <w:rPr>
                <w:rFonts w:ascii="Times New Roman" w:hAnsi="Times New Roman"/>
              </w:rPr>
            </w:pPr>
            <w:r>
              <w:rPr>
                <w:rFonts w:ascii="Times New Roman" w:hAnsi="Times New Roman"/>
              </w:rPr>
              <w:t>Gully, stream, or possible spring</w:t>
            </w:r>
          </w:p>
          <w:p w14:paraId="4CCDAEC0" w14:textId="722B2F11" w:rsidR="00D9524F" w:rsidRDefault="003D58C5" w:rsidP="00972B4D">
            <w:pPr>
              <w:pStyle w:val="ListParagraph"/>
              <w:numPr>
                <w:ilvl w:val="0"/>
                <w:numId w:val="24"/>
              </w:numPr>
              <w:rPr>
                <w:rFonts w:ascii="Times New Roman" w:hAnsi="Times New Roman"/>
              </w:rPr>
            </w:pPr>
            <w:r>
              <w:rPr>
                <w:rFonts w:ascii="Times New Roman" w:hAnsi="Times New Roman"/>
              </w:rPr>
              <w:t>Ladder fuel con</w:t>
            </w:r>
            <w:r w:rsidR="009E3C02">
              <w:rPr>
                <w:rFonts w:ascii="Times New Roman" w:hAnsi="Times New Roman"/>
              </w:rPr>
              <w:t>c</w:t>
            </w:r>
            <w:r>
              <w:rPr>
                <w:rFonts w:ascii="Times New Roman" w:hAnsi="Times New Roman"/>
              </w:rPr>
              <w:t>erns</w:t>
            </w:r>
          </w:p>
        </w:tc>
      </w:tr>
      <w:tr w:rsidR="00CB0054" w:rsidRPr="00582A2B" w14:paraId="4F93AFEC" w14:textId="77777777" w:rsidTr="00D17353">
        <w:tc>
          <w:tcPr>
            <w:tcW w:w="2767" w:type="dxa"/>
            <w:tcBorders>
              <w:top w:val="single" w:sz="18" w:space="0" w:color="auto"/>
              <w:left w:val="single" w:sz="18" w:space="0" w:color="000000"/>
              <w:bottom w:val="single" w:sz="18" w:space="0" w:color="000000"/>
              <w:right w:val="single" w:sz="18" w:space="0" w:color="auto"/>
            </w:tcBorders>
            <w:vAlign w:val="center"/>
          </w:tcPr>
          <w:p w14:paraId="5B5E0346" w14:textId="7262BB30" w:rsidR="00CB0054" w:rsidRPr="0030267E" w:rsidRDefault="00CB0054" w:rsidP="009E3C02">
            <w:pPr>
              <w:widowControl/>
              <w:ind w:left="360" w:right="360"/>
              <w:jc w:val="center"/>
              <w:rPr>
                <w:rFonts w:ascii="Times New Roman" w:hAnsi="Times New Roman"/>
                <w:sz w:val="24"/>
                <w:szCs w:val="24"/>
              </w:rPr>
            </w:pPr>
            <w:r w:rsidRPr="0030267E">
              <w:rPr>
                <w:rFonts w:ascii="Times New Roman" w:hAnsi="Times New Roman"/>
                <w:b/>
                <w:bCs/>
                <w:sz w:val="24"/>
                <w:szCs w:val="24"/>
              </w:rPr>
              <w:t>FOR MORE INFO:</w:t>
            </w:r>
          </w:p>
        </w:tc>
        <w:tc>
          <w:tcPr>
            <w:tcW w:w="11637" w:type="dxa"/>
            <w:tcBorders>
              <w:top w:val="single" w:sz="18" w:space="0" w:color="auto"/>
              <w:left w:val="single" w:sz="18" w:space="0" w:color="auto"/>
              <w:bottom w:val="single" w:sz="15" w:space="0" w:color="000000"/>
              <w:right w:val="single" w:sz="18" w:space="0" w:color="000000"/>
            </w:tcBorders>
            <w:vAlign w:val="center"/>
          </w:tcPr>
          <w:p w14:paraId="40B08965" w14:textId="2AA11F76" w:rsidR="00CB0054" w:rsidRPr="009E5341" w:rsidRDefault="000254F9" w:rsidP="000254F9">
            <w:pPr>
              <w:widowControl/>
              <w:ind w:left="360" w:right="360"/>
              <w:rPr>
                <w:rFonts w:ascii="Times New Roman" w:hAnsi="Times New Roman"/>
                <w:sz w:val="22"/>
                <w:szCs w:val="22"/>
              </w:rPr>
            </w:pPr>
            <w:r>
              <w:rPr>
                <w:rFonts w:ascii="Times New Roman" w:hAnsi="Times New Roman"/>
                <w:sz w:val="22"/>
                <w:szCs w:val="22"/>
              </w:rPr>
              <w:t>Forsythe II</w:t>
            </w:r>
            <w:r w:rsidR="002A31AE" w:rsidRPr="009E5341">
              <w:rPr>
                <w:rFonts w:ascii="Times New Roman" w:hAnsi="Times New Roman"/>
                <w:sz w:val="22"/>
                <w:szCs w:val="22"/>
              </w:rPr>
              <w:t xml:space="preserve"> EA</w:t>
            </w:r>
          </w:p>
        </w:tc>
      </w:tr>
    </w:tbl>
    <w:p w14:paraId="6FD0CE78" w14:textId="77777777" w:rsidR="009678FE" w:rsidRDefault="009678FE" w:rsidP="006F65FC">
      <w:pPr>
        <w:widowControl/>
      </w:pPr>
    </w:p>
    <w:sectPr w:rsidR="009678FE" w:rsidSect="00F579F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CFEC" w14:textId="77777777" w:rsidR="007C4DB8" w:rsidRDefault="007C4DB8" w:rsidP="00363F56">
      <w:r>
        <w:separator/>
      </w:r>
    </w:p>
  </w:endnote>
  <w:endnote w:type="continuationSeparator" w:id="0">
    <w:p w14:paraId="63924CCB" w14:textId="77777777" w:rsidR="007C4DB8" w:rsidRDefault="007C4DB8" w:rsidP="003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06D2" w14:textId="77777777" w:rsidR="00B1416F" w:rsidRDefault="00B14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FB20" w14:textId="77777777" w:rsidR="00B1416F" w:rsidRDefault="00B14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0F61" w14:textId="77777777" w:rsidR="00B1416F" w:rsidRDefault="00B1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A4B2D" w14:textId="77777777" w:rsidR="007C4DB8" w:rsidRDefault="007C4DB8" w:rsidP="00363F56">
      <w:r>
        <w:separator/>
      </w:r>
    </w:p>
  </w:footnote>
  <w:footnote w:type="continuationSeparator" w:id="0">
    <w:p w14:paraId="49D8C811" w14:textId="77777777" w:rsidR="007C4DB8" w:rsidRDefault="007C4DB8" w:rsidP="0036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2D3D" w14:textId="77777777" w:rsidR="00B1416F" w:rsidRDefault="00B14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1404"/>
      <w:docPartObj>
        <w:docPartGallery w:val="Watermarks"/>
        <w:docPartUnique/>
      </w:docPartObj>
    </w:sdtPr>
    <w:sdtEndPr/>
    <w:sdtContent>
      <w:p w14:paraId="5F97DA74" w14:textId="0F419E0F" w:rsidR="00B1416F" w:rsidRDefault="007C4DB8">
        <w:pPr>
          <w:pStyle w:val="Header"/>
        </w:pPr>
        <w:r>
          <w:rPr>
            <w:noProof/>
          </w:rPr>
          <w:pict w14:anchorId="3569E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31A0" w14:textId="77777777" w:rsidR="00B1416F" w:rsidRDefault="00B14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C35"/>
    <w:multiLevelType w:val="hybridMultilevel"/>
    <w:tmpl w:val="5454B1A6"/>
    <w:lvl w:ilvl="0" w:tplc="04090001">
      <w:start w:val="1"/>
      <w:numFmt w:val="bullet"/>
      <w:lvlText w:val=""/>
      <w:lvlJc w:val="left"/>
      <w:pPr>
        <w:ind w:left="720" w:hanging="360"/>
      </w:pPr>
      <w:rPr>
        <w:rFonts w:ascii="Symbol" w:hAnsi="Symbol" w:hint="default"/>
      </w:rPr>
    </w:lvl>
    <w:lvl w:ilvl="1" w:tplc="96BAFC96">
      <w:start w:val="1"/>
      <w:numFmt w:val="bullet"/>
      <w:lvlText w:val="o"/>
      <w:lvlJc w:val="left"/>
      <w:pPr>
        <w:ind w:left="1440" w:hanging="360"/>
      </w:pPr>
      <w:rPr>
        <w:rFonts w:ascii="Courier New" w:hAnsi="Courier New" w:cs="Courier New" w:hint="default"/>
        <w:sz w:val="20"/>
        <w:szCs w:val="20"/>
      </w:rPr>
    </w:lvl>
    <w:lvl w:ilvl="2" w:tplc="9B1AA3E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13"/>
    <w:multiLevelType w:val="hybridMultilevel"/>
    <w:tmpl w:val="C742C2BE"/>
    <w:lvl w:ilvl="0" w:tplc="9B4E9440">
      <w:start w:val="1"/>
      <w:numFmt w:val="bullet"/>
      <w:lvlText w:val=""/>
      <w:lvlJc w:val="left"/>
      <w:pPr>
        <w:ind w:left="648" w:hanging="504"/>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D72808"/>
    <w:multiLevelType w:val="hybridMultilevel"/>
    <w:tmpl w:val="F4561572"/>
    <w:lvl w:ilvl="0" w:tplc="9B4E9440">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A1F4376"/>
    <w:multiLevelType w:val="hybridMultilevel"/>
    <w:tmpl w:val="FF10B6E4"/>
    <w:lvl w:ilvl="0" w:tplc="8A0675EA">
      <w:start w:val="1"/>
      <w:numFmt w:val="bullet"/>
      <w:lvlText w:val=""/>
      <w:lvlJc w:val="left"/>
      <w:pPr>
        <w:ind w:left="576" w:hanging="432"/>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131D1B"/>
    <w:multiLevelType w:val="hybridMultilevel"/>
    <w:tmpl w:val="94CE1C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9064E"/>
    <w:multiLevelType w:val="hybridMultilevel"/>
    <w:tmpl w:val="FD1E2C64"/>
    <w:lvl w:ilvl="0" w:tplc="0409000B">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21A452E3"/>
    <w:multiLevelType w:val="hybridMultilevel"/>
    <w:tmpl w:val="B108F7E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3CDE"/>
    <w:multiLevelType w:val="hybridMultilevel"/>
    <w:tmpl w:val="7C3E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243C5"/>
    <w:multiLevelType w:val="hybridMultilevel"/>
    <w:tmpl w:val="2E783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E51548"/>
    <w:multiLevelType w:val="hybridMultilevel"/>
    <w:tmpl w:val="2884A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1684"/>
    <w:multiLevelType w:val="hybridMultilevel"/>
    <w:tmpl w:val="0F6C21E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362E41EE"/>
    <w:multiLevelType w:val="hybridMultilevel"/>
    <w:tmpl w:val="1554B144"/>
    <w:lvl w:ilvl="0" w:tplc="0409000F">
      <w:start w:val="1"/>
      <w:numFmt w:val="decimal"/>
      <w:lvlText w:val="%1."/>
      <w:lvlJc w:val="left"/>
      <w:pPr>
        <w:ind w:left="720" w:hanging="360"/>
      </w:pPr>
    </w:lvl>
    <w:lvl w:ilvl="1" w:tplc="455A23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129A3"/>
    <w:multiLevelType w:val="hybridMultilevel"/>
    <w:tmpl w:val="34FC07C6"/>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22C4400"/>
    <w:multiLevelType w:val="hybridMultilevel"/>
    <w:tmpl w:val="5AA4D47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4" w15:restartNumberingAfterBreak="0">
    <w:nsid w:val="43A71061"/>
    <w:multiLevelType w:val="hybridMultilevel"/>
    <w:tmpl w:val="27E87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63C41EA"/>
    <w:multiLevelType w:val="hybridMultilevel"/>
    <w:tmpl w:val="DA022F38"/>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AD92189"/>
    <w:multiLevelType w:val="hybridMultilevel"/>
    <w:tmpl w:val="9EFCBDD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D2BDF"/>
    <w:multiLevelType w:val="hybridMultilevel"/>
    <w:tmpl w:val="701A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2203F"/>
    <w:multiLevelType w:val="hybridMultilevel"/>
    <w:tmpl w:val="F0AA46C2"/>
    <w:lvl w:ilvl="0" w:tplc="0409000F">
      <w:start w:val="1"/>
      <w:numFmt w:val="decimal"/>
      <w:lvlText w:val="%1."/>
      <w:lvlJc w:val="left"/>
      <w:pPr>
        <w:ind w:left="360" w:hanging="360"/>
      </w:pPr>
    </w:lvl>
    <w:lvl w:ilvl="1" w:tplc="64A6A6F2">
      <w:start w:val="1"/>
      <w:numFmt w:val="lowerLetter"/>
      <w:lvlText w:val="%2."/>
      <w:lvlJc w:val="left"/>
      <w:pPr>
        <w:ind w:left="1080" w:hanging="360"/>
      </w:pPr>
      <w:rPr>
        <w:rFonts w:hint="default"/>
      </w:rPr>
    </w:lvl>
    <w:lvl w:ilvl="2" w:tplc="EEDC0406">
      <w:start w:val="1"/>
      <w:numFmt w:val="lowerLetter"/>
      <w:lvlText w:val="%3."/>
      <w:lvlJc w:val="right"/>
      <w:pPr>
        <w:ind w:left="108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E3BCE"/>
    <w:multiLevelType w:val="hybridMultilevel"/>
    <w:tmpl w:val="A76080F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5037D0A"/>
    <w:multiLevelType w:val="hybridMultilevel"/>
    <w:tmpl w:val="8A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C0A86"/>
    <w:multiLevelType w:val="hybridMultilevel"/>
    <w:tmpl w:val="F562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57C11"/>
    <w:multiLevelType w:val="hybridMultilevel"/>
    <w:tmpl w:val="D45C6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72699"/>
    <w:multiLevelType w:val="hybridMultilevel"/>
    <w:tmpl w:val="C91838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C640A44"/>
    <w:multiLevelType w:val="hybridMultilevel"/>
    <w:tmpl w:val="242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D3C51"/>
    <w:multiLevelType w:val="hybridMultilevel"/>
    <w:tmpl w:val="6E5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7467E"/>
    <w:multiLevelType w:val="hybridMultilevel"/>
    <w:tmpl w:val="38E2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206B8"/>
    <w:multiLevelType w:val="hybridMultilevel"/>
    <w:tmpl w:val="F0D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B1D24"/>
    <w:multiLevelType w:val="hybridMultilevel"/>
    <w:tmpl w:val="4D204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23"/>
  </w:num>
  <w:num w:numId="5">
    <w:abstractNumId w:val="1"/>
  </w:num>
  <w:num w:numId="6">
    <w:abstractNumId w:val="23"/>
  </w:num>
  <w:num w:numId="7">
    <w:abstractNumId w:val="10"/>
  </w:num>
  <w:num w:numId="8">
    <w:abstractNumId w:val="3"/>
  </w:num>
  <w:num w:numId="9">
    <w:abstractNumId w:val="1"/>
  </w:num>
  <w:num w:numId="10">
    <w:abstractNumId w:val="28"/>
  </w:num>
  <w:num w:numId="11">
    <w:abstractNumId w:val="8"/>
  </w:num>
  <w:num w:numId="12">
    <w:abstractNumId w:val="6"/>
  </w:num>
  <w:num w:numId="13">
    <w:abstractNumId w:val="19"/>
  </w:num>
  <w:num w:numId="14">
    <w:abstractNumId w:val="13"/>
  </w:num>
  <w:num w:numId="15">
    <w:abstractNumId w:val="17"/>
  </w:num>
  <w:num w:numId="16">
    <w:abstractNumId w:val="0"/>
  </w:num>
  <w:num w:numId="17">
    <w:abstractNumId w:val="20"/>
  </w:num>
  <w:num w:numId="18">
    <w:abstractNumId w:val="25"/>
  </w:num>
  <w:num w:numId="19">
    <w:abstractNumId w:val="16"/>
  </w:num>
  <w:num w:numId="20">
    <w:abstractNumId w:val="2"/>
  </w:num>
  <w:num w:numId="21">
    <w:abstractNumId w:val="11"/>
  </w:num>
  <w:num w:numId="22">
    <w:abstractNumId w:val="4"/>
  </w:num>
  <w:num w:numId="23">
    <w:abstractNumId w:val="24"/>
  </w:num>
  <w:num w:numId="24">
    <w:abstractNumId w:val="22"/>
  </w:num>
  <w:num w:numId="25">
    <w:abstractNumId w:val="21"/>
  </w:num>
  <w:num w:numId="26">
    <w:abstractNumId w:val="15"/>
  </w:num>
  <w:num w:numId="27">
    <w:abstractNumId w:val="27"/>
  </w:num>
  <w:num w:numId="28">
    <w:abstractNumId w:val="12"/>
  </w:num>
  <w:num w:numId="29">
    <w:abstractNumId w:val="26"/>
  </w:num>
  <w:num w:numId="30">
    <w:abstractNumId w:val="9"/>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10BD1"/>
    <w:rsid w:val="0001189F"/>
    <w:rsid w:val="00012526"/>
    <w:rsid w:val="0002309B"/>
    <w:rsid w:val="000254F9"/>
    <w:rsid w:val="00026D35"/>
    <w:rsid w:val="0002702A"/>
    <w:rsid w:val="00031C72"/>
    <w:rsid w:val="000537F2"/>
    <w:rsid w:val="0006679B"/>
    <w:rsid w:val="000703DF"/>
    <w:rsid w:val="000708C2"/>
    <w:rsid w:val="000709E8"/>
    <w:rsid w:val="00075B73"/>
    <w:rsid w:val="00076237"/>
    <w:rsid w:val="00077452"/>
    <w:rsid w:val="00087BED"/>
    <w:rsid w:val="0009023F"/>
    <w:rsid w:val="000A5294"/>
    <w:rsid w:val="000B4D1A"/>
    <w:rsid w:val="000B4F55"/>
    <w:rsid w:val="000B567B"/>
    <w:rsid w:val="000D49F5"/>
    <w:rsid w:val="000E6B12"/>
    <w:rsid w:val="000F1A94"/>
    <w:rsid w:val="000F5767"/>
    <w:rsid w:val="000F722D"/>
    <w:rsid w:val="00101195"/>
    <w:rsid w:val="00101C2C"/>
    <w:rsid w:val="0010475A"/>
    <w:rsid w:val="0010687E"/>
    <w:rsid w:val="00111752"/>
    <w:rsid w:val="00116236"/>
    <w:rsid w:val="0012106C"/>
    <w:rsid w:val="00121962"/>
    <w:rsid w:val="001223B7"/>
    <w:rsid w:val="00133798"/>
    <w:rsid w:val="00140A84"/>
    <w:rsid w:val="001506FA"/>
    <w:rsid w:val="001511DB"/>
    <w:rsid w:val="00153461"/>
    <w:rsid w:val="00156545"/>
    <w:rsid w:val="00160E0B"/>
    <w:rsid w:val="00161233"/>
    <w:rsid w:val="001634D9"/>
    <w:rsid w:val="00181D5A"/>
    <w:rsid w:val="001836DA"/>
    <w:rsid w:val="001A7CB4"/>
    <w:rsid w:val="001B0AC7"/>
    <w:rsid w:val="001B11A0"/>
    <w:rsid w:val="001B2F0F"/>
    <w:rsid w:val="001B3C93"/>
    <w:rsid w:val="001B40EE"/>
    <w:rsid w:val="001C3A25"/>
    <w:rsid w:val="001C4015"/>
    <w:rsid w:val="001C7D50"/>
    <w:rsid w:val="001D6037"/>
    <w:rsid w:val="001D772B"/>
    <w:rsid w:val="001E2667"/>
    <w:rsid w:val="001F15B3"/>
    <w:rsid w:val="001F68F1"/>
    <w:rsid w:val="002105A3"/>
    <w:rsid w:val="00212DDF"/>
    <w:rsid w:val="00214AF9"/>
    <w:rsid w:val="00216DA4"/>
    <w:rsid w:val="00217351"/>
    <w:rsid w:val="002209DF"/>
    <w:rsid w:val="00220D38"/>
    <w:rsid w:val="00236E83"/>
    <w:rsid w:val="0024483D"/>
    <w:rsid w:val="00250A8E"/>
    <w:rsid w:val="00251FB0"/>
    <w:rsid w:val="002738D3"/>
    <w:rsid w:val="00275784"/>
    <w:rsid w:val="00286FDF"/>
    <w:rsid w:val="002A2290"/>
    <w:rsid w:val="002A31AE"/>
    <w:rsid w:val="002A7D1A"/>
    <w:rsid w:val="002B3FB7"/>
    <w:rsid w:val="002C466C"/>
    <w:rsid w:val="002C4807"/>
    <w:rsid w:val="002D3E84"/>
    <w:rsid w:val="002E0F8F"/>
    <w:rsid w:val="002E5BD1"/>
    <w:rsid w:val="002E5EDA"/>
    <w:rsid w:val="002E699C"/>
    <w:rsid w:val="002F4F78"/>
    <w:rsid w:val="0030267E"/>
    <w:rsid w:val="0031627B"/>
    <w:rsid w:val="0032053D"/>
    <w:rsid w:val="003223AA"/>
    <w:rsid w:val="00322677"/>
    <w:rsid w:val="0032291A"/>
    <w:rsid w:val="00323469"/>
    <w:rsid w:val="003254B6"/>
    <w:rsid w:val="00325E1D"/>
    <w:rsid w:val="00336A4D"/>
    <w:rsid w:val="003400D4"/>
    <w:rsid w:val="00343D28"/>
    <w:rsid w:val="003459D7"/>
    <w:rsid w:val="00352235"/>
    <w:rsid w:val="00353D72"/>
    <w:rsid w:val="00360002"/>
    <w:rsid w:val="003618A0"/>
    <w:rsid w:val="00361B28"/>
    <w:rsid w:val="00363F56"/>
    <w:rsid w:val="00365929"/>
    <w:rsid w:val="00377792"/>
    <w:rsid w:val="00380F7B"/>
    <w:rsid w:val="003A01FF"/>
    <w:rsid w:val="003A3466"/>
    <w:rsid w:val="003A3B46"/>
    <w:rsid w:val="003B41DF"/>
    <w:rsid w:val="003D58C5"/>
    <w:rsid w:val="003E4F35"/>
    <w:rsid w:val="003F005F"/>
    <w:rsid w:val="003F2ECD"/>
    <w:rsid w:val="003F3C6F"/>
    <w:rsid w:val="003F423D"/>
    <w:rsid w:val="003F7288"/>
    <w:rsid w:val="004021BD"/>
    <w:rsid w:val="004158F7"/>
    <w:rsid w:val="00422AF2"/>
    <w:rsid w:val="0044177D"/>
    <w:rsid w:val="00442D97"/>
    <w:rsid w:val="00444689"/>
    <w:rsid w:val="004515FD"/>
    <w:rsid w:val="004552DE"/>
    <w:rsid w:val="0045737A"/>
    <w:rsid w:val="00466C80"/>
    <w:rsid w:val="00472CB9"/>
    <w:rsid w:val="0048415F"/>
    <w:rsid w:val="00486200"/>
    <w:rsid w:val="0049246E"/>
    <w:rsid w:val="004B061E"/>
    <w:rsid w:val="004B2246"/>
    <w:rsid w:val="004D09B6"/>
    <w:rsid w:val="004D2E02"/>
    <w:rsid w:val="005057DA"/>
    <w:rsid w:val="00516138"/>
    <w:rsid w:val="00517103"/>
    <w:rsid w:val="005266BE"/>
    <w:rsid w:val="00526963"/>
    <w:rsid w:val="00536A41"/>
    <w:rsid w:val="00536B93"/>
    <w:rsid w:val="0053775A"/>
    <w:rsid w:val="005411DA"/>
    <w:rsid w:val="005466B2"/>
    <w:rsid w:val="0054694A"/>
    <w:rsid w:val="00547668"/>
    <w:rsid w:val="0056562D"/>
    <w:rsid w:val="00567204"/>
    <w:rsid w:val="005674DA"/>
    <w:rsid w:val="005709E2"/>
    <w:rsid w:val="005779D1"/>
    <w:rsid w:val="00581F40"/>
    <w:rsid w:val="00582A2B"/>
    <w:rsid w:val="00585521"/>
    <w:rsid w:val="005A13BF"/>
    <w:rsid w:val="005A5AB6"/>
    <w:rsid w:val="005A7D53"/>
    <w:rsid w:val="005B5B2C"/>
    <w:rsid w:val="005C48A0"/>
    <w:rsid w:val="005D23B7"/>
    <w:rsid w:val="005D3C44"/>
    <w:rsid w:val="005D62E5"/>
    <w:rsid w:val="005E3016"/>
    <w:rsid w:val="005E32D5"/>
    <w:rsid w:val="005E39D7"/>
    <w:rsid w:val="00600F8D"/>
    <w:rsid w:val="00604D5A"/>
    <w:rsid w:val="00630249"/>
    <w:rsid w:val="00642DFB"/>
    <w:rsid w:val="00646ED2"/>
    <w:rsid w:val="00650933"/>
    <w:rsid w:val="006538F0"/>
    <w:rsid w:val="00655F5F"/>
    <w:rsid w:val="00670670"/>
    <w:rsid w:val="0067261B"/>
    <w:rsid w:val="006733E1"/>
    <w:rsid w:val="0069050E"/>
    <w:rsid w:val="00690587"/>
    <w:rsid w:val="00693D4A"/>
    <w:rsid w:val="00694B33"/>
    <w:rsid w:val="00697CD5"/>
    <w:rsid w:val="006A7D0D"/>
    <w:rsid w:val="006B5F24"/>
    <w:rsid w:val="006C5145"/>
    <w:rsid w:val="006D40EB"/>
    <w:rsid w:val="006D5020"/>
    <w:rsid w:val="006E541D"/>
    <w:rsid w:val="006F0B13"/>
    <w:rsid w:val="006F3895"/>
    <w:rsid w:val="006F65FC"/>
    <w:rsid w:val="007325DA"/>
    <w:rsid w:val="00733F62"/>
    <w:rsid w:val="00735EF9"/>
    <w:rsid w:val="0074056F"/>
    <w:rsid w:val="007411A9"/>
    <w:rsid w:val="0074450E"/>
    <w:rsid w:val="007457FC"/>
    <w:rsid w:val="00745E98"/>
    <w:rsid w:val="007518D7"/>
    <w:rsid w:val="007576CD"/>
    <w:rsid w:val="00767515"/>
    <w:rsid w:val="00767B56"/>
    <w:rsid w:val="007744AB"/>
    <w:rsid w:val="00792F75"/>
    <w:rsid w:val="007A302E"/>
    <w:rsid w:val="007B2B08"/>
    <w:rsid w:val="007B670C"/>
    <w:rsid w:val="007B6F38"/>
    <w:rsid w:val="007C4DB8"/>
    <w:rsid w:val="007D3097"/>
    <w:rsid w:val="007E5367"/>
    <w:rsid w:val="007F474E"/>
    <w:rsid w:val="007F5AAC"/>
    <w:rsid w:val="007F762B"/>
    <w:rsid w:val="00800A19"/>
    <w:rsid w:val="00806DC8"/>
    <w:rsid w:val="00807AAF"/>
    <w:rsid w:val="00814BD3"/>
    <w:rsid w:val="00817F1C"/>
    <w:rsid w:val="00834B8D"/>
    <w:rsid w:val="00836CB2"/>
    <w:rsid w:val="00843BDF"/>
    <w:rsid w:val="00846204"/>
    <w:rsid w:val="00847E12"/>
    <w:rsid w:val="008579AA"/>
    <w:rsid w:val="0086349C"/>
    <w:rsid w:val="0087666E"/>
    <w:rsid w:val="00881043"/>
    <w:rsid w:val="00890B3E"/>
    <w:rsid w:val="008A66C3"/>
    <w:rsid w:val="008B33EB"/>
    <w:rsid w:val="008B57E4"/>
    <w:rsid w:val="008B7886"/>
    <w:rsid w:val="008C65F7"/>
    <w:rsid w:val="008D0D02"/>
    <w:rsid w:val="008D10FC"/>
    <w:rsid w:val="008D26D6"/>
    <w:rsid w:val="008E2617"/>
    <w:rsid w:val="008E4A2F"/>
    <w:rsid w:val="008E77C4"/>
    <w:rsid w:val="009009A3"/>
    <w:rsid w:val="0091164D"/>
    <w:rsid w:val="00913418"/>
    <w:rsid w:val="0091551E"/>
    <w:rsid w:val="00917415"/>
    <w:rsid w:val="009254AB"/>
    <w:rsid w:val="00927A68"/>
    <w:rsid w:val="009303AF"/>
    <w:rsid w:val="00930424"/>
    <w:rsid w:val="0093148C"/>
    <w:rsid w:val="009347C5"/>
    <w:rsid w:val="00940ECB"/>
    <w:rsid w:val="00944BF5"/>
    <w:rsid w:val="009460D4"/>
    <w:rsid w:val="00946F9C"/>
    <w:rsid w:val="00955E2B"/>
    <w:rsid w:val="00956837"/>
    <w:rsid w:val="00963194"/>
    <w:rsid w:val="009678FE"/>
    <w:rsid w:val="009722E3"/>
    <w:rsid w:val="00972B4D"/>
    <w:rsid w:val="00987711"/>
    <w:rsid w:val="00990094"/>
    <w:rsid w:val="00997DD9"/>
    <w:rsid w:val="009A3B03"/>
    <w:rsid w:val="009A414F"/>
    <w:rsid w:val="009B7EEE"/>
    <w:rsid w:val="009C2D09"/>
    <w:rsid w:val="009C66F3"/>
    <w:rsid w:val="009D3BAC"/>
    <w:rsid w:val="009D6AD0"/>
    <w:rsid w:val="009E3C02"/>
    <w:rsid w:val="009E5341"/>
    <w:rsid w:val="009F2679"/>
    <w:rsid w:val="009F5EC7"/>
    <w:rsid w:val="00A030CC"/>
    <w:rsid w:val="00A30991"/>
    <w:rsid w:val="00A33E86"/>
    <w:rsid w:val="00A41E58"/>
    <w:rsid w:val="00A43000"/>
    <w:rsid w:val="00A57342"/>
    <w:rsid w:val="00A67CEA"/>
    <w:rsid w:val="00A71057"/>
    <w:rsid w:val="00A823D5"/>
    <w:rsid w:val="00A96BB5"/>
    <w:rsid w:val="00AA308E"/>
    <w:rsid w:val="00AB0295"/>
    <w:rsid w:val="00AC59C4"/>
    <w:rsid w:val="00AD393E"/>
    <w:rsid w:val="00AD41B6"/>
    <w:rsid w:val="00AE55C8"/>
    <w:rsid w:val="00AF3184"/>
    <w:rsid w:val="00B01159"/>
    <w:rsid w:val="00B02322"/>
    <w:rsid w:val="00B1162B"/>
    <w:rsid w:val="00B1416F"/>
    <w:rsid w:val="00B1677C"/>
    <w:rsid w:val="00B24F5F"/>
    <w:rsid w:val="00B36017"/>
    <w:rsid w:val="00B37AEB"/>
    <w:rsid w:val="00B4190A"/>
    <w:rsid w:val="00B624EF"/>
    <w:rsid w:val="00B66113"/>
    <w:rsid w:val="00B7197A"/>
    <w:rsid w:val="00B732B8"/>
    <w:rsid w:val="00B77B86"/>
    <w:rsid w:val="00B81EC5"/>
    <w:rsid w:val="00B84447"/>
    <w:rsid w:val="00B9412D"/>
    <w:rsid w:val="00B961DD"/>
    <w:rsid w:val="00BA23C7"/>
    <w:rsid w:val="00BA2BAC"/>
    <w:rsid w:val="00BA4834"/>
    <w:rsid w:val="00BB2D7F"/>
    <w:rsid w:val="00BB6C02"/>
    <w:rsid w:val="00BC3550"/>
    <w:rsid w:val="00BD3F80"/>
    <w:rsid w:val="00BE7022"/>
    <w:rsid w:val="00BF2D41"/>
    <w:rsid w:val="00BF427B"/>
    <w:rsid w:val="00C05CD8"/>
    <w:rsid w:val="00C20D59"/>
    <w:rsid w:val="00C2145C"/>
    <w:rsid w:val="00C27EED"/>
    <w:rsid w:val="00C50CCB"/>
    <w:rsid w:val="00C53686"/>
    <w:rsid w:val="00C61DEA"/>
    <w:rsid w:val="00C6778A"/>
    <w:rsid w:val="00C776B2"/>
    <w:rsid w:val="00C91AB2"/>
    <w:rsid w:val="00C95E14"/>
    <w:rsid w:val="00CA7C9D"/>
    <w:rsid w:val="00CB0054"/>
    <w:rsid w:val="00CC45A6"/>
    <w:rsid w:val="00CD2CB0"/>
    <w:rsid w:val="00CD4D8C"/>
    <w:rsid w:val="00CE07E7"/>
    <w:rsid w:val="00CE081A"/>
    <w:rsid w:val="00CF2EA4"/>
    <w:rsid w:val="00D003D6"/>
    <w:rsid w:val="00D004B1"/>
    <w:rsid w:val="00D005EA"/>
    <w:rsid w:val="00D1405D"/>
    <w:rsid w:val="00D1696B"/>
    <w:rsid w:val="00D17353"/>
    <w:rsid w:val="00D34C4E"/>
    <w:rsid w:val="00D4410D"/>
    <w:rsid w:val="00D55D26"/>
    <w:rsid w:val="00D6284E"/>
    <w:rsid w:val="00D62FA8"/>
    <w:rsid w:val="00D669CC"/>
    <w:rsid w:val="00D710A3"/>
    <w:rsid w:val="00D816BF"/>
    <w:rsid w:val="00D92C0A"/>
    <w:rsid w:val="00D9524F"/>
    <w:rsid w:val="00DA4B55"/>
    <w:rsid w:val="00DB1D51"/>
    <w:rsid w:val="00DC40C2"/>
    <w:rsid w:val="00DE41DC"/>
    <w:rsid w:val="00DE6D08"/>
    <w:rsid w:val="00E0632A"/>
    <w:rsid w:val="00E06FD4"/>
    <w:rsid w:val="00E10404"/>
    <w:rsid w:val="00E13D30"/>
    <w:rsid w:val="00E149DD"/>
    <w:rsid w:val="00E14C48"/>
    <w:rsid w:val="00E17371"/>
    <w:rsid w:val="00E21D2B"/>
    <w:rsid w:val="00E2292C"/>
    <w:rsid w:val="00E25D65"/>
    <w:rsid w:val="00E330BC"/>
    <w:rsid w:val="00E3495B"/>
    <w:rsid w:val="00E476A6"/>
    <w:rsid w:val="00E5647B"/>
    <w:rsid w:val="00E612C9"/>
    <w:rsid w:val="00E63D0F"/>
    <w:rsid w:val="00E667BD"/>
    <w:rsid w:val="00E85411"/>
    <w:rsid w:val="00E861DA"/>
    <w:rsid w:val="00E94207"/>
    <w:rsid w:val="00EB2B58"/>
    <w:rsid w:val="00EB7EAE"/>
    <w:rsid w:val="00EC656B"/>
    <w:rsid w:val="00EE1F98"/>
    <w:rsid w:val="00EE4495"/>
    <w:rsid w:val="00EE6D78"/>
    <w:rsid w:val="00EE7861"/>
    <w:rsid w:val="00EF373F"/>
    <w:rsid w:val="00EF745A"/>
    <w:rsid w:val="00F00782"/>
    <w:rsid w:val="00F06E64"/>
    <w:rsid w:val="00F43F13"/>
    <w:rsid w:val="00F579F1"/>
    <w:rsid w:val="00F60379"/>
    <w:rsid w:val="00F8214F"/>
    <w:rsid w:val="00F85063"/>
    <w:rsid w:val="00F92CE1"/>
    <w:rsid w:val="00F93742"/>
    <w:rsid w:val="00F96414"/>
    <w:rsid w:val="00F96CDB"/>
    <w:rsid w:val="00FA0D6E"/>
    <w:rsid w:val="00FC0DA6"/>
    <w:rsid w:val="00FC2E76"/>
    <w:rsid w:val="00FC2F4E"/>
    <w:rsid w:val="00FC3CE3"/>
    <w:rsid w:val="00FC50D5"/>
    <w:rsid w:val="00FD714D"/>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CA3C2"/>
  <w15:docId w15:val="{97B605A7-4BA3-411E-B005-0C1C821C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C5"/>
    <w:pPr>
      <w:widowControl w:val="0"/>
      <w:autoSpaceDE w:val="0"/>
      <w:autoSpaceDN w:val="0"/>
      <w:adjustRightInd w:val="0"/>
    </w:pPr>
    <w:rPr>
      <w:rFonts w:ascii="Courier" w:hAnsi="Courier"/>
      <w:color w:val="000000"/>
    </w:rPr>
  </w:style>
  <w:style w:type="paragraph" w:styleId="Heading1">
    <w:name w:val="heading 1"/>
    <w:basedOn w:val="Normal"/>
    <w:next w:val="Normal"/>
    <w:qFormat/>
    <w:rsid w:val="00B81EC5"/>
    <w:pPr>
      <w:keepNext/>
      <w:widowControl/>
      <w:ind w:left="360" w:right="-140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B81EC5"/>
  </w:style>
  <w:style w:type="paragraph" w:customStyle="1" w:styleId="Footnote">
    <w:name w:val="Footnote"/>
    <w:basedOn w:val="Normal"/>
    <w:rsid w:val="00B81EC5"/>
  </w:style>
  <w:style w:type="paragraph" w:customStyle="1" w:styleId="HdrFtr">
    <w:name w:val="HdrFtr"/>
    <w:basedOn w:val="Normal"/>
    <w:rsid w:val="00B81EC5"/>
    <w:pPr>
      <w:tabs>
        <w:tab w:val="center" w:pos="5040"/>
        <w:tab w:val="right" w:pos="10080"/>
        <w:tab w:val="right" w:pos="13680"/>
      </w:tabs>
    </w:pPr>
  </w:style>
  <w:style w:type="paragraph" w:customStyle="1" w:styleId="htmlhyperlinktext">
    <w:name w:val="html_hyperlink_text"/>
    <w:basedOn w:val="Normal"/>
    <w:rsid w:val="00B81EC5"/>
    <w:rPr>
      <w:color w:val="0000FF"/>
      <w:u w:val="single"/>
    </w:rPr>
  </w:style>
  <w:style w:type="paragraph" w:styleId="BlockText">
    <w:name w:val="Block Text"/>
    <w:basedOn w:val="Normal"/>
    <w:rsid w:val="00B81EC5"/>
    <w:pPr>
      <w:widowControl/>
      <w:ind w:left="180" w:right="180"/>
    </w:pPr>
    <w:rPr>
      <w:noProof/>
      <w:sz w:val="16"/>
      <w:szCs w:val="16"/>
    </w:rPr>
  </w:style>
  <w:style w:type="paragraph" w:styleId="ListParagraph">
    <w:name w:val="List Paragraph"/>
    <w:basedOn w:val="Normal"/>
    <w:uiPriority w:val="34"/>
    <w:qFormat/>
    <w:rsid w:val="00D004B1"/>
    <w:pPr>
      <w:widowControl/>
      <w:autoSpaceDE/>
      <w:autoSpaceDN/>
      <w:adjustRightInd/>
      <w:ind w:left="720"/>
    </w:pPr>
    <w:rPr>
      <w:rFonts w:ascii="Calibri" w:eastAsiaTheme="minorHAnsi" w:hAnsi="Calibri" w:cs="Calibri"/>
      <w:color w:val="auto"/>
      <w:sz w:val="22"/>
      <w:szCs w:val="22"/>
    </w:rPr>
  </w:style>
  <w:style w:type="paragraph" w:styleId="Footer">
    <w:name w:val="footer"/>
    <w:basedOn w:val="Normal"/>
    <w:link w:val="FooterChar"/>
    <w:rsid w:val="00B1677C"/>
    <w:pPr>
      <w:widowControl/>
      <w:tabs>
        <w:tab w:val="center" w:pos="4320"/>
        <w:tab w:val="right" w:pos="8640"/>
      </w:tabs>
      <w:autoSpaceDE/>
      <w:autoSpaceDN/>
      <w:adjustRightInd/>
    </w:pPr>
    <w:rPr>
      <w:rFonts w:ascii="Arial" w:hAnsi="Arial" w:cs="Arial"/>
      <w:snapToGrid w:val="0"/>
      <w:color w:val="auto"/>
    </w:rPr>
  </w:style>
  <w:style w:type="character" w:customStyle="1" w:styleId="FooterChar">
    <w:name w:val="Footer Char"/>
    <w:basedOn w:val="DefaultParagraphFont"/>
    <w:link w:val="Footer"/>
    <w:rsid w:val="00B1677C"/>
    <w:rPr>
      <w:rFonts w:ascii="Arial" w:hAnsi="Arial" w:cs="Arial"/>
      <w:snapToGrid w:val="0"/>
    </w:rPr>
  </w:style>
  <w:style w:type="paragraph" w:customStyle="1" w:styleId="axNormal">
    <w:name w:val="axNormal"/>
    <w:link w:val="axNormalChar"/>
    <w:rsid w:val="00B1677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basedOn w:val="DefaultParagraphFont"/>
    <w:link w:val="axNormal"/>
    <w:rsid w:val="00B1677C"/>
    <w:rPr>
      <w:rFonts w:ascii="Times" w:hAnsi="Times" w:cs="Times"/>
      <w:noProof/>
      <w:color w:val="000000"/>
      <w:sz w:val="24"/>
      <w:szCs w:val="24"/>
    </w:rPr>
  </w:style>
  <w:style w:type="paragraph" w:styleId="BalloonText">
    <w:name w:val="Balloon Text"/>
    <w:basedOn w:val="Normal"/>
    <w:link w:val="BalloonTextChar"/>
    <w:semiHidden/>
    <w:unhideWhenUsed/>
    <w:rsid w:val="00D1405D"/>
    <w:rPr>
      <w:rFonts w:ascii="Segoe UI" w:hAnsi="Segoe UI" w:cs="Segoe UI"/>
      <w:sz w:val="18"/>
      <w:szCs w:val="18"/>
    </w:rPr>
  </w:style>
  <w:style w:type="character" w:customStyle="1" w:styleId="BalloonTextChar">
    <w:name w:val="Balloon Text Char"/>
    <w:basedOn w:val="DefaultParagraphFont"/>
    <w:link w:val="BalloonText"/>
    <w:semiHidden/>
    <w:rsid w:val="00D1405D"/>
    <w:rPr>
      <w:rFonts w:ascii="Segoe UI" w:hAnsi="Segoe UI" w:cs="Segoe UI"/>
      <w:color w:val="000000"/>
      <w:sz w:val="18"/>
      <w:szCs w:val="18"/>
    </w:rPr>
  </w:style>
  <w:style w:type="paragraph" w:styleId="Header">
    <w:name w:val="header"/>
    <w:basedOn w:val="Normal"/>
    <w:link w:val="HeaderChar"/>
    <w:unhideWhenUsed/>
    <w:rsid w:val="00363F56"/>
    <w:pPr>
      <w:tabs>
        <w:tab w:val="center" w:pos="4680"/>
        <w:tab w:val="right" w:pos="9360"/>
      </w:tabs>
    </w:pPr>
  </w:style>
  <w:style w:type="character" w:customStyle="1" w:styleId="HeaderChar">
    <w:name w:val="Header Char"/>
    <w:basedOn w:val="DefaultParagraphFont"/>
    <w:link w:val="Header"/>
    <w:rsid w:val="00363F56"/>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802">
      <w:bodyDiv w:val="1"/>
      <w:marLeft w:val="0"/>
      <w:marRight w:val="0"/>
      <w:marTop w:val="0"/>
      <w:marBottom w:val="0"/>
      <w:divBdr>
        <w:top w:val="none" w:sz="0" w:space="0" w:color="auto"/>
        <w:left w:val="none" w:sz="0" w:space="0" w:color="auto"/>
        <w:bottom w:val="none" w:sz="0" w:space="0" w:color="auto"/>
        <w:right w:val="none" w:sz="0" w:space="0" w:color="auto"/>
      </w:divBdr>
    </w:div>
    <w:div w:id="935091667">
      <w:bodyDiv w:val="1"/>
      <w:marLeft w:val="0"/>
      <w:marRight w:val="0"/>
      <w:marTop w:val="0"/>
      <w:marBottom w:val="0"/>
      <w:divBdr>
        <w:top w:val="none" w:sz="0" w:space="0" w:color="auto"/>
        <w:left w:val="none" w:sz="0" w:space="0" w:color="auto"/>
        <w:bottom w:val="none" w:sz="0" w:space="0" w:color="auto"/>
        <w:right w:val="none" w:sz="0" w:space="0" w:color="auto"/>
      </w:divBdr>
    </w:div>
    <w:div w:id="1338313737">
      <w:bodyDiv w:val="1"/>
      <w:marLeft w:val="0"/>
      <w:marRight w:val="0"/>
      <w:marTop w:val="0"/>
      <w:marBottom w:val="0"/>
      <w:divBdr>
        <w:top w:val="none" w:sz="0" w:space="0" w:color="auto"/>
        <w:left w:val="none" w:sz="0" w:space="0" w:color="auto"/>
        <w:bottom w:val="none" w:sz="0" w:space="0" w:color="auto"/>
        <w:right w:val="none" w:sz="0" w:space="0" w:color="auto"/>
      </w:divBdr>
    </w:div>
    <w:div w:id="151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ax2170af.aw</vt:lpstr>
    </vt:vector>
  </TitlesOfParts>
  <Company>USDA Forest Service</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ax2170af.aw</dc:title>
  <dc:subject/>
  <dc:creator>ggire</dc:creator>
  <cp:keywords/>
  <dc:description/>
  <cp:lastModifiedBy>Zimlinghaus, Kevin -FS</cp:lastModifiedBy>
  <cp:revision>2</cp:revision>
  <cp:lastPrinted>2018-10-01T13:01:00Z</cp:lastPrinted>
  <dcterms:created xsi:type="dcterms:W3CDTF">2018-10-10T13:20:00Z</dcterms:created>
  <dcterms:modified xsi:type="dcterms:W3CDTF">2018-10-10T13:20:00Z</dcterms:modified>
</cp:coreProperties>
</file>