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1C" w:rsidRDefault="008D6F9B" w:rsidP="006D2536">
      <w:pPr>
        <w:spacing w:after="0" w:line="240" w:lineRule="auto"/>
        <w:rPr>
          <w:rFonts w:ascii="Cambria" w:hAnsi="Cambria"/>
        </w:rPr>
      </w:pPr>
      <w:r>
        <w:rPr>
          <w:rFonts w:ascii="Cambria" w:hAnsi="Cambria"/>
        </w:rPr>
        <w:t>The information in this table is a summary of the Avenza points and co</w:t>
      </w:r>
      <w:bookmarkStart w:id="0" w:name="_GoBack"/>
      <w:bookmarkEnd w:id="0"/>
      <w:r>
        <w:rPr>
          <w:rFonts w:ascii="Cambria" w:hAnsi="Cambria"/>
        </w:rPr>
        <w:t xml:space="preserve">mments brought forward by the MMG to the US Forest Service in regard to Phases 1 and 2 for the Forsythe II Project. The points that were brought forward </w:t>
      </w:r>
      <w:r w:rsidR="00E543E6">
        <w:rPr>
          <w:rFonts w:ascii="Cambria" w:hAnsi="Cambria"/>
        </w:rPr>
        <w:t>by the MMG were very helpful in identifying areas of concern along with points</w:t>
      </w:r>
      <w:r w:rsidR="006D2536">
        <w:rPr>
          <w:rFonts w:ascii="Cambria" w:hAnsi="Cambria"/>
        </w:rPr>
        <w:t xml:space="preserve"> of interest</w:t>
      </w:r>
      <w:r w:rsidR="00DD65E8">
        <w:rPr>
          <w:rFonts w:ascii="Cambria" w:hAnsi="Cambria"/>
        </w:rPr>
        <w:t xml:space="preserve"> (</w:t>
      </w:r>
      <w:r w:rsidR="006D2536">
        <w:rPr>
          <w:rFonts w:ascii="Cambria" w:hAnsi="Cambria"/>
        </w:rPr>
        <w:t>i.e.</w:t>
      </w:r>
      <w:r w:rsidR="00DD65E8">
        <w:rPr>
          <w:rFonts w:ascii="Cambria" w:hAnsi="Cambria"/>
        </w:rPr>
        <w:t xml:space="preserve"> springs)</w:t>
      </w:r>
      <w:r w:rsidR="00E543E6">
        <w:rPr>
          <w:rFonts w:ascii="Cambria" w:hAnsi="Cambria"/>
        </w:rPr>
        <w:t xml:space="preserve"> that the Forest Service’s GIS and other databases did not have</w:t>
      </w:r>
      <w:r w:rsidR="0090061C">
        <w:rPr>
          <w:rFonts w:ascii="Cambria" w:hAnsi="Cambria"/>
        </w:rPr>
        <w:t xml:space="preserve"> identified</w:t>
      </w:r>
      <w:r w:rsidR="005B17BE">
        <w:rPr>
          <w:rFonts w:ascii="Cambria" w:hAnsi="Cambria"/>
        </w:rPr>
        <w:t xml:space="preserve">. </w:t>
      </w:r>
      <w:r w:rsidR="006D2536">
        <w:rPr>
          <w:rFonts w:ascii="Cambria" w:hAnsi="Cambria"/>
        </w:rPr>
        <w:t>All feedback was considered; however, i</w:t>
      </w:r>
      <w:r w:rsidR="0090061C">
        <w:rPr>
          <w:rFonts w:ascii="Cambria" w:hAnsi="Cambria"/>
        </w:rPr>
        <w:t xml:space="preserve">n order to maintain the integrity of the purpose and need </w:t>
      </w:r>
      <w:r w:rsidR="006D2536">
        <w:rPr>
          <w:rFonts w:ascii="Cambria" w:hAnsi="Cambria"/>
        </w:rPr>
        <w:t xml:space="preserve">and to </w:t>
      </w:r>
      <w:r w:rsidR="0090061C">
        <w:rPr>
          <w:rFonts w:ascii="Cambria" w:hAnsi="Cambria"/>
        </w:rPr>
        <w:t xml:space="preserve">achieve the objectives for the Forsythe II Project, some of the </w:t>
      </w:r>
      <w:r w:rsidR="006D2536">
        <w:rPr>
          <w:rFonts w:ascii="Cambria" w:hAnsi="Cambria"/>
        </w:rPr>
        <w:t>feedback was not</w:t>
      </w:r>
      <w:r w:rsidR="0090061C">
        <w:rPr>
          <w:rFonts w:ascii="Cambria" w:hAnsi="Cambria"/>
        </w:rPr>
        <w:t xml:space="preserve"> incorporated into the layout of the units to be implemented in Phases 1 and 2. Minor changes are still being made to the boundaries of units and aggregations, but the majority of the boundary establishment has been completed. </w:t>
      </w:r>
    </w:p>
    <w:p w:rsidR="006D2536" w:rsidRDefault="006D2536" w:rsidP="006D2536">
      <w:pPr>
        <w:spacing w:after="0" w:line="240" w:lineRule="auto"/>
        <w:rPr>
          <w:rFonts w:ascii="Cambria" w:hAnsi="Cambria"/>
        </w:rPr>
      </w:pPr>
    </w:p>
    <w:p w:rsidR="009D1873" w:rsidRPr="008D6F9B" w:rsidRDefault="0090061C" w:rsidP="006D2536">
      <w:pPr>
        <w:spacing w:after="0" w:line="240" w:lineRule="auto"/>
        <w:rPr>
          <w:rFonts w:ascii="Cambria" w:hAnsi="Cambria"/>
        </w:rPr>
      </w:pPr>
      <w:r>
        <w:rPr>
          <w:rFonts w:ascii="Cambria" w:hAnsi="Cambria"/>
        </w:rPr>
        <w:t>Through the process of layout, some significant changes were made to Phases 1 and 2</w:t>
      </w:r>
      <w:r w:rsidR="00E10C11">
        <w:rPr>
          <w:rFonts w:ascii="Cambria" w:hAnsi="Cambria"/>
        </w:rPr>
        <w:t xml:space="preserve">. </w:t>
      </w:r>
      <w:r w:rsidR="006761FA">
        <w:rPr>
          <w:rFonts w:ascii="Cambria" w:hAnsi="Cambria"/>
        </w:rPr>
        <w:t xml:space="preserve">For example, almost 40% less acres will be treated from what was planned in the final decision. A substantial </w:t>
      </w:r>
      <w:r w:rsidR="00E10C11">
        <w:rPr>
          <w:rFonts w:ascii="Cambria" w:hAnsi="Cambria"/>
        </w:rPr>
        <w:t xml:space="preserve">shift from </w:t>
      </w:r>
      <w:r w:rsidR="00D92445">
        <w:rPr>
          <w:rFonts w:ascii="Cambria" w:hAnsi="Cambria"/>
        </w:rPr>
        <w:t xml:space="preserve">treating acres mechanically to treating acres manually will also occur, which will </w:t>
      </w:r>
      <w:r w:rsidR="009D1873">
        <w:rPr>
          <w:rFonts w:ascii="Cambria" w:hAnsi="Cambria"/>
        </w:rPr>
        <w:t>result in less basal area being removed in all treatment types. The outcome of these two changes i</w:t>
      </w:r>
      <w:r w:rsidR="00E10C11">
        <w:rPr>
          <w:rFonts w:ascii="Cambria" w:hAnsi="Cambria"/>
        </w:rPr>
        <w:t xml:space="preserve">s a significant reduction in the </w:t>
      </w:r>
      <w:r w:rsidR="00E10C11" w:rsidRPr="007D5AEF">
        <w:rPr>
          <w:rFonts w:ascii="Cambria" w:hAnsi="Cambria"/>
        </w:rPr>
        <w:t>number of trees that will be cut</w:t>
      </w:r>
      <w:r w:rsidR="009D1873" w:rsidRPr="007D5AEF">
        <w:rPr>
          <w:rFonts w:ascii="Cambria" w:hAnsi="Cambria"/>
        </w:rPr>
        <w:t>.</w:t>
      </w:r>
    </w:p>
    <w:p w:rsidR="00B87FC3" w:rsidRDefault="00B87FC3" w:rsidP="006D2536">
      <w:pPr>
        <w:spacing w:after="0" w:line="240" w:lineRule="auto"/>
        <w:rPr>
          <w:rFonts w:ascii="Cambria" w:hAnsi="Cambria"/>
          <w:b/>
        </w:rPr>
      </w:pPr>
    </w:p>
    <w:p w:rsidR="00207EE0" w:rsidRDefault="00207EE0" w:rsidP="006D2536">
      <w:pPr>
        <w:spacing w:after="0" w:line="240" w:lineRule="auto"/>
        <w:rPr>
          <w:rFonts w:ascii="Cambria" w:hAnsi="Cambria"/>
          <w:b/>
        </w:rPr>
      </w:pPr>
    </w:p>
    <w:p w:rsidR="00BE672E" w:rsidRDefault="00C54732" w:rsidP="006D2536">
      <w:pPr>
        <w:spacing w:after="0" w:line="240" w:lineRule="auto"/>
        <w:rPr>
          <w:rFonts w:ascii="Cambria" w:hAnsi="Cambria"/>
        </w:rPr>
      </w:pPr>
      <w:r w:rsidRPr="005470D2">
        <w:rPr>
          <w:rFonts w:ascii="Cambria" w:hAnsi="Cambria"/>
          <w:b/>
        </w:rPr>
        <w:t>Commonly Used Acronyms:</w:t>
      </w:r>
      <w:r>
        <w:rPr>
          <w:rFonts w:ascii="Cambria" w:hAnsi="Cambria"/>
        </w:rPr>
        <w:t xml:space="preserve"> DN – Decision Notice; DBH – Diameter at Breast Height (4.5’ above ground on the uphill side); </w:t>
      </w:r>
      <w:r w:rsidR="00D92445">
        <w:rPr>
          <w:rFonts w:ascii="Cambria" w:hAnsi="Cambria"/>
        </w:rPr>
        <w:t xml:space="preserve">BA – Basal Area; </w:t>
      </w:r>
      <w:r>
        <w:rPr>
          <w:rFonts w:ascii="Cambria" w:hAnsi="Cambria"/>
        </w:rPr>
        <w:t xml:space="preserve">PP – ponderosa pine; DF – Douglas-fir; LPP – lodgepole pine; LM – limber pine; AS – Aspen; ES – Engelmann spruce; BS – blue spruce; RMJ – Rocky </w:t>
      </w:r>
      <w:r w:rsidR="005470D2">
        <w:rPr>
          <w:rFonts w:ascii="Cambria" w:hAnsi="Cambria"/>
        </w:rPr>
        <w:t>Mountain juniper</w:t>
      </w:r>
    </w:p>
    <w:p w:rsidR="00B87FC3" w:rsidRDefault="00B87FC3" w:rsidP="006D2536">
      <w:pPr>
        <w:spacing w:after="0" w:line="240" w:lineRule="auto"/>
        <w:rPr>
          <w:rFonts w:ascii="Cambria" w:hAnsi="Cambria"/>
          <w:b/>
        </w:rPr>
      </w:pPr>
    </w:p>
    <w:p w:rsidR="00207EE0" w:rsidRDefault="00207EE0" w:rsidP="00D92445">
      <w:pPr>
        <w:spacing w:after="0" w:line="360" w:lineRule="auto"/>
        <w:rPr>
          <w:rFonts w:ascii="Cambria" w:hAnsi="Cambria"/>
          <w:b/>
        </w:rPr>
      </w:pPr>
    </w:p>
    <w:p w:rsidR="00BE672E" w:rsidRPr="00BE672E" w:rsidRDefault="00BE672E" w:rsidP="00D92445">
      <w:pPr>
        <w:spacing w:after="0" w:line="360" w:lineRule="auto"/>
        <w:rPr>
          <w:rFonts w:ascii="Cambria" w:hAnsi="Cambria"/>
          <w:b/>
        </w:rPr>
      </w:pPr>
      <w:r w:rsidRPr="00BE672E">
        <w:rPr>
          <w:rFonts w:ascii="Cambria" w:hAnsi="Cambria"/>
          <w:b/>
        </w:rPr>
        <w:t xml:space="preserve">Links Associated to Documents Cited: </w:t>
      </w:r>
    </w:p>
    <w:p w:rsidR="00BE672E" w:rsidRDefault="00BE672E" w:rsidP="00D92445">
      <w:pPr>
        <w:spacing w:after="0" w:line="360" w:lineRule="auto"/>
        <w:rPr>
          <w:rFonts w:ascii="Cambria" w:hAnsi="Cambria"/>
        </w:rPr>
      </w:pPr>
      <w:r>
        <w:rPr>
          <w:rFonts w:ascii="Cambria" w:hAnsi="Cambria"/>
        </w:rPr>
        <w:t>Forsythe II Project Decision Notice:</w:t>
      </w:r>
      <w:r w:rsidR="001A00D3" w:rsidRPr="001A00D3">
        <w:t xml:space="preserve"> </w:t>
      </w:r>
      <w:hyperlink r:id="rId8" w:history="1">
        <w:r w:rsidR="001A00D3" w:rsidRPr="00087565">
          <w:rPr>
            <w:rStyle w:val="Hyperlink"/>
            <w:rFonts w:ascii="Cambria" w:hAnsi="Cambria"/>
          </w:rPr>
          <w:t>https://www.fs.usda.gov/Internet/FSE_DOCUMENTS/fseprd549685.pdf</w:t>
        </w:r>
      </w:hyperlink>
    </w:p>
    <w:p w:rsidR="001A00D3" w:rsidRDefault="00844306" w:rsidP="00D92445">
      <w:pPr>
        <w:spacing w:after="0" w:line="360" w:lineRule="auto"/>
        <w:rPr>
          <w:rFonts w:ascii="Cambria" w:hAnsi="Cambria"/>
        </w:rPr>
      </w:pPr>
      <w:r>
        <w:rPr>
          <w:rFonts w:ascii="Cambria" w:hAnsi="Cambria"/>
        </w:rPr>
        <w:t>1997 Revision of the Land and Resource Management Plan; Arapaho and Roosevelt National Forest</w:t>
      </w:r>
      <w:r w:rsidR="00EC747A">
        <w:rPr>
          <w:rFonts w:ascii="Cambria" w:hAnsi="Cambria"/>
        </w:rPr>
        <w:t>s and Pawnee National Grassland</w:t>
      </w:r>
      <w:r>
        <w:rPr>
          <w:rFonts w:ascii="Cambria" w:hAnsi="Cambria"/>
        </w:rPr>
        <w:t xml:space="preserve"> </w:t>
      </w:r>
      <w:r w:rsidRPr="00844306">
        <w:rPr>
          <w:rFonts w:ascii="Cambria" w:hAnsi="Cambria"/>
        </w:rPr>
        <w:t>Final Environmental Impact Statement FEIC Appendices</w:t>
      </w:r>
      <w:r w:rsidR="00EC747A">
        <w:rPr>
          <w:rFonts w:ascii="Cambria" w:hAnsi="Cambria"/>
        </w:rPr>
        <w:t xml:space="preserve"> </w:t>
      </w:r>
      <w:r w:rsidRPr="00844306">
        <w:rPr>
          <w:rFonts w:ascii="Cambria" w:hAnsi="Cambria"/>
        </w:rPr>
        <w:t>Appendix B</w:t>
      </w:r>
      <w:r>
        <w:rPr>
          <w:rFonts w:ascii="Cambria" w:hAnsi="Cambria"/>
        </w:rPr>
        <w:t>:</w:t>
      </w:r>
      <w:r w:rsidR="001A00D3">
        <w:rPr>
          <w:rFonts w:ascii="Cambria" w:hAnsi="Cambria"/>
        </w:rPr>
        <w:t xml:space="preserve"> </w:t>
      </w:r>
      <w:hyperlink r:id="rId9" w:history="1">
        <w:r w:rsidR="001A00D3" w:rsidRPr="00087565">
          <w:rPr>
            <w:rStyle w:val="Hyperlink"/>
            <w:rFonts w:ascii="Cambria" w:hAnsi="Cambria"/>
          </w:rPr>
          <w:t>https://www.fs.usda.gov/Internet/FSE_DOCUMENTS/fsm91_058054.pdf</w:t>
        </w:r>
      </w:hyperlink>
    </w:p>
    <w:p w:rsidR="00BE672E" w:rsidRDefault="00BE672E" w:rsidP="00D92445">
      <w:pPr>
        <w:spacing w:after="0" w:line="360" w:lineRule="auto"/>
        <w:rPr>
          <w:rStyle w:val="Hyperlink"/>
          <w:rFonts w:ascii="Cambria" w:hAnsi="Cambria"/>
          <w:color w:val="0070C0"/>
        </w:rPr>
      </w:pPr>
      <w:r>
        <w:rPr>
          <w:rFonts w:ascii="Cambria" w:hAnsi="Cambria"/>
        </w:rPr>
        <w:t xml:space="preserve">Terrestrial Wildlife Specialist Report: </w:t>
      </w:r>
      <w:hyperlink r:id="rId10" w:history="1">
        <w:r w:rsidRPr="00C45237">
          <w:rPr>
            <w:rStyle w:val="Hyperlink"/>
            <w:rFonts w:ascii="Cambria" w:hAnsi="Cambria"/>
            <w:color w:val="0070C0"/>
          </w:rPr>
          <w:t>https://www.fs.usda.gov/Internet/FSE_DOCUMENTS/fseprd525367.pdf</w:t>
        </w:r>
      </w:hyperlink>
    </w:p>
    <w:p w:rsidR="00844306" w:rsidRDefault="00844306" w:rsidP="00D92445">
      <w:pPr>
        <w:spacing w:after="0" w:line="360" w:lineRule="auto"/>
        <w:rPr>
          <w:rStyle w:val="Hyperlink"/>
          <w:rFonts w:ascii="Cambria" w:hAnsi="Cambria"/>
          <w:color w:val="auto"/>
        </w:rPr>
      </w:pPr>
      <w:r>
        <w:rPr>
          <w:rStyle w:val="Hyperlink"/>
          <w:rFonts w:ascii="Cambria" w:hAnsi="Cambria"/>
          <w:color w:val="auto"/>
          <w:u w:val="none"/>
        </w:rPr>
        <w:t xml:space="preserve">Botanist Findings: </w:t>
      </w:r>
      <w:hyperlink r:id="rId11" w:history="1">
        <w:r w:rsidRPr="0079712B">
          <w:rPr>
            <w:rStyle w:val="Hyperlink"/>
            <w:rFonts w:ascii="Cambria" w:hAnsi="Cambria"/>
          </w:rPr>
          <w:t>https://cfri.colostate.edu/wp-content/uploads/sites/22/2018/07/orchids-botany.pdf</w:t>
        </w:r>
      </w:hyperlink>
    </w:p>
    <w:p w:rsidR="00844306" w:rsidRDefault="00844306" w:rsidP="00D92445">
      <w:pPr>
        <w:spacing w:after="0" w:line="360" w:lineRule="auto"/>
        <w:rPr>
          <w:rStyle w:val="Hyperlink"/>
          <w:rFonts w:ascii="Cambria" w:hAnsi="Cambria"/>
          <w:color w:val="0070C0"/>
        </w:rPr>
      </w:pPr>
      <w:r w:rsidRPr="00844306">
        <w:rPr>
          <w:rStyle w:val="Hyperlink"/>
          <w:rFonts w:ascii="Cambria" w:hAnsi="Cambria"/>
          <w:color w:val="auto"/>
          <w:u w:val="none"/>
        </w:rPr>
        <w:t xml:space="preserve">Hydrologist and Soils Findings: </w:t>
      </w:r>
      <w:hyperlink r:id="rId12" w:history="1">
        <w:r w:rsidRPr="000E3035">
          <w:rPr>
            <w:rStyle w:val="Hyperlink"/>
            <w:rFonts w:ascii="Cambria" w:hAnsi="Cambria"/>
          </w:rPr>
          <w:t>https://cfri.colostate.edu/wp-content/uploads/sites/22/2018/07/unit1-hydro-soils.pdf</w:t>
        </w:r>
      </w:hyperlink>
    </w:p>
    <w:p w:rsidR="007D5AEF" w:rsidRDefault="00C54732" w:rsidP="00D92445">
      <w:pPr>
        <w:spacing w:after="0" w:line="360" w:lineRule="auto"/>
        <w:rPr>
          <w:rStyle w:val="Hyperlink"/>
          <w:rFonts w:ascii="Times New Roman" w:hAnsi="Times New Roman" w:cs="Times New Roman"/>
          <w:sz w:val="24"/>
          <w:szCs w:val="24"/>
        </w:rPr>
      </w:pPr>
      <w:r>
        <w:rPr>
          <w:rFonts w:ascii="Cambria" w:hAnsi="Cambria"/>
        </w:rPr>
        <w:t xml:space="preserve"> </w:t>
      </w:r>
      <w:r w:rsidR="00844306">
        <w:rPr>
          <w:rFonts w:ascii="Cambria" w:hAnsi="Cambria"/>
        </w:rPr>
        <w:t>Wildlife Findings:</w:t>
      </w:r>
      <w:r w:rsidR="00844306" w:rsidRPr="00844306">
        <w:rPr>
          <w:rStyle w:val="Hyperlink"/>
          <w:rFonts w:ascii="Times New Roman" w:hAnsi="Times New Roman" w:cs="Times New Roman"/>
          <w:sz w:val="24"/>
          <w:szCs w:val="24"/>
        </w:rPr>
        <w:t xml:space="preserve"> </w:t>
      </w:r>
      <w:hyperlink r:id="rId13" w:history="1">
        <w:r w:rsidR="00844306" w:rsidRPr="001C3FA0">
          <w:rPr>
            <w:rStyle w:val="Hyperlink"/>
            <w:rFonts w:ascii="Times New Roman" w:hAnsi="Times New Roman" w:cs="Times New Roman"/>
            <w:sz w:val="24"/>
            <w:szCs w:val="24"/>
          </w:rPr>
          <w:t>https://cfri.colostate.edu/wp-content/uploads/sites/22/2018/07/fnwildlife26june18.pdf</w:t>
        </w:r>
      </w:hyperlink>
    </w:p>
    <w:p w:rsidR="006D2536" w:rsidRDefault="00844306" w:rsidP="00D92445">
      <w:pPr>
        <w:spacing w:after="0" w:line="360" w:lineRule="auto"/>
        <w:rPr>
          <w:rFonts w:ascii="Cambria" w:hAnsi="Cambria"/>
        </w:rPr>
      </w:pPr>
      <w:r>
        <w:rPr>
          <w:rFonts w:ascii="Cambria" w:hAnsi="Cambria"/>
        </w:rPr>
        <w:t xml:space="preserve"> </w:t>
      </w:r>
    </w:p>
    <w:tbl>
      <w:tblPr>
        <w:tblStyle w:val="TableGrid"/>
        <w:tblW w:w="12950" w:type="dxa"/>
        <w:tblLayout w:type="fixed"/>
        <w:tblLook w:val="0480" w:firstRow="0" w:lastRow="0" w:firstColumn="1" w:lastColumn="0" w:noHBand="0" w:noVBand="1"/>
      </w:tblPr>
      <w:tblGrid>
        <w:gridCol w:w="3685"/>
        <w:gridCol w:w="5130"/>
        <w:gridCol w:w="4135"/>
      </w:tblGrid>
      <w:tr w:rsidR="00FA4E48" w:rsidRPr="006718D4" w:rsidTr="008F40D4">
        <w:trPr>
          <w:trHeight w:val="683"/>
          <w:tblHeader/>
        </w:trPr>
        <w:tc>
          <w:tcPr>
            <w:tcW w:w="3685" w:type="dxa"/>
            <w:shd w:val="clear" w:color="auto" w:fill="767171" w:themeFill="background2" w:themeFillShade="80"/>
            <w:vAlign w:val="center"/>
          </w:tcPr>
          <w:p w:rsidR="00FA4E48" w:rsidRPr="006718D4" w:rsidRDefault="006D2536" w:rsidP="006718D4">
            <w:pPr>
              <w:jc w:val="center"/>
              <w:rPr>
                <w:rFonts w:ascii="Cambria" w:hAnsi="Cambria"/>
                <w:b/>
                <w:color w:val="FFFFFF" w:themeColor="background1"/>
              </w:rPr>
            </w:pPr>
            <w:r>
              <w:rPr>
                <w:rFonts w:ascii="Cambria" w:hAnsi="Cambria"/>
              </w:rPr>
              <w:lastRenderedPageBreak/>
              <w:br w:type="page"/>
            </w:r>
            <w:r w:rsidR="00FA4E48" w:rsidRPr="006718D4">
              <w:rPr>
                <w:rFonts w:ascii="Cambria" w:hAnsi="Cambria"/>
                <w:b/>
                <w:color w:val="FFFFFF" w:themeColor="background1"/>
              </w:rPr>
              <w:t>Common Themes Among Points in Each Unit</w:t>
            </w:r>
          </w:p>
        </w:tc>
        <w:tc>
          <w:tcPr>
            <w:tcW w:w="5130" w:type="dxa"/>
            <w:shd w:val="clear" w:color="auto" w:fill="767171" w:themeFill="background2" w:themeFillShade="80"/>
            <w:vAlign w:val="center"/>
          </w:tcPr>
          <w:p w:rsidR="00FA4E48" w:rsidRPr="006718D4" w:rsidRDefault="00FA4E48" w:rsidP="006718D4">
            <w:pPr>
              <w:jc w:val="center"/>
              <w:rPr>
                <w:rFonts w:ascii="Cambria" w:hAnsi="Cambria"/>
                <w:b/>
                <w:color w:val="FFFFFF" w:themeColor="background1"/>
              </w:rPr>
            </w:pPr>
            <w:r w:rsidRPr="006718D4">
              <w:rPr>
                <w:rFonts w:ascii="Cambria" w:hAnsi="Cambria"/>
                <w:b/>
                <w:color w:val="FFFFFF" w:themeColor="background1"/>
              </w:rPr>
              <w:t>Group Discussion at MMG Meeting</w:t>
            </w:r>
          </w:p>
        </w:tc>
        <w:tc>
          <w:tcPr>
            <w:tcW w:w="4135" w:type="dxa"/>
            <w:shd w:val="clear" w:color="auto" w:fill="767171" w:themeFill="background2" w:themeFillShade="80"/>
            <w:vAlign w:val="center"/>
          </w:tcPr>
          <w:p w:rsidR="00FA4E48" w:rsidRPr="006718D4" w:rsidRDefault="00FA4E48" w:rsidP="006718D4">
            <w:pPr>
              <w:jc w:val="center"/>
              <w:rPr>
                <w:rFonts w:ascii="Cambria" w:hAnsi="Cambria"/>
                <w:b/>
                <w:color w:val="FFFFFF" w:themeColor="background1"/>
              </w:rPr>
            </w:pPr>
            <w:r w:rsidRPr="006718D4">
              <w:rPr>
                <w:rFonts w:ascii="Cambria" w:hAnsi="Cambria"/>
                <w:b/>
                <w:color w:val="FFFFFF" w:themeColor="background1"/>
              </w:rPr>
              <w:t>USFS Response</w:t>
            </w:r>
          </w:p>
        </w:tc>
      </w:tr>
      <w:tr w:rsidR="00FA4E48" w:rsidRPr="006718D4" w:rsidTr="008F40D4">
        <w:trPr>
          <w:trHeight w:val="503"/>
        </w:trPr>
        <w:tc>
          <w:tcPr>
            <w:tcW w:w="12950" w:type="dxa"/>
            <w:gridSpan w:val="3"/>
            <w:shd w:val="clear" w:color="auto" w:fill="AEAAAA" w:themeFill="background2" w:themeFillShade="BF"/>
            <w:vAlign w:val="center"/>
          </w:tcPr>
          <w:p w:rsidR="00FA4E48" w:rsidRPr="006718D4" w:rsidRDefault="00FA4E48" w:rsidP="006718D4">
            <w:pPr>
              <w:rPr>
                <w:rFonts w:ascii="Cambria" w:hAnsi="Cambria"/>
              </w:rPr>
            </w:pPr>
            <w:r w:rsidRPr="006718D4">
              <w:rPr>
                <w:rFonts w:ascii="Cambria" w:hAnsi="Cambria"/>
                <w:b/>
              </w:rPr>
              <w:t>PHASE 1: Units 5, 7, 8 – Aspen Restoration</w:t>
            </w:r>
            <w:r w:rsidRPr="006718D4">
              <w:rPr>
                <w:rFonts w:ascii="Cambria" w:hAnsi="Cambria"/>
                <w:b/>
                <w:shd w:val="clear" w:color="auto" w:fill="AEAAAA" w:themeFill="background2" w:themeFillShade="BF"/>
              </w:rPr>
              <w:t xml:space="preserve"> </w:t>
            </w:r>
            <w:r w:rsidRPr="006718D4">
              <w:rPr>
                <w:rFonts w:ascii="Cambria" w:hAnsi="Cambria"/>
                <w:b/>
              </w:rPr>
              <w:t>Treatment Units</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Historic meadow present</w:t>
            </w:r>
          </w:p>
        </w:tc>
        <w:tc>
          <w:tcPr>
            <w:tcW w:w="5130" w:type="dxa"/>
          </w:tcPr>
          <w:p w:rsidR="00FA4E48" w:rsidRPr="006718D4" w:rsidRDefault="00FA4E48" w:rsidP="006718D4">
            <w:pPr>
              <w:rPr>
                <w:rFonts w:ascii="Cambria" w:hAnsi="Cambria"/>
              </w:rPr>
            </w:pPr>
          </w:p>
        </w:tc>
        <w:tc>
          <w:tcPr>
            <w:tcW w:w="4135" w:type="dxa"/>
          </w:tcPr>
          <w:p w:rsidR="00FA4E48" w:rsidRPr="006718D4" w:rsidRDefault="00EE4C75" w:rsidP="006718D4">
            <w:pPr>
              <w:rPr>
                <w:rFonts w:ascii="Cambria" w:hAnsi="Cambria"/>
              </w:rPr>
            </w:pPr>
            <w:r>
              <w:rPr>
                <w:rFonts w:ascii="Cambria" w:hAnsi="Cambria"/>
              </w:rPr>
              <w:t>Meadows, whether they are identified as a treatment type or as an aggregation within another treatment type, will be treated as described in the Final Decision</w:t>
            </w:r>
            <w:r w:rsidR="005470D2">
              <w:rPr>
                <w:rFonts w:ascii="Cambria" w:hAnsi="Cambria"/>
              </w:rPr>
              <w:t xml:space="preserve"> (DN pp 4, 7)</w:t>
            </w:r>
            <w:r>
              <w:rPr>
                <w:rFonts w:ascii="Cambria" w:hAnsi="Cambria"/>
              </w:rPr>
              <w:t>: Cut all ponderosa pine and Douglas-fir up to 14 inches DBH and all lodgepole pine up to 12 inches DBH; retain all limber line; treatment will be done manually.</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Tree species of concern present (Spruce &amp; Limber pine)</w:t>
            </w:r>
          </w:p>
        </w:tc>
        <w:tc>
          <w:tcPr>
            <w:tcW w:w="5130" w:type="dxa"/>
          </w:tcPr>
          <w:p w:rsidR="00FA4E48" w:rsidRPr="006718D4" w:rsidRDefault="00FA4E48" w:rsidP="006718D4">
            <w:pPr>
              <w:rPr>
                <w:rFonts w:ascii="Cambria" w:hAnsi="Cambria"/>
              </w:rPr>
            </w:pPr>
          </w:p>
        </w:tc>
        <w:tc>
          <w:tcPr>
            <w:tcW w:w="4135" w:type="dxa"/>
          </w:tcPr>
          <w:p w:rsidR="00FA4E48" w:rsidRPr="006718D4" w:rsidRDefault="008F1848" w:rsidP="006718D4">
            <w:pPr>
              <w:rPr>
                <w:rFonts w:ascii="Cambria" w:hAnsi="Cambria"/>
              </w:rPr>
            </w:pPr>
            <w:r>
              <w:rPr>
                <w:rFonts w:ascii="Cambria" w:hAnsi="Cambria"/>
              </w:rPr>
              <w:t>Spruce are generally found in wetter areas (i</w:t>
            </w:r>
            <w:r w:rsidR="00207EE0">
              <w:rPr>
                <w:rFonts w:ascii="Cambria" w:hAnsi="Cambria"/>
              </w:rPr>
              <w:t>.</w:t>
            </w:r>
            <w:r>
              <w:rPr>
                <w:rFonts w:ascii="Cambria" w:hAnsi="Cambria"/>
              </w:rPr>
              <w:t>e. riparian areas) and are of size that exceed th</w:t>
            </w:r>
            <w:r w:rsidR="0002422C">
              <w:rPr>
                <w:rFonts w:ascii="Cambria" w:hAnsi="Cambria"/>
              </w:rPr>
              <w:t>e diameter cap for this project, and therefore will not be cut.</w:t>
            </w:r>
            <w:r>
              <w:rPr>
                <w:rFonts w:ascii="Cambria" w:hAnsi="Cambria"/>
              </w:rPr>
              <w:t xml:space="preserve"> In aspen clones, spruce below the diameter cap will be cut. </w:t>
            </w:r>
            <w:r w:rsidR="00BF04C5">
              <w:rPr>
                <w:rFonts w:ascii="Cambria" w:hAnsi="Cambria"/>
              </w:rPr>
              <w:t xml:space="preserve">Limber pine </w:t>
            </w:r>
            <w:r>
              <w:rPr>
                <w:rFonts w:ascii="Cambria" w:hAnsi="Cambria"/>
              </w:rPr>
              <w:t>that do not pose a safety hazard will be retained.</w:t>
            </w:r>
          </w:p>
        </w:tc>
      </w:tr>
      <w:tr w:rsidR="00FA4E48" w:rsidRPr="006718D4" w:rsidTr="008F40D4">
        <w:tc>
          <w:tcPr>
            <w:tcW w:w="3685" w:type="dxa"/>
          </w:tcPr>
          <w:p w:rsidR="00FA4E48" w:rsidRPr="006718D4" w:rsidRDefault="00FA4E48" w:rsidP="006718D4">
            <w:pPr>
              <w:rPr>
                <w:rFonts w:ascii="Cambria" w:hAnsi="Cambria"/>
              </w:rPr>
            </w:pPr>
            <w:r w:rsidRPr="00BE2243">
              <w:rPr>
                <w:rFonts w:ascii="Cambria" w:hAnsi="Cambria"/>
              </w:rPr>
              <w:t>Signs of wildlife (moose/elk)</w:t>
            </w:r>
          </w:p>
        </w:tc>
        <w:tc>
          <w:tcPr>
            <w:tcW w:w="5130" w:type="dxa"/>
          </w:tcPr>
          <w:p w:rsidR="00FA4E48" w:rsidRPr="00D11758" w:rsidRDefault="00FA4E48" w:rsidP="006718D4">
            <w:pPr>
              <w:rPr>
                <w:rFonts w:ascii="Cambria" w:hAnsi="Cambria"/>
                <w:highlight w:val="cyan"/>
              </w:rPr>
            </w:pPr>
          </w:p>
        </w:tc>
        <w:tc>
          <w:tcPr>
            <w:tcW w:w="4135" w:type="dxa"/>
          </w:tcPr>
          <w:p w:rsidR="00D84515" w:rsidRDefault="00D11758" w:rsidP="00E44CFE">
            <w:pPr>
              <w:rPr>
                <w:rFonts w:ascii="Cambria" w:hAnsi="Cambria"/>
              </w:rPr>
            </w:pPr>
            <w:r w:rsidRPr="00F32006">
              <w:rPr>
                <w:rFonts w:ascii="Cambria" w:hAnsi="Cambria" w:cstheme="minorHAnsi"/>
              </w:rPr>
              <w:t>The entire p</w:t>
            </w:r>
            <w:r w:rsidR="00936759" w:rsidRPr="00F32006">
              <w:rPr>
                <w:rFonts w:ascii="Cambria" w:hAnsi="Cambria" w:cstheme="minorHAnsi"/>
              </w:rPr>
              <w:t xml:space="preserve">roject area, including Units 5, 7, and 8, </w:t>
            </w:r>
            <w:r w:rsidR="00E44CFE" w:rsidRPr="00F32006">
              <w:rPr>
                <w:rFonts w:ascii="Cambria" w:hAnsi="Cambria" w:cstheme="minorHAnsi"/>
              </w:rPr>
              <w:t>are</w:t>
            </w:r>
            <w:r w:rsidR="00936759" w:rsidRPr="00F32006">
              <w:rPr>
                <w:rFonts w:ascii="Cambria" w:hAnsi="Cambria" w:cstheme="minorHAnsi"/>
              </w:rPr>
              <w:t xml:space="preserve"> used </w:t>
            </w:r>
            <w:r w:rsidRPr="00F32006">
              <w:rPr>
                <w:rFonts w:ascii="Cambria" w:hAnsi="Cambria" w:cstheme="minorHAnsi"/>
              </w:rPr>
              <w:t xml:space="preserve">in </w:t>
            </w:r>
            <w:r w:rsidR="00936759" w:rsidRPr="00F32006">
              <w:rPr>
                <w:rFonts w:ascii="Cambria" w:hAnsi="Cambria" w:cstheme="minorHAnsi"/>
              </w:rPr>
              <w:t xml:space="preserve">one </w:t>
            </w:r>
            <w:r w:rsidRPr="00F32006">
              <w:rPr>
                <w:rFonts w:ascii="Cambria" w:hAnsi="Cambria" w:cstheme="minorHAnsi"/>
              </w:rPr>
              <w:t>way</w:t>
            </w:r>
            <w:r w:rsidR="00936759" w:rsidRPr="00F32006">
              <w:rPr>
                <w:rFonts w:ascii="Cambria" w:hAnsi="Cambria" w:cstheme="minorHAnsi"/>
              </w:rPr>
              <w:t xml:space="preserve"> or </w:t>
            </w:r>
            <w:r w:rsidR="00044749" w:rsidRPr="00F32006">
              <w:rPr>
                <w:rFonts w:ascii="Cambria" w:hAnsi="Cambria" w:cstheme="minorHAnsi"/>
              </w:rPr>
              <w:t>another by elk</w:t>
            </w:r>
            <w:r w:rsidR="00936759" w:rsidRPr="00F32006">
              <w:rPr>
                <w:rFonts w:ascii="Cambria" w:hAnsi="Cambria" w:cstheme="minorHAnsi"/>
              </w:rPr>
              <w:t xml:space="preserve"> through migration</w:t>
            </w:r>
            <w:r w:rsidRPr="00F32006">
              <w:rPr>
                <w:rFonts w:ascii="Cambria" w:hAnsi="Cambria" w:cstheme="minorHAnsi"/>
              </w:rPr>
              <w:t>, refuge, or as seasonal range.</w:t>
            </w:r>
            <w:r w:rsidR="00936759" w:rsidRPr="00F32006">
              <w:rPr>
                <w:rFonts w:ascii="Cambria" w:hAnsi="Cambria" w:cstheme="minorHAnsi"/>
              </w:rPr>
              <w:t xml:space="preserve"> </w:t>
            </w:r>
            <w:r w:rsidR="00A36FEB" w:rsidRPr="00F32006">
              <w:rPr>
                <w:rFonts w:ascii="Cambria" w:hAnsi="Cambria"/>
              </w:rPr>
              <w:t>The landscape is dynamic and as the components of the environment change either in a natural (</w:t>
            </w:r>
            <w:r w:rsidR="00770A6A" w:rsidRPr="00F32006">
              <w:rPr>
                <w:rFonts w:ascii="Cambria" w:hAnsi="Cambria"/>
              </w:rPr>
              <w:t>i.e.</w:t>
            </w:r>
            <w:r w:rsidR="00A36FEB" w:rsidRPr="00F32006">
              <w:rPr>
                <w:rFonts w:ascii="Cambria" w:hAnsi="Cambria"/>
              </w:rPr>
              <w:t xml:space="preserve"> wild</w:t>
            </w:r>
            <w:r w:rsidR="000609AD">
              <w:rPr>
                <w:rFonts w:ascii="Cambria" w:hAnsi="Cambria"/>
              </w:rPr>
              <w:t xml:space="preserve">fire or insect epidemic) or </w:t>
            </w:r>
            <w:r w:rsidR="003E2C0D">
              <w:rPr>
                <w:rFonts w:ascii="Cambria" w:hAnsi="Cambria"/>
              </w:rPr>
              <w:t xml:space="preserve">in </w:t>
            </w:r>
            <w:r w:rsidR="003E2C0D" w:rsidRPr="00F32006">
              <w:rPr>
                <w:rFonts w:ascii="Cambria" w:hAnsi="Cambria"/>
              </w:rPr>
              <w:t>human</w:t>
            </w:r>
            <w:r w:rsidR="00A36FEB" w:rsidRPr="00F32006">
              <w:rPr>
                <w:rFonts w:ascii="Cambria" w:hAnsi="Cambria"/>
              </w:rPr>
              <w:t xml:space="preserve"> caused (building a house or </w:t>
            </w:r>
            <w:r w:rsidR="00770A6A" w:rsidRPr="00F32006">
              <w:rPr>
                <w:rFonts w:ascii="Cambria" w:hAnsi="Cambria"/>
              </w:rPr>
              <w:t>patch cut</w:t>
            </w:r>
            <w:r w:rsidR="00A36FEB" w:rsidRPr="00F32006">
              <w:rPr>
                <w:rFonts w:ascii="Cambria" w:hAnsi="Cambria"/>
              </w:rPr>
              <w:t xml:space="preserve">) </w:t>
            </w:r>
            <w:r w:rsidR="005470D2">
              <w:rPr>
                <w:rFonts w:ascii="Cambria" w:hAnsi="Cambria"/>
              </w:rPr>
              <w:t>disturbances</w:t>
            </w:r>
            <w:r w:rsidR="00A36FEB" w:rsidRPr="00F32006">
              <w:rPr>
                <w:rFonts w:ascii="Cambria" w:hAnsi="Cambria"/>
              </w:rPr>
              <w:t xml:space="preserve">, species of wildlife will adapt their patterns best suited for their needs. </w:t>
            </w:r>
            <w:r w:rsidR="00D84515">
              <w:rPr>
                <w:rFonts w:ascii="Cambria" w:hAnsi="Cambria"/>
              </w:rPr>
              <w:t>S</w:t>
            </w:r>
            <w:r w:rsidR="00D84515" w:rsidRPr="009D7C9C">
              <w:rPr>
                <w:rFonts w:ascii="Cambria" w:hAnsi="Cambria"/>
              </w:rPr>
              <w:t xml:space="preserve">ome species, which are well adapted for exploiting disturbance sites, will visit these early succession stage habitats.  Pioneer species will take </w:t>
            </w:r>
            <w:r w:rsidR="00D84515" w:rsidRPr="009D7C9C">
              <w:rPr>
                <w:rFonts w:ascii="Cambria" w:hAnsi="Cambria"/>
              </w:rPr>
              <w:lastRenderedPageBreak/>
              <w:t xml:space="preserve">advantage of an open canopy and the lack of competition. Herbivores will increase </w:t>
            </w:r>
            <w:r w:rsidR="00D84515">
              <w:rPr>
                <w:rFonts w:ascii="Cambria" w:hAnsi="Cambria"/>
              </w:rPr>
              <w:t xml:space="preserve">their use possibly </w:t>
            </w:r>
            <w:r w:rsidR="00D84515" w:rsidRPr="009D7C9C">
              <w:rPr>
                <w:rFonts w:ascii="Cambria" w:hAnsi="Cambria"/>
              </w:rPr>
              <w:t xml:space="preserve">altering plant growth. </w:t>
            </w:r>
            <w:r w:rsidR="00D84515">
              <w:rPr>
                <w:rFonts w:ascii="Cambria" w:hAnsi="Cambria"/>
              </w:rPr>
              <w:t>Burrowing</w:t>
            </w:r>
            <w:r w:rsidR="00D84515" w:rsidRPr="009D7C9C">
              <w:rPr>
                <w:rFonts w:ascii="Cambria" w:hAnsi="Cambria"/>
              </w:rPr>
              <w:t xml:space="preserve"> mammals could stimulate plant community development. Pollinators will increase as forbs become </w:t>
            </w:r>
            <w:r w:rsidR="00D84515">
              <w:rPr>
                <w:rFonts w:ascii="Cambria" w:hAnsi="Cambria"/>
              </w:rPr>
              <w:t xml:space="preserve">more </w:t>
            </w:r>
            <w:r w:rsidR="00D84515" w:rsidRPr="009D7C9C">
              <w:rPr>
                <w:rFonts w:ascii="Cambria" w:hAnsi="Cambria"/>
              </w:rPr>
              <w:t xml:space="preserve">abundant. </w:t>
            </w:r>
            <w:r w:rsidR="00D84515">
              <w:rPr>
                <w:rFonts w:ascii="Cambria" w:hAnsi="Cambria"/>
              </w:rPr>
              <w:t xml:space="preserve">Young forests will lead </w:t>
            </w:r>
            <w:r w:rsidR="00D84515" w:rsidRPr="009D7C9C">
              <w:rPr>
                <w:rFonts w:ascii="Cambria" w:hAnsi="Cambria"/>
              </w:rPr>
              <w:t>these disturbance sites back to their previous condition</w:t>
            </w:r>
            <w:r w:rsidR="00D84515">
              <w:rPr>
                <w:rFonts w:ascii="Cambria" w:hAnsi="Cambria"/>
              </w:rPr>
              <w:t>, and so will the species associated with each step in the cycle</w:t>
            </w:r>
            <w:r w:rsidR="00D84515" w:rsidRPr="009D7C9C">
              <w:rPr>
                <w:rFonts w:ascii="Cambria" w:hAnsi="Cambria"/>
              </w:rPr>
              <w:t xml:space="preserve">. </w:t>
            </w:r>
          </w:p>
          <w:p w:rsidR="00D84515" w:rsidRDefault="00D84515" w:rsidP="00E44CFE">
            <w:pPr>
              <w:rPr>
                <w:rFonts w:ascii="Cambria" w:hAnsi="Cambria"/>
              </w:rPr>
            </w:pPr>
          </w:p>
          <w:p w:rsidR="00E44CFE" w:rsidRDefault="00D11758" w:rsidP="00E44CFE">
            <w:pPr>
              <w:rPr>
                <w:rFonts w:ascii="Cambria" w:hAnsi="Cambria" w:cstheme="minorHAnsi"/>
              </w:rPr>
            </w:pPr>
            <w:r w:rsidRPr="00F32006">
              <w:rPr>
                <w:rFonts w:ascii="Cambria" w:hAnsi="Cambria" w:cstheme="minorHAnsi"/>
              </w:rPr>
              <w:t>In addition to the Avenza points that the group has provided, visual sightings and evidence of elk use have been</w:t>
            </w:r>
            <w:r w:rsidR="000609AD">
              <w:rPr>
                <w:rFonts w:ascii="Cambria" w:hAnsi="Cambria" w:cstheme="minorHAnsi"/>
              </w:rPr>
              <w:t xml:space="preserve"> observed</w:t>
            </w:r>
            <w:r w:rsidRPr="00F32006">
              <w:rPr>
                <w:rFonts w:ascii="Cambria" w:hAnsi="Cambria" w:cstheme="minorHAnsi"/>
              </w:rPr>
              <w:t xml:space="preserve"> throughout </w:t>
            </w:r>
            <w:r w:rsidR="00651BE9">
              <w:rPr>
                <w:rFonts w:ascii="Cambria" w:hAnsi="Cambria" w:cstheme="minorHAnsi"/>
              </w:rPr>
              <w:t xml:space="preserve">the project and adjacent areas </w:t>
            </w:r>
            <w:r w:rsidR="0002422C" w:rsidRPr="00966019">
              <w:rPr>
                <w:rFonts w:ascii="Cambria" w:hAnsi="Cambria" w:cstheme="minorHAnsi"/>
              </w:rPr>
              <w:t>(</w:t>
            </w:r>
            <w:r w:rsidR="00966019" w:rsidRPr="00966019">
              <w:rPr>
                <w:rFonts w:ascii="Cambria" w:hAnsi="Cambria" w:cstheme="minorHAnsi"/>
              </w:rPr>
              <w:t>Terrestrial Wildlife Specialist Report</w:t>
            </w:r>
            <w:r w:rsidR="0002422C" w:rsidRPr="00966019">
              <w:rPr>
                <w:rFonts w:ascii="Cambria" w:hAnsi="Cambria" w:cstheme="minorHAnsi"/>
              </w:rPr>
              <w:t>,</w:t>
            </w:r>
            <w:r w:rsidR="008D6F9B">
              <w:rPr>
                <w:rFonts w:ascii="Times New Roman" w:hAnsi="Times New Roman" w:cs="Times New Roman"/>
                <w:sz w:val="24"/>
                <w:szCs w:val="24"/>
              </w:rPr>
              <w:t xml:space="preserve"> </w:t>
            </w:r>
            <w:r w:rsidR="00966019" w:rsidRPr="00966019">
              <w:rPr>
                <w:rFonts w:ascii="Cambria" w:hAnsi="Cambria" w:cstheme="minorHAnsi"/>
              </w:rPr>
              <w:t>pp.</w:t>
            </w:r>
            <w:r w:rsidR="0002422C" w:rsidRPr="00966019">
              <w:rPr>
                <w:rFonts w:ascii="Cambria" w:hAnsi="Cambria" w:cstheme="minorHAnsi"/>
              </w:rPr>
              <w:t xml:space="preserve"> </w:t>
            </w:r>
            <w:r w:rsidR="00966019" w:rsidRPr="00966019">
              <w:rPr>
                <w:rFonts w:ascii="Cambria" w:hAnsi="Cambria" w:cstheme="minorHAnsi"/>
              </w:rPr>
              <w:t>64-67</w:t>
            </w:r>
            <w:r w:rsidR="0002422C" w:rsidRPr="00966019">
              <w:rPr>
                <w:rFonts w:ascii="Cambria" w:hAnsi="Cambria" w:cstheme="minorHAnsi"/>
              </w:rPr>
              <w:t>)</w:t>
            </w:r>
            <w:r w:rsidR="00E44CFE" w:rsidRPr="00966019">
              <w:rPr>
                <w:rFonts w:ascii="Cambria" w:hAnsi="Cambria" w:cstheme="minorHAnsi"/>
              </w:rPr>
              <w:t>.</w:t>
            </w:r>
          </w:p>
          <w:p w:rsidR="00D84515" w:rsidRDefault="00D84515" w:rsidP="00E44CFE">
            <w:pPr>
              <w:rPr>
                <w:rFonts w:ascii="Cambria" w:hAnsi="Cambria" w:cstheme="minorHAnsi"/>
              </w:rPr>
            </w:pPr>
          </w:p>
          <w:p w:rsidR="00FA4E48" w:rsidRPr="00C676AC" w:rsidRDefault="00D84515" w:rsidP="003E17D7">
            <w:pPr>
              <w:rPr>
                <w:rFonts w:ascii="Cambria" w:hAnsi="Cambria" w:cstheme="minorHAnsi"/>
                <w:highlight w:val="cyan"/>
              </w:rPr>
            </w:pPr>
            <w:r w:rsidRPr="004D3755">
              <w:rPr>
                <w:rFonts w:ascii="Cambria" w:hAnsi="Cambria" w:cstheme="minorHAnsi"/>
              </w:rPr>
              <w:t>Much like elk, moose live in forested areas</w:t>
            </w:r>
            <w:r>
              <w:rPr>
                <w:rFonts w:ascii="Cambria" w:hAnsi="Cambria" w:cstheme="minorHAnsi"/>
              </w:rPr>
              <w:t>,</w:t>
            </w:r>
            <w:r w:rsidRPr="004D3755">
              <w:rPr>
                <w:rFonts w:ascii="Cambria" w:hAnsi="Cambria" w:cstheme="minorHAnsi"/>
              </w:rPr>
              <w:t xml:space="preserve"> but prefer sub-alpine shrublands where they forage on fresh shoots from willow and the bark of aspen. They are typically attracted to wetlands, like the large one in unit 5, where the MMG group located sign and noted such in Av</w:t>
            </w:r>
            <w:r>
              <w:rPr>
                <w:rFonts w:ascii="Cambria" w:hAnsi="Cambria" w:cstheme="minorHAnsi"/>
              </w:rPr>
              <w:t>e</w:t>
            </w:r>
            <w:r w:rsidRPr="004D3755">
              <w:rPr>
                <w:rFonts w:ascii="Cambria" w:hAnsi="Cambria" w:cstheme="minorHAnsi"/>
              </w:rPr>
              <w:t>nza.</w:t>
            </w:r>
            <w:r>
              <w:rPr>
                <w:rFonts w:ascii="Cambria" w:hAnsi="Cambria" w:cstheme="minorHAnsi"/>
              </w:rPr>
              <w:t xml:space="preserve"> The aspen regeneration for this unit should benefit moose habitat. </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lastRenderedPageBreak/>
              <w:t>Evidence of recreation (skeet)</w:t>
            </w:r>
          </w:p>
        </w:tc>
        <w:tc>
          <w:tcPr>
            <w:tcW w:w="5130" w:type="dxa"/>
          </w:tcPr>
          <w:p w:rsidR="00FA4E48" w:rsidRPr="006718D4" w:rsidRDefault="00FA4E48" w:rsidP="006718D4">
            <w:pPr>
              <w:rPr>
                <w:rFonts w:ascii="Cambria" w:hAnsi="Cambria"/>
              </w:rPr>
            </w:pPr>
            <w:r w:rsidRPr="006718D4">
              <w:rPr>
                <w:rFonts w:ascii="Cambria" w:hAnsi="Cambria"/>
              </w:rPr>
              <w:t>There is a popular tr</w:t>
            </w:r>
            <w:r w:rsidR="003E17D7">
              <w:rPr>
                <w:rFonts w:ascii="Cambria" w:hAnsi="Cambria"/>
              </w:rPr>
              <w:t>ail in this area, and the lodge</w:t>
            </w:r>
            <w:r w:rsidRPr="006718D4">
              <w:rPr>
                <w:rFonts w:ascii="Cambria" w:hAnsi="Cambria"/>
              </w:rPr>
              <w:t>pole</w:t>
            </w:r>
            <w:r w:rsidR="003E17D7">
              <w:rPr>
                <w:rFonts w:ascii="Cambria" w:hAnsi="Cambria"/>
              </w:rPr>
              <w:t xml:space="preserve"> pine</w:t>
            </w:r>
            <w:r w:rsidRPr="006718D4">
              <w:rPr>
                <w:rFonts w:ascii="Cambria" w:hAnsi="Cambria"/>
              </w:rPr>
              <w:t xml:space="preserve"> along the trail act as a snow fence. Without the dense tree coverage, people may not use the trail in the same way.</w:t>
            </w:r>
          </w:p>
        </w:tc>
        <w:tc>
          <w:tcPr>
            <w:tcW w:w="4135" w:type="dxa"/>
          </w:tcPr>
          <w:p w:rsidR="00FA4E48" w:rsidRPr="006718D4" w:rsidRDefault="00A77CF7" w:rsidP="00845F7A">
            <w:pPr>
              <w:rPr>
                <w:rFonts w:ascii="Cambria" w:hAnsi="Cambria"/>
              </w:rPr>
            </w:pPr>
            <w:r>
              <w:rPr>
                <w:rFonts w:ascii="Cambria" w:hAnsi="Cambria"/>
              </w:rPr>
              <w:t xml:space="preserve">This trail/road is part of the Forest Road System and is identified as FSR606.1. The Forsythe II Project identified this trail/road to access units 5, 7, and 8 in </w:t>
            </w:r>
            <w:r>
              <w:rPr>
                <w:rFonts w:ascii="Cambria" w:hAnsi="Cambria"/>
              </w:rPr>
              <w:lastRenderedPageBreak/>
              <w:t>addition to other</w:t>
            </w:r>
            <w:r w:rsidR="00845F7A">
              <w:rPr>
                <w:rFonts w:ascii="Cambria" w:hAnsi="Cambria"/>
              </w:rPr>
              <w:t xml:space="preserve"> unit</w:t>
            </w:r>
            <w:r>
              <w:rPr>
                <w:rFonts w:ascii="Cambria" w:hAnsi="Cambria"/>
              </w:rPr>
              <w:t>s.</w:t>
            </w:r>
            <w:r w:rsidR="00845F7A">
              <w:rPr>
                <w:rFonts w:ascii="Cambria" w:hAnsi="Cambria"/>
              </w:rPr>
              <w:t xml:space="preserve"> </w:t>
            </w:r>
            <w:r>
              <w:rPr>
                <w:rFonts w:ascii="Cambria" w:hAnsi="Cambria"/>
              </w:rPr>
              <w:t>Once the units utilizing this</w:t>
            </w:r>
            <w:r w:rsidR="00845F7A">
              <w:rPr>
                <w:rFonts w:ascii="Cambria" w:hAnsi="Cambria"/>
              </w:rPr>
              <w:t xml:space="preserve"> road</w:t>
            </w:r>
            <w:r>
              <w:rPr>
                <w:rFonts w:ascii="Cambria" w:hAnsi="Cambria"/>
              </w:rPr>
              <w:t xml:space="preserve"> system have all been treated, the road would be returned to a single track and incorporated into the trail system as part of the Magnolia Trails Project.  </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lastRenderedPageBreak/>
              <w:t>Large or old growth trees in units</w:t>
            </w:r>
          </w:p>
        </w:tc>
        <w:tc>
          <w:tcPr>
            <w:tcW w:w="5130" w:type="dxa"/>
          </w:tcPr>
          <w:p w:rsidR="00FA4E48" w:rsidRPr="006718D4" w:rsidRDefault="00FA4E48" w:rsidP="006718D4">
            <w:pPr>
              <w:rPr>
                <w:rFonts w:ascii="Cambria" w:hAnsi="Cambria"/>
              </w:rPr>
            </w:pPr>
          </w:p>
        </w:tc>
        <w:tc>
          <w:tcPr>
            <w:tcW w:w="4135" w:type="dxa"/>
          </w:tcPr>
          <w:p w:rsidR="00FA4E48" w:rsidRPr="006718D4" w:rsidRDefault="00BC66E9" w:rsidP="00C228AA">
            <w:pPr>
              <w:rPr>
                <w:rFonts w:ascii="Cambria" w:hAnsi="Cambria"/>
              </w:rPr>
            </w:pPr>
            <w:r>
              <w:rPr>
                <w:rFonts w:ascii="Cambria" w:hAnsi="Cambria"/>
              </w:rPr>
              <w:t>Aspen treatment units and aggregations have diameter cap limits of 14” DBH for PP and DF and 12” DBH for LPP</w:t>
            </w:r>
            <w:r w:rsidR="001513A6">
              <w:rPr>
                <w:rFonts w:ascii="Cambria" w:hAnsi="Cambria"/>
              </w:rPr>
              <w:t xml:space="preserve"> (DN, pp. 4, 5-7)</w:t>
            </w:r>
            <w:r>
              <w:rPr>
                <w:rFonts w:ascii="Cambria" w:hAnsi="Cambria"/>
              </w:rPr>
              <w:t xml:space="preserve">. A minimum of 5 of the largest available dead trees will be retained (PP/DF-min. 10” DBH, LPP- min. 8” DBH); </w:t>
            </w:r>
            <w:r w:rsidR="00C228AA" w:rsidRPr="007D5AEF">
              <w:rPr>
                <w:rFonts w:ascii="Cambria" w:hAnsi="Cambria"/>
              </w:rPr>
              <w:t xml:space="preserve">preference </w:t>
            </w:r>
            <w:r w:rsidR="00C228AA">
              <w:rPr>
                <w:rFonts w:ascii="Cambria" w:hAnsi="Cambria"/>
              </w:rPr>
              <w:t>will be given to ponderosa pine snags</w:t>
            </w:r>
            <w:r>
              <w:rPr>
                <w:rFonts w:ascii="Cambria" w:hAnsi="Cambria"/>
              </w:rPr>
              <w:t xml:space="preserve">. If </w:t>
            </w:r>
            <w:r w:rsidR="00C228AA">
              <w:rPr>
                <w:rFonts w:ascii="Cambria" w:hAnsi="Cambria"/>
              </w:rPr>
              <w:t>the minimum</w:t>
            </w:r>
            <w:r>
              <w:rPr>
                <w:rFonts w:ascii="Cambria" w:hAnsi="Cambria"/>
              </w:rPr>
              <w:t xml:space="preserve"> number of snags is not available, then the largest available live, green replacement trees will be retained for future snags</w:t>
            </w:r>
            <w:r w:rsidR="001513A6">
              <w:rPr>
                <w:rFonts w:ascii="Cambria" w:hAnsi="Cambria"/>
              </w:rPr>
              <w:t xml:space="preserve"> (DN, pp 6, 33)</w:t>
            </w:r>
            <w:r>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Perennial stream present</w:t>
            </w:r>
          </w:p>
        </w:tc>
        <w:tc>
          <w:tcPr>
            <w:tcW w:w="5130" w:type="dxa"/>
          </w:tcPr>
          <w:p w:rsidR="00FA4E48" w:rsidRPr="006718D4" w:rsidRDefault="00FA4E48" w:rsidP="006718D4">
            <w:pPr>
              <w:rPr>
                <w:rFonts w:ascii="Cambria" w:hAnsi="Cambria"/>
              </w:rPr>
            </w:pPr>
          </w:p>
        </w:tc>
        <w:tc>
          <w:tcPr>
            <w:tcW w:w="4135" w:type="dxa"/>
          </w:tcPr>
          <w:p w:rsidR="00FA4E48" w:rsidRPr="006718D4" w:rsidRDefault="005C43B2" w:rsidP="005C43B2">
            <w:pPr>
              <w:rPr>
                <w:rFonts w:ascii="Cambria" w:hAnsi="Cambria"/>
              </w:rPr>
            </w:pPr>
            <w:r>
              <w:rPr>
                <w:rFonts w:ascii="Cambria" w:hAnsi="Cambria"/>
              </w:rPr>
              <w:t>Mechanical logging equipment will not operate within 100’ of the edge of the perennial stream</w:t>
            </w:r>
            <w:r w:rsidR="003E17D7">
              <w:rPr>
                <w:rFonts w:ascii="Cambria" w:hAnsi="Cambria"/>
              </w:rPr>
              <w:t xml:space="preserve"> (DN, p. 35)</w:t>
            </w:r>
            <w:r>
              <w:rPr>
                <w:rFonts w:ascii="Cambria" w:hAnsi="Cambria"/>
              </w:rPr>
              <w:t>. Manual treatment can occur within the 100’ buffer up to the edge of the stream bank, but woody riparian vegetation will not be cut</w:t>
            </w:r>
            <w:r w:rsidR="0090781A">
              <w:rPr>
                <w:rFonts w:ascii="Cambria" w:hAnsi="Cambria"/>
              </w:rPr>
              <w:t xml:space="preserve"> (DN, p. 36)</w:t>
            </w:r>
            <w:r>
              <w:rPr>
                <w:rFonts w:ascii="Cambria" w:hAnsi="Cambria"/>
              </w:rPr>
              <w:t>. Hand piles will be located at least 50’ from the stream and slash cut up to the bank will have to be carried outside of the 50’ buffer before it can be piled</w:t>
            </w:r>
            <w:r w:rsidR="0090781A">
              <w:rPr>
                <w:rFonts w:ascii="Cambria" w:hAnsi="Cambria"/>
              </w:rPr>
              <w:t xml:space="preserve"> (DN, p. 38)</w:t>
            </w:r>
            <w:r>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Wetlands</w:t>
            </w:r>
          </w:p>
        </w:tc>
        <w:tc>
          <w:tcPr>
            <w:tcW w:w="5130" w:type="dxa"/>
          </w:tcPr>
          <w:p w:rsidR="00FA4E48" w:rsidRDefault="00FA4E48" w:rsidP="006718D4">
            <w:pPr>
              <w:numPr>
                <w:ilvl w:val="0"/>
                <w:numId w:val="17"/>
              </w:numPr>
              <w:tabs>
                <w:tab w:val="left" w:pos="5247"/>
              </w:tabs>
              <w:contextualSpacing/>
              <w:rPr>
                <w:rFonts w:ascii="Cambria" w:hAnsi="Cambria"/>
              </w:rPr>
            </w:pPr>
            <w:r w:rsidRPr="006718D4">
              <w:rPr>
                <w:rFonts w:ascii="Cambria" w:hAnsi="Cambria"/>
              </w:rPr>
              <w:t>Unit 5 has a large wetland area.</w:t>
            </w:r>
          </w:p>
          <w:p w:rsidR="006C1785" w:rsidRPr="006718D4" w:rsidRDefault="006C1785" w:rsidP="006C1785">
            <w:pPr>
              <w:tabs>
                <w:tab w:val="left" w:pos="5247"/>
              </w:tabs>
              <w:ind w:left="720"/>
              <w:contextualSpacing/>
              <w:rPr>
                <w:rFonts w:ascii="Cambria" w:hAnsi="Cambria"/>
              </w:rPr>
            </w:pPr>
          </w:p>
          <w:p w:rsidR="00FA4E48" w:rsidRPr="006718D4" w:rsidRDefault="00FA4E48" w:rsidP="00EF1B2C">
            <w:pPr>
              <w:numPr>
                <w:ilvl w:val="0"/>
                <w:numId w:val="17"/>
              </w:numPr>
              <w:tabs>
                <w:tab w:val="left" w:pos="5247"/>
              </w:tabs>
              <w:contextualSpacing/>
              <w:rPr>
                <w:rFonts w:ascii="Cambria" w:hAnsi="Cambria"/>
              </w:rPr>
            </w:pPr>
            <w:r w:rsidRPr="006718D4">
              <w:rPr>
                <w:rFonts w:ascii="Cambria" w:hAnsi="Cambria"/>
              </w:rPr>
              <w:lastRenderedPageBreak/>
              <w:t>The USFS plans to avoid treatment in areas that are wet and where there are water sources.</w:t>
            </w:r>
          </w:p>
        </w:tc>
        <w:tc>
          <w:tcPr>
            <w:tcW w:w="4135" w:type="dxa"/>
          </w:tcPr>
          <w:p w:rsidR="00FA4E48" w:rsidRPr="006718D4" w:rsidRDefault="00497279" w:rsidP="00C228AA">
            <w:pPr>
              <w:tabs>
                <w:tab w:val="left" w:pos="5247"/>
              </w:tabs>
              <w:contextualSpacing/>
              <w:rPr>
                <w:rFonts w:ascii="Cambria" w:hAnsi="Cambria"/>
              </w:rPr>
            </w:pPr>
            <w:r>
              <w:rPr>
                <w:rFonts w:ascii="Cambria" w:hAnsi="Cambria"/>
              </w:rPr>
              <w:lastRenderedPageBreak/>
              <w:t>Design Criteria</w:t>
            </w:r>
            <w:r w:rsidR="00EE4C75">
              <w:rPr>
                <w:rFonts w:ascii="Cambria" w:hAnsi="Cambria"/>
              </w:rPr>
              <w:t xml:space="preserve"> are in place to address riparian or wetland areas. </w:t>
            </w:r>
            <w:r w:rsidR="00C228AA" w:rsidRPr="007D5AEF">
              <w:rPr>
                <w:rFonts w:ascii="Cambria" w:hAnsi="Cambria"/>
              </w:rPr>
              <w:t xml:space="preserve">The </w:t>
            </w:r>
            <w:r w:rsidR="00C228AA">
              <w:rPr>
                <w:rFonts w:ascii="Cambria" w:hAnsi="Cambria"/>
              </w:rPr>
              <w:t>unit will be treated manually and the</w:t>
            </w:r>
            <w:r w:rsidR="00EE4C75">
              <w:rPr>
                <w:rFonts w:ascii="Cambria" w:hAnsi="Cambria"/>
              </w:rPr>
              <w:t xml:space="preserve"> respective </w:t>
            </w:r>
            <w:r>
              <w:rPr>
                <w:rFonts w:ascii="Cambria" w:hAnsi="Cambria"/>
              </w:rPr>
              <w:lastRenderedPageBreak/>
              <w:t>Design Criteria</w:t>
            </w:r>
            <w:r w:rsidR="00EE4C75">
              <w:rPr>
                <w:rFonts w:ascii="Cambria" w:hAnsi="Cambria"/>
              </w:rPr>
              <w:t xml:space="preserve"> will be applied</w:t>
            </w:r>
            <w:r w:rsidR="0090781A">
              <w:rPr>
                <w:rFonts w:ascii="Cambria" w:hAnsi="Cambria"/>
              </w:rPr>
              <w:t xml:space="preserve"> (DN, pp. 35, 36, 38)</w:t>
            </w:r>
            <w:r w:rsidR="00EE4C75">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lastRenderedPageBreak/>
              <w:t>Roads and Trails</w:t>
            </w:r>
          </w:p>
        </w:tc>
        <w:tc>
          <w:tcPr>
            <w:tcW w:w="5130" w:type="dxa"/>
          </w:tcPr>
          <w:p w:rsidR="00FA4E48" w:rsidRPr="006718D4" w:rsidRDefault="00FA4E48" w:rsidP="006718D4">
            <w:pPr>
              <w:tabs>
                <w:tab w:val="left" w:pos="5247"/>
              </w:tabs>
              <w:contextualSpacing/>
              <w:rPr>
                <w:rFonts w:ascii="Cambria" w:hAnsi="Cambria"/>
              </w:rPr>
            </w:pPr>
            <w:r w:rsidRPr="006718D4">
              <w:rPr>
                <w:rFonts w:ascii="Cambria" w:hAnsi="Cambria"/>
              </w:rPr>
              <w:t>The road will be rerouted to access northwest treatment units. There is an interest in ensuring that the future alignment of this road tracks as much as possible with the alignment of recreation trails to minimize disturbance. Realignment may cause the proliferation of social trails</w:t>
            </w:r>
          </w:p>
        </w:tc>
        <w:tc>
          <w:tcPr>
            <w:tcW w:w="4135" w:type="dxa"/>
          </w:tcPr>
          <w:p w:rsidR="00FA4E48" w:rsidRPr="007D5AEF" w:rsidRDefault="007048F3" w:rsidP="00251496">
            <w:pPr>
              <w:tabs>
                <w:tab w:val="left" w:pos="5247"/>
              </w:tabs>
              <w:contextualSpacing/>
              <w:rPr>
                <w:rFonts w:ascii="Cambria" w:hAnsi="Cambria"/>
              </w:rPr>
            </w:pPr>
            <w:r w:rsidRPr="007D5AEF">
              <w:rPr>
                <w:rFonts w:ascii="Cambria" w:hAnsi="Cambria"/>
              </w:rPr>
              <w:t xml:space="preserve">The </w:t>
            </w:r>
            <w:r w:rsidR="000609AD" w:rsidRPr="007D5AEF">
              <w:rPr>
                <w:rFonts w:ascii="Cambria" w:hAnsi="Cambria"/>
              </w:rPr>
              <w:t xml:space="preserve">FSR </w:t>
            </w:r>
            <w:r w:rsidR="00C228AA" w:rsidRPr="007D5AEF">
              <w:rPr>
                <w:rFonts w:ascii="Cambria" w:hAnsi="Cambria"/>
              </w:rPr>
              <w:t>6</w:t>
            </w:r>
            <w:r w:rsidR="000609AD" w:rsidRPr="007D5AEF">
              <w:rPr>
                <w:rFonts w:ascii="Cambria" w:hAnsi="Cambria"/>
              </w:rPr>
              <w:t>06.1</w:t>
            </w:r>
            <w:r w:rsidR="00251496" w:rsidRPr="007D5AEF">
              <w:rPr>
                <w:rFonts w:ascii="Cambria" w:hAnsi="Cambria"/>
              </w:rPr>
              <w:t xml:space="preserve"> road </w:t>
            </w:r>
            <w:r w:rsidR="00C228AA" w:rsidRPr="007D5AEF">
              <w:rPr>
                <w:rFonts w:ascii="Cambria" w:hAnsi="Cambria"/>
              </w:rPr>
              <w:t xml:space="preserve">will not </w:t>
            </w:r>
            <w:r w:rsidR="00A91854" w:rsidRPr="007D5AEF">
              <w:rPr>
                <w:rFonts w:ascii="Cambria" w:hAnsi="Cambria"/>
              </w:rPr>
              <w:t xml:space="preserve">be </w:t>
            </w:r>
            <w:r w:rsidR="00C228AA" w:rsidRPr="007D5AEF">
              <w:rPr>
                <w:rFonts w:ascii="Cambria" w:hAnsi="Cambria"/>
              </w:rPr>
              <w:t>reconstruct</w:t>
            </w:r>
            <w:r w:rsidR="00A91854" w:rsidRPr="007D5AEF">
              <w:rPr>
                <w:rFonts w:ascii="Cambria" w:hAnsi="Cambria"/>
              </w:rPr>
              <w:t>ed</w:t>
            </w:r>
            <w:r w:rsidR="00C228AA" w:rsidRPr="007D5AEF">
              <w:rPr>
                <w:rFonts w:ascii="Cambria" w:hAnsi="Cambria"/>
              </w:rPr>
              <w:t xml:space="preserve"> </w:t>
            </w:r>
            <w:r w:rsidR="00A91854" w:rsidRPr="007D5AEF">
              <w:rPr>
                <w:rFonts w:ascii="Cambria" w:hAnsi="Cambria"/>
              </w:rPr>
              <w:t>to access</w:t>
            </w:r>
            <w:r w:rsidR="00C228AA" w:rsidRPr="007D5AEF">
              <w:rPr>
                <w:rFonts w:ascii="Cambria" w:hAnsi="Cambria"/>
              </w:rPr>
              <w:t xml:space="preserve"> units</w:t>
            </w:r>
            <w:r w:rsidR="000609AD" w:rsidRPr="007D5AEF">
              <w:rPr>
                <w:rFonts w:ascii="Cambria" w:hAnsi="Cambria"/>
              </w:rPr>
              <w:t xml:space="preserve"> </w:t>
            </w:r>
            <w:r w:rsidR="00A91854" w:rsidRPr="007D5AEF">
              <w:rPr>
                <w:rFonts w:ascii="Cambria" w:hAnsi="Cambria"/>
              </w:rPr>
              <w:t>5, 7, and 8</w:t>
            </w:r>
            <w:r w:rsidR="00251496" w:rsidRPr="007D5AEF">
              <w:rPr>
                <w:rFonts w:ascii="Cambria" w:hAnsi="Cambria"/>
              </w:rPr>
              <w:t xml:space="preserve"> because the units will be treated manually</w:t>
            </w:r>
            <w:r w:rsidR="00A91854" w:rsidRPr="007D5AEF">
              <w:rPr>
                <w:rFonts w:ascii="Cambria" w:hAnsi="Cambria"/>
              </w:rPr>
              <w:t xml:space="preserve">. </w:t>
            </w:r>
            <w:r w:rsidR="00251496" w:rsidRPr="007D5AEF">
              <w:rPr>
                <w:rFonts w:ascii="Cambria" w:hAnsi="Cambria"/>
              </w:rPr>
              <w:t xml:space="preserve">For Phases 3 and 4, the FSR606.1 road system will be reconstructed to access the units north and east of units 5, 7, and 8 in the Fall of 2019. </w:t>
            </w:r>
            <w:r w:rsidRPr="007D5AEF">
              <w:rPr>
                <w:rFonts w:ascii="Cambria" w:hAnsi="Cambria"/>
              </w:rPr>
              <w:t xml:space="preserve">Once the cutting and hauling are completed, the road will be returned to a single-track trail condition. Where system trails have been impacted through the vegetation activities, they will be returned to a single-track condition. Non-system trails will not be returned to their previous condition. The Magnolia Trails Project will </w:t>
            </w:r>
            <w:r w:rsidR="0090781A" w:rsidRPr="007D5AEF">
              <w:rPr>
                <w:rFonts w:ascii="Cambria" w:hAnsi="Cambria"/>
              </w:rPr>
              <w:t>evaluate the existing system trails in the vicinity and determine the most sustainable location for the trail system upon completion of the fuels mitigation in the area.</w:t>
            </w:r>
            <w:r w:rsidRPr="007D5AEF">
              <w:rPr>
                <w:rFonts w:ascii="Cambria" w:hAnsi="Cambria"/>
              </w:rPr>
              <w:t xml:space="preserve"> </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Aesthetics</w:t>
            </w:r>
          </w:p>
        </w:tc>
        <w:tc>
          <w:tcPr>
            <w:tcW w:w="5130" w:type="dxa"/>
          </w:tcPr>
          <w:p w:rsidR="00FA4E48" w:rsidRDefault="00FA4E48" w:rsidP="006718D4">
            <w:pPr>
              <w:numPr>
                <w:ilvl w:val="0"/>
                <w:numId w:val="18"/>
              </w:numPr>
              <w:tabs>
                <w:tab w:val="left" w:pos="5247"/>
              </w:tabs>
              <w:contextualSpacing/>
              <w:rPr>
                <w:rFonts w:ascii="Cambria" w:hAnsi="Cambria"/>
              </w:rPr>
            </w:pPr>
            <w:r w:rsidRPr="006718D4">
              <w:rPr>
                <w:rFonts w:ascii="Cambria" w:hAnsi="Cambria"/>
              </w:rPr>
              <w:t>Leaving clumps of large trees is aesthetically pleasing.</w:t>
            </w:r>
          </w:p>
          <w:p w:rsidR="006C1785" w:rsidRPr="006718D4" w:rsidRDefault="006C1785" w:rsidP="006C1785">
            <w:pPr>
              <w:tabs>
                <w:tab w:val="left" w:pos="5247"/>
              </w:tabs>
              <w:ind w:left="720"/>
              <w:contextualSpacing/>
              <w:rPr>
                <w:rFonts w:ascii="Cambria" w:hAnsi="Cambria"/>
              </w:rPr>
            </w:pPr>
          </w:p>
          <w:p w:rsidR="00FA4E48" w:rsidRPr="006718D4" w:rsidRDefault="00FA4E48" w:rsidP="006718D4">
            <w:pPr>
              <w:numPr>
                <w:ilvl w:val="0"/>
                <w:numId w:val="18"/>
              </w:numPr>
              <w:tabs>
                <w:tab w:val="left" w:pos="5247"/>
              </w:tabs>
              <w:contextualSpacing/>
              <w:rPr>
                <w:rFonts w:ascii="Cambria" w:hAnsi="Cambria"/>
              </w:rPr>
            </w:pPr>
            <w:r w:rsidRPr="006718D4">
              <w:rPr>
                <w:rFonts w:ascii="Cambria" w:hAnsi="Cambria"/>
              </w:rPr>
              <w:t xml:space="preserve">There is lots of visible heterogeneity within Unit 7, and many of the big trees will be left due to </w:t>
            </w:r>
            <w:r w:rsidR="00497279">
              <w:rPr>
                <w:rFonts w:ascii="Cambria" w:hAnsi="Cambria"/>
              </w:rPr>
              <w:t>Design Criteria</w:t>
            </w:r>
            <w:r w:rsidRPr="006718D4">
              <w:rPr>
                <w:rFonts w:ascii="Cambria" w:hAnsi="Cambria"/>
              </w:rPr>
              <w:t xml:space="preserve"> relating to circumference.</w:t>
            </w:r>
          </w:p>
        </w:tc>
        <w:tc>
          <w:tcPr>
            <w:tcW w:w="4135" w:type="dxa"/>
          </w:tcPr>
          <w:p w:rsidR="00FA4E48" w:rsidRPr="006718D4" w:rsidRDefault="006C35DD" w:rsidP="00251496">
            <w:pPr>
              <w:tabs>
                <w:tab w:val="left" w:pos="5247"/>
              </w:tabs>
              <w:contextualSpacing/>
              <w:rPr>
                <w:rFonts w:ascii="Cambria" w:hAnsi="Cambria"/>
              </w:rPr>
            </w:pPr>
            <w:r>
              <w:rPr>
                <w:rFonts w:ascii="Cambria" w:hAnsi="Cambria"/>
              </w:rPr>
              <w:t xml:space="preserve">Across the landscape there are many aspen clones (probably over 90%) that are mixed with conifer especially those that have been absent from fire over the decades. Pure aspen clones have been shrinking in size due to conifer encroachment and have an overall impact to certain wildlife species that depend on </w:t>
            </w:r>
            <w:r w:rsidR="0090781A">
              <w:rPr>
                <w:rFonts w:ascii="Cambria" w:hAnsi="Cambria"/>
              </w:rPr>
              <w:t>pure aspen clones</w:t>
            </w:r>
            <w:r>
              <w:rPr>
                <w:rFonts w:ascii="Cambria" w:hAnsi="Cambria"/>
              </w:rPr>
              <w:t xml:space="preserve"> for </w:t>
            </w:r>
            <w:r w:rsidRPr="007D5AEF">
              <w:rPr>
                <w:rFonts w:ascii="Cambria" w:hAnsi="Cambria"/>
              </w:rPr>
              <w:t>habitat.</w:t>
            </w:r>
            <w:r>
              <w:rPr>
                <w:rFonts w:ascii="Cambria" w:hAnsi="Cambria"/>
              </w:rPr>
              <w:t xml:space="preserve"> In areas that are treatable whether mechanically or manually, the Decision allows for the cutting of conifers up to the diameter caps described</w:t>
            </w:r>
            <w:r w:rsidR="0090781A">
              <w:rPr>
                <w:rFonts w:ascii="Cambria" w:hAnsi="Cambria"/>
              </w:rPr>
              <w:t xml:space="preserve"> (DN, pp. 4, 6)</w:t>
            </w:r>
            <w:r>
              <w:rPr>
                <w:rFonts w:ascii="Cambria" w:hAnsi="Cambria"/>
              </w:rPr>
              <w:t>.</w:t>
            </w:r>
            <w:r w:rsidR="0090781A">
              <w:rPr>
                <w:rFonts w:ascii="Cambria" w:hAnsi="Cambria"/>
              </w:rPr>
              <w:t xml:space="preserve"> Clumps of large conifers will be retained</w:t>
            </w:r>
            <w:r w:rsidR="00421061">
              <w:rPr>
                <w:rFonts w:ascii="Cambria" w:hAnsi="Cambria"/>
              </w:rPr>
              <w:t xml:space="preserve"> in aspen above the diameter caps and in other treatment units.</w:t>
            </w:r>
          </w:p>
        </w:tc>
      </w:tr>
      <w:tr w:rsidR="00FA4E48" w:rsidRPr="006718D4" w:rsidTr="008F40D4">
        <w:tc>
          <w:tcPr>
            <w:tcW w:w="3685" w:type="dxa"/>
            <w:shd w:val="clear" w:color="auto" w:fill="AEAAAA" w:themeFill="background2" w:themeFillShade="BF"/>
          </w:tcPr>
          <w:p w:rsidR="00FA4E48" w:rsidRPr="006718D4" w:rsidRDefault="00FA4E48" w:rsidP="006718D4">
            <w:pPr>
              <w:rPr>
                <w:rFonts w:ascii="Cambria" w:hAnsi="Cambria"/>
                <w:b/>
              </w:rPr>
            </w:pPr>
            <w:r w:rsidRPr="006718D4">
              <w:rPr>
                <w:rFonts w:ascii="Cambria" w:hAnsi="Cambria"/>
                <w:b/>
              </w:rPr>
              <w:t xml:space="preserve">Unit 40 -- Douglas-fir Mixed Conifer </w:t>
            </w:r>
          </w:p>
        </w:tc>
        <w:tc>
          <w:tcPr>
            <w:tcW w:w="5130" w:type="dxa"/>
            <w:shd w:val="clear" w:color="auto" w:fill="AEAAAA" w:themeFill="background2" w:themeFillShade="BF"/>
          </w:tcPr>
          <w:p w:rsidR="00FA4E48" w:rsidRPr="006718D4" w:rsidRDefault="00FA4E48" w:rsidP="006718D4">
            <w:pPr>
              <w:rPr>
                <w:rFonts w:ascii="Cambria" w:hAnsi="Cambria"/>
                <w:b/>
              </w:rPr>
            </w:pPr>
          </w:p>
        </w:tc>
        <w:tc>
          <w:tcPr>
            <w:tcW w:w="4135" w:type="dxa"/>
            <w:shd w:val="clear" w:color="auto" w:fill="AEAAAA" w:themeFill="background2" w:themeFillShade="BF"/>
          </w:tcPr>
          <w:p w:rsidR="00FA4E48" w:rsidRPr="006718D4" w:rsidRDefault="00FA4E48" w:rsidP="006718D4">
            <w:pPr>
              <w:rPr>
                <w:rFonts w:ascii="Cambria" w:hAnsi="Cambria"/>
                <w:b/>
              </w:rPr>
            </w:pPr>
          </w:p>
        </w:tc>
      </w:tr>
      <w:tr w:rsidR="00FA4E48" w:rsidRPr="006718D4" w:rsidTr="00425F4D">
        <w:trPr>
          <w:trHeight w:val="1988"/>
        </w:trPr>
        <w:tc>
          <w:tcPr>
            <w:tcW w:w="3685" w:type="dxa"/>
          </w:tcPr>
          <w:p w:rsidR="00FA4E48" w:rsidRPr="006718D4" w:rsidRDefault="00FA4E48" w:rsidP="006718D4">
            <w:pPr>
              <w:rPr>
                <w:rFonts w:ascii="Cambria" w:hAnsi="Cambria"/>
              </w:rPr>
            </w:pPr>
            <w:r w:rsidRPr="00BE2243">
              <w:rPr>
                <w:rFonts w:ascii="Cambria" w:hAnsi="Cambria"/>
              </w:rPr>
              <w:t>Evidence of wildlife trail</w:t>
            </w:r>
          </w:p>
        </w:tc>
        <w:tc>
          <w:tcPr>
            <w:tcW w:w="5130" w:type="dxa"/>
          </w:tcPr>
          <w:p w:rsidR="00FA4E48" w:rsidRPr="006718D4" w:rsidRDefault="00FA4E48" w:rsidP="006718D4">
            <w:pPr>
              <w:rPr>
                <w:rFonts w:ascii="Cambria" w:hAnsi="Cambria"/>
              </w:rPr>
            </w:pPr>
          </w:p>
        </w:tc>
        <w:tc>
          <w:tcPr>
            <w:tcW w:w="4135" w:type="dxa"/>
          </w:tcPr>
          <w:p w:rsidR="00827D56" w:rsidRPr="00251496" w:rsidRDefault="005F35E5" w:rsidP="000C6B4F">
            <w:pPr>
              <w:rPr>
                <w:rFonts w:ascii="Cambria" w:hAnsi="Cambria" w:cstheme="minorHAnsi"/>
              </w:rPr>
            </w:pPr>
            <w:r w:rsidRPr="00251496">
              <w:rPr>
                <w:rFonts w:ascii="Cambria" w:hAnsi="Cambria"/>
              </w:rPr>
              <w:t>Corridors and refuge are dynamic across the landscape and as the components of the environment change either in a natural (</w:t>
            </w:r>
            <w:r w:rsidR="00770A6A" w:rsidRPr="00251496">
              <w:rPr>
                <w:rFonts w:ascii="Cambria" w:hAnsi="Cambria"/>
              </w:rPr>
              <w:t>i.e.</w:t>
            </w:r>
            <w:r w:rsidRPr="00251496">
              <w:rPr>
                <w:rFonts w:ascii="Cambria" w:hAnsi="Cambria"/>
              </w:rPr>
              <w:t xml:space="preserve"> wildfire or insect epidemic) or in a human caused (building a house or </w:t>
            </w:r>
            <w:r w:rsidR="00770A6A" w:rsidRPr="00251496">
              <w:rPr>
                <w:rFonts w:ascii="Cambria" w:hAnsi="Cambria"/>
              </w:rPr>
              <w:t>patch cut</w:t>
            </w:r>
            <w:r w:rsidRPr="00251496">
              <w:rPr>
                <w:rFonts w:ascii="Cambria" w:hAnsi="Cambria"/>
              </w:rPr>
              <w:t xml:space="preserve">) </w:t>
            </w:r>
            <w:r w:rsidR="00421061" w:rsidRPr="00251496">
              <w:rPr>
                <w:rFonts w:ascii="Cambria" w:hAnsi="Cambria"/>
              </w:rPr>
              <w:t>disturbance</w:t>
            </w:r>
            <w:r w:rsidRPr="00251496">
              <w:rPr>
                <w:rFonts w:ascii="Cambria" w:hAnsi="Cambria"/>
              </w:rPr>
              <w:t>, species of wildlife will adapt</w:t>
            </w:r>
            <w:r w:rsidR="000C6B4F">
              <w:rPr>
                <w:rFonts w:ascii="Cambria" w:hAnsi="Cambria"/>
              </w:rPr>
              <w:t xml:space="preserve"> their patterns best suited for their needs</w:t>
            </w:r>
            <w:r w:rsidR="00827D56">
              <w:rPr>
                <w:rFonts w:ascii="Cambria" w:hAnsi="Cambria"/>
              </w:rPr>
              <w:t>.</w:t>
            </w:r>
            <w:r w:rsidRPr="00251496">
              <w:rPr>
                <w:rFonts w:ascii="Cambria" w:hAnsi="Cambria"/>
              </w:rPr>
              <w:t xml:space="preserve"> </w:t>
            </w:r>
            <w:r w:rsidR="006746AA" w:rsidRPr="00251496">
              <w:rPr>
                <w:rFonts w:ascii="Cambria" w:hAnsi="Cambria" w:cstheme="minorHAnsi"/>
              </w:rPr>
              <w:t>A</w:t>
            </w:r>
            <w:r w:rsidRPr="00251496">
              <w:rPr>
                <w:rFonts w:ascii="Cambria" w:hAnsi="Cambria" w:cstheme="minorHAnsi"/>
              </w:rPr>
              <w:t xml:space="preserve">s </w:t>
            </w:r>
            <w:r w:rsidR="006746AA" w:rsidRPr="00251496">
              <w:rPr>
                <w:rFonts w:ascii="Cambria" w:hAnsi="Cambria" w:cstheme="minorHAnsi"/>
              </w:rPr>
              <w:t>they</w:t>
            </w:r>
            <w:r w:rsidR="005238D4" w:rsidRPr="00251496">
              <w:rPr>
                <w:rFonts w:ascii="Cambria" w:hAnsi="Cambria" w:cstheme="minorHAnsi"/>
              </w:rPr>
              <w:t xml:space="preserve"> adjust to those changing conditions</w:t>
            </w:r>
            <w:r w:rsidRPr="00251496">
              <w:rPr>
                <w:rFonts w:ascii="Cambria" w:hAnsi="Cambria" w:cstheme="minorHAnsi"/>
              </w:rPr>
              <w:t xml:space="preserve">, </w:t>
            </w:r>
            <w:r w:rsidR="006746AA" w:rsidRPr="00251496">
              <w:rPr>
                <w:rFonts w:ascii="Cambria" w:hAnsi="Cambria" w:cstheme="minorHAnsi"/>
              </w:rPr>
              <w:t xml:space="preserve">finding the path of least resistance by </w:t>
            </w:r>
            <w:r w:rsidR="00636447" w:rsidRPr="00251496">
              <w:rPr>
                <w:rFonts w:ascii="Cambria" w:hAnsi="Cambria" w:cstheme="minorHAnsi"/>
              </w:rPr>
              <w:t xml:space="preserve">cutting across an open field or through a dense forest </w:t>
            </w:r>
            <w:r w:rsidRPr="00251496">
              <w:rPr>
                <w:rFonts w:ascii="Cambria" w:hAnsi="Cambria" w:cstheme="minorHAnsi"/>
              </w:rPr>
              <w:t xml:space="preserve">will eventually </w:t>
            </w:r>
            <w:r w:rsidR="005238D4" w:rsidRPr="00251496">
              <w:rPr>
                <w:rFonts w:ascii="Cambria" w:hAnsi="Cambria" w:cstheme="minorHAnsi"/>
              </w:rPr>
              <w:t>tu</w:t>
            </w:r>
            <w:r w:rsidRPr="00251496">
              <w:rPr>
                <w:rFonts w:ascii="Cambria" w:hAnsi="Cambria" w:cstheme="minorHAnsi"/>
              </w:rPr>
              <w:t xml:space="preserve">rn to </w:t>
            </w:r>
            <w:r w:rsidR="00B97A89" w:rsidRPr="00251496">
              <w:rPr>
                <w:rFonts w:ascii="Cambria" w:hAnsi="Cambria" w:cstheme="minorHAnsi"/>
              </w:rPr>
              <w:t xml:space="preserve">new </w:t>
            </w:r>
            <w:r w:rsidRPr="00251496">
              <w:rPr>
                <w:rFonts w:ascii="Cambria" w:hAnsi="Cambria" w:cstheme="minorHAnsi"/>
              </w:rPr>
              <w:t xml:space="preserve">trail. </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Evidence of recreation (campsites/rock fire pits)</w:t>
            </w:r>
          </w:p>
        </w:tc>
        <w:tc>
          <w:tcPr>
            <w:tcW w:w="5130" w:type="dxa"/>
          </w:tcPr>
          <w:p w:rsidR="00FA4E48" w:rsidRPr="006718D4" w:rsidRDefault="00FA4E48" w:rsidP="006718D4">
            <w:pPr>
              <w:rPr>
                <w:rFonts w:ascii="Cambria" w:hAnsi="Cambria"/>
              </w:rPr>
            </w:pPr>
          </w:p>
        </w:tc>
        <w:tc>
          <w:tcPr>
            <w:tcW w:w="4135" w:type="dxa"/>
          </w:tcPr>
          <w:p w:rsidR="00FA4E48" w:rsidRPr="006718D4" w:rsidRDefault="00A77CF7" w:rsidP="00A45A01">
            <w:pPr>
              <w:rPr>
                <w:rFonts w:ascii="Cambria" w:hAnsi="Cambria"/>
              </w:rPr>
            </w:pPr>
            <w:r>
              <w:rPr>
                <w:rFonts w:ascii="Cambria" w:hAnsi="Cambria"/>
              </w:rPr>
              <w:t>Thank you for identifying these campsites and fire pits.</w:t>
            </w:r>
            <w:r w:rsidR="0066386F">
              <w:rPr>
                <w:rFonts w:ascii="Cambria" w:hAnsi="Cambria"/>
              </w:rPr>
              <w:t xml:space="preserve"> In this area</w:t>
            </w:r>
            <w:r w:rsidR="00A45A01">
              <w:rPr>
                <w:rFonts w:ascii="Cambria" w:hAnsi="Cambria"/>
              </w:rPr>
              <w:t xml:space="preserve"> (Forsythe Trailhead east along the FSR 359.1 road system)</w:t>
            </w:r>
            <w:r w:rsidR="0066386F">
              <w:rPr>
                <w:rFonts w:ascii="Cambria" w:hAnsi="Cambria"/>
              </w:rPr>
              <w:t xml:space="preserve"> camping is only allowed in designated dispersed campsites.</w:t>
            </w:r>
            <w:r w:rsidR="00C54732">
              <w:rPr>
                <w:rFonts w:ascii="Cambria" w:hAnsi="Cambria"/>
              </w:rPr>
              <w:t xml:space="preserve"> </w:t>
            </w:r>
            <w:r w:rsidR="00A45A01">
              <w:rPr>
                <w:rFonts w:ascii="Cambria" w:hAnsi="Cambria"/>
              </w:rPr>
              <w:t xml:space="preserve">However, some sites and rock fire pits are created outside of the designated sites and are </w:t>
            </w:r>
            <w:r w:rsidR="00EC6B9F">
              <w:rPr>
                <w:rFonts w:ascii="Cambria" w:hAnsi="Cambria"/>
              </w:rPr>
              <w:t>reclaimed as time and work capacity allows.</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Large or old growth trees in units</w:t>
            </w:r>
          </w:p>
        </w:tc>
        <w:tc>
          <w:tcPr>
            <w:tcW w:w="5130" w:type="dxa"/>
          </w:tcPr>
          <w:p w:rsidR="00FA4E48" w:rsidRDefault="00FA4E48" w:rsidP="006718D4">
            <w:pPr>
              <w:numPr>
                <w:ilvl w:val="0"/>
                <w:numId w:val="14"/>
              </w:numPr>
              <w:rPr>
                <w:rFonts w:ascii="Cambria" w:hAnsi="Cambria"/>
              </w:rPr>
            </w:pPr>
            <w:r w:rsidRPr="006718D4">
              <w:rPr>
                <w:rFonts w:ascii="Cambria" w:hAnsi="Cambria"/>
              </w:rPr>
              <w:t>There seem to be patches of old growth. However, it is unclear if there is an old growth ecosystem or rather mature trees. Mature trees and old growth forests are not the same thing.</w:t>
            </w:r>
          </w:p>
          <w:p w:rsidR="006C1785" w:rsidRPr="006718D4" w:rsidRDefault="006C1785" w:rsidP="006C1785">
            <w:pPr>
              <w:ind w:left="720"/>
              <w:rPr>
                <w:rFonts w:ascii="Cambria" w:hAnsi="Cambria"/>
              </w:rPr>
            </w:pPr>
          </w:p>
          <w:p w:rsidR="00FA4E48" w:rsidRPr="005C46C1" w:rsidRDefault="00FA4E48" w:rsidP="006718D4">
            <w:pPr>
              <w:numPr>
                <w:ilvl w:val="0"/>
                <w:numId w:val="14"/>
              </w:numPr>
              <w:rPr>
                <w:rFonts w:ascii="Cambria" w:hAnsi="Cambria"/>
              </w:rPr>
            </w:pPr>
            <w:r w:rsidRPr="006718D4">
              <w:rPr>
                <w:rFonts w:ascii="Cambria" w:hAnsi="Cambria"/>
              </w:rPr>
              <w:t>Since this unit will be treated manually in Phase 1, the diameter cap and operational logistics are not conducive to the removal of large-diameter trees.</w:t>
            </w:r>
          </w:p>
        </w:tc>
        <w:tc>
          <w:tcPr>
            <w:tcW w:w="4135" w:type="dxa"/>
          </w:tcPr>
          <w:p w:rsidR="00FA4E48" w:rsidRPr="006718D4" w:rsidRDefault="00EE4C75" w:rsidP="006718D4">
            <w:pPr>
              <w:rPr>
                <w:rFonts w:ascii="Cambria" w:hAnsi="Cambria"/>
              </w:rPr>
            </w:pPr>
            <w:r>
              <w:rPr>
                <w:rFonts w:ascii="Cambria" w:hAnsi="Cambria"/>
              </w:rPr>
              <w:t xml:space="preserve">Diameter caps (14” DBH) for all conifers are in place for mixed conifer stand treatment units. </w:t>
            </w:r>
            <w:r w:rsidR="00D75DE5">
              <w:rPr>
                <w:rFonts w:ascii="Cambria" w:hAnsi="Cambria"/>
              </w:rPr>
              <w:t xml:space="preserve">Old growth is a forest condition that exhibits ecological features </w:t>
            </w:r>
            <w:r w:rsidR="00D75DE5" w:rsidRPr="00EC747A">
              <w:rPr>
                <w:rFonts w:ascii="Cambria" w:hAnsi="Cambria"/>
              </w:rPr>
              <w:t>including, but not limited to large trees</w:t>
            </w:r>
            <w:r w:rsidR="005C7A6F" w:rsidRPr="00EC747A">
              <w:rPr>
                <w:rFonts w:ascii="Cambria" w:hAnsi="Cambria"/>
              </w:rPr>
              <w:t xml:space="preserve"> </w:t>
            </w:r>
            <w:r w:rsidR="005C7A6F" w:rsidRPr="007D5AEF">
              <w:rPr>
                <w:rFonts w:ascii="Cambria" w:hAnsi="Cambria"/>
              </w:rPr>
              <w:t xml:space="preserve">(Final </w:t>
            </w:r>
            <w:r w:rsidR="005C7A6F" w:rsidRPr="00EC747A">
              <w:rPr>
                <w:rFonts w:ascii="Cambria" w:hAnsi="Cambria"/>
              </w:rPr>
              <w:t>Environmental Impact Statement, FEIC Appendices, Appendix B, pp. 11, 12)</w:t>
            </w:r>
            <w:r w:rsidR="00D75DE5" w:rsidRPr="00EC747A">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BE2243">
              <w:rPr>
                <w:rFonts w:ascii="Cambria" w:hAnsi="Cambria"/>
              </w:rPr>
              <w:t>Concern for wildlife habitat</w:t>
            </w:r>
          </w:p>
        </w:tc>
        <w:tc>
          <w:tcPr>
            <w:tcW w:w="5130" w:type="dxa"/>
          </w:tcPr>
          <w:p w:rsidR="00FA4E48" w:rsidRPr="006718D4" w:rsidRDefault="00FA4E48" w:rsidP="006718D4">
            <w:pPr>
              <w:rPr>
                <w:rFonts w:ascii="Cambria" w:hAnsi="Cambria"/>
              </w:rPr>
            </w:pPr>
          </w:p>
        </w:tc>
        <w:tc>
          <w:tcPr>
            <w:tcW w:w="4135" w:type="dxa"/>
          </w:tcPr>
          <w:p w:rsidR="00FA4E48" w:rsidRPr="00FD158F" w:rsidRDefault="00AE520B" w:rsidP="00261812">
            <w:pPr>
              <w:rPr>
                <w:rFonts w:ascii="Cambria" w:hAnsi="Cambria"/>
              </w:rPr>
            </w:pPr>
            <w:r w:rsidRPr="007D5AEF">
              <w:rPr>
                <w:rFonts w:ascii="Cambria" w:hAnsi="Cambria"/>
              </w:rPr>
              <w:t xml:space="preserve">Unsure </w:t>
            </w:r>
            <w:r w:rsidRPr="00F32006">
              <w:rPr>
                <w:rFonts w:ascii="Cambria" w:hAnsi="Cambria"/>
              </w:rPr>
              <w:t>what species the concern</w:t>
            </w:r>
            <w:r w:rsidR="00261812">
              <w:rPr>
                <w:rFonts w:ascii="Cambria" w:hAnsi="Cambria"/>
              </w:rPr>
              <w:t xml:space="preserve"> for</w:t>
            </w:r>
            <w:r w:rsidR="00421061">
              <w:rPr>
                <w:rFonts w:ascii="Cambria" w:hAnsi="Cambria"/>
              </w:rPr>
              <w:t xml:space="preserve"> wildlife habitat</w:t>
            </w:r>
            <w:r w:rsidR="00261812">
              <w:rPr>
                <w:rFonts w:ascii="Cambria" w:hAnsi="Cambria"/>
              </w:rPr>
              <w:t xml:space="preserve"> is in reference to</w:t>
            </w:r>
            <w:r w:rsidR="00261812" w:rsidRPr="00F32006">
              <w:rPr>
                <w:rFonts w:ascii="Cambria" w:hAnsi="Cambria"/>
              </w:rPr>
              <w:t>?</w:t>
            </w:r>
            <w:r w:rsidR="00B97A89" w:rsidRPr="00F32006">
              <w:rPr>
                <w:rFonts w:ascii="Cambria" w:hAnsi="Cambria"/>
              </w:rPr>
              <w:t xml:space="preserve"> </w:t>
            </w:r>
            <w:r w:rsidR="00FD158F" w:rsidRPr="00F32006">
              <w:rPr>
                <w:rFonts w:ascii="Cambria" w:hAnsi="Cambria"/>
              </w:rPr>
              <w:t>T</w:t>
            </w:r>
            <w:r w:rsidR="00B97A89" w:rsidRPr="00F32006">
              <w:rPr>
                <w:rFonts w:ascii="Cambria" w:hAnsi="Cambria"/>
              </w:rPr>
              <w:t xml:space="preserve">he landscape is dynamic and as the components of the environment change either in a natural or in a human caused </w:t>
            </w:r>
            <w:r w:rsidR="00421061">
              <w:rPr>
                <w:rFonts w:ascii="Cambria" w:hAnsi="Cambria"/>
              </w:rPr>
              <w:t>disturbance</w:t>
            </w:r>
            <w:r w:rsidR="00B97A89" w:rsidRPr="00F32006">
              <w:rPr>
                <w:rFonts w:ascii="Cambria" w:hAnsi="Cambria"/>
              </w:rPr>
              <w:t>, species of wildlife will adapt their patterns best suited for their needs. Some species will directly lose habitat, whe</w:t>
            </w:r>
            <w:r w:rsidR="00AB437F">
              <w:rPr>
                <w:rFonts w:ascii="Cambria" w:hAnsi="Cambria"/>
              </w:rPr>
              <w:t>re</w:t>
            </w:r>
            <w:r w:rsidR="00FD158F" w:rsidRPr="00F32006">
              <w:rPr>
                <w:rFonts w:ascii="Cambria" w:hAnsi="Cambria"/>
              </w:rPr>
              <w:t xml:space="preserve"> other</w:t>
            </w:r>
            <w:r w:rsidR="00421061">
              <w:rPr>
                <w:rFonts w:ascii="Cambria" w:hAnsi="Cambria"/>
              </w:rPr>
              <w:t>s</w:t>
            </w:r>
            <w:r w:rsidR="00FD158F" w:rsidRPr="00F32006">
              <w:rPr>
                <w:rFonts w:ascii="Cambria" w:hAnsi="Cambria"/>
              </w:rPr>
              <w:t xml:space="preserve"> will directly gain habitat.</w:t>
            </w:r>
            <w:r w:rsidR="00421061">
              <w:rPr>
                <w:rFonts w:ascii="Cambria" w:hAnsi="Cambria"/>
              </w:rPr>
              <w:t xml:space="preserve"> </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Drainage gullies</w:t>
            </w:r>
          </w:p>
        </w:tc>
        <w:tc>
          <w:tcPr>
            <w:tcW w:w="5130" w:type="dxa"/>
          </w:tcPr>
          <w:p w:rsidR="00FA4E48" w:rsidRPr="006718D4" w:rsidRDefault="00FA4E48" w:rsidP="006718D4">
            <w:pPr>
              <w:numPr>
                <w:ilvl w:val="0"/>
                <w:numId w:val="15"/>
              </w:numPr>
              <w:rPr>
                <w:rFonts w:ascii="Cambria" w:hAnsi="Cambria"/>
              </w:rPr>
            </w:pPr>
            <w:r w:rsidRPr="006718D4">
              <w:rPr>
                <w:rFonts w:ascii="Cambria" w:hAnsi="Cambria"/>
              </w:rPr>
              <w:t>There is a drainage in this area that goes to Gross Reservoir, so thought must be given to erosion control during treatments.</w:t>
            </w:r>
          </w:p>
          <w:p w:rsidR="00AE520B" w:rsidRDefault="00AE520B" w:rsidP="00AE520B">
            <w:pPr>
              <w:ind w:left="720"/>
              <w:rPr>
                <w:rFonts w:ascii="Cambria" w:hAnsi="Cambria"/>
              </w:rPr>
            </w:pPr>
          </w:p>
          <w:p w:rsidR="00AE520B" w:rsidRDefault="00AE520B" w:rsidP="00AE520B">
            <w:pPr>
              <w:ind w:left="720"/>
              <w:rPr>
                <w:rFonts w:ascii="Cambria" w:hAnsi="Cambria"/>
              </w:rPr>
            </w:pPr>
          </w:p>
          <w:p w:rsidR="00AE520B" w:rsidRDefault="00AE520B" w:rsidP="00AE520B">
            <w:pPr>
              <w:ind w:left="720"/>
              <w:rPr>
                <w:rFonts w:ascii="Cambria" w:hAnsi="Cambria"/>
              </w:rPr>
            </w:pPr>
          </w:p>
          <w:p w:rsidR="00AE520B" w:rsidRDefault="00AE520B" w:rsidP="00AE520B">
            <w:pPr>
              <w:ind w:left="720"/>
              <w:rPr>
                <w:rFonts w:ascii="Cambria" w:hAnsi="Cambria"/>
              </w:rPr>
            </w:pPr>
          </w:p>
          <w:p w:rsidR="00AE520B" w:rsidRDefault="00AE520B" w:rsidP="00AE520B">
            <w:pPr>
              <w:ind w:left="720"/>
              <w:rPr>
                <w:rFonts w:ascii="Cambria" w:hAnsi="Cambria"/>
              </w:rPr>
            </w:pPr>
          </w:p>
          <w:p w:rsidR="00AE520B" w:rsidRDefault="00AE520B" w:rsidP="00AE520B">
            <w:pPr>
              <w:ind w:left="720"/>
              <w:rPr>
                <w:rFonts w:ascii="Cambria" w:hAnsi="Cambria"/>
              </w:rPr>
            </w:pPr>
          </w:p>
          <w:p w:rsidR="00AE520B" w:rsidRDefault="00AE520B" w:rsidP="00AE520B">
            <w:pPr>
              <w:ind w:left="720"/>
              <w:rPr>
                <w:rFonts w:ascii="Cambria" w:hAnsi="Cambria"/>
              </w:rPr>
            </w:pPr>
          </w:p>
          <w:p w:rsidR="00FA4E48" w:rsidRPr="006718D4" w:rsidRDefault="00FA4E48" w:rsidP="006718D4">
            <w:pPr>
              <w:numPr>
                <w:ilvl w:val="0"/>
                <w:numId w:val="15"/>
              </w:numPr>
              <w:rPr>
                <w:rFonts w:ascii="Cambria" w:hAnsi="Cambria"/>
              </w:rPr>
            </w:pPr>
            <w:r w:rsidRPr="006718D4">
              <w:rPr>
                <w:rFonts w:ascii="Cambria" w:hAnsi="Cambria"/>
              </w:rPr>
              <w:t>Juniper in the gullies support wildlife and can cause treatment difficulties due to prescribed fire risks.</w:t>
            </w:r>
          </w:p>
        </w:tc>
        <w:tc>
          <w:tcPr>
            <w:tcW w:w="4135" w:type="dxa"/>
          </w:tcPr>
          <w:p w:rsidR="00FA4E48" w:rsidRDefault="00AE520B" w:rsidP="006718D4">
            <w:pPr>
              <w:rPr>
                <w:rFonts w:ascii="Cambria" w:hAnsi="Cambria"/>
              </w:rPr>
            </w:pPr>
            <w:r>
              <w:rPr>
                <w:rFonts w:ascii="Cambria" w:hAnsi="Cambria"/>
              </w:rPr>
              <w:t xml:space="preserve">This unit will be treated manually so erosion effects will be minimal. This unit will have the slash lop and scattered to facilitate the prescribed broadcast burn in the near future. </w:t>
            </w:r>
            <w:r w:rsidR="00497279" w:rsidRPr="007D5AEF">
              <w:rPr>
                <w:rFonts w:ascii="Cambria" w:hAnsi="Cambria"/>
              </w:rPr>
              <w:t>Design</w:t>
            </w:r>
            <w:r w:rsidR="00497279">
              <w:rPr>
                <w:rFonts w:ascii="Cambria" w:hAnsi="Cambria"/>
              </w:rPr>
              <w:t xml:space="preserve"> Criteria</w:t>
            </w:r>
            <w:r w:rsidR="00261812">
              <w:rPr>
                <w:rFonts w:ascii="Cambria" w:hAnsi="Cambria"/>
              </w:rPr>
              <w:t xml:space="preserve"> specify</w:t>
            </w:r>
            <w:r>
              <w:rPr>
                <w:rFonts w:ascii="Cambria" w:hAnsi="Cambria"/>
              </w:rPr>
              <w:t xml:space="preserve"> lopped and scattered slash shall be removed from the stream channel of perennial, intermittent, and ephemeral streams</w:t>
            </w:r>
            <w:r w:rsidR="00421061">
              <w:rPr>
                <w:rFonts w:ascii="Cambria" w:hAnsi="Cambria"/>
              </w:rPr>
              <w:t xml:space="preserve"> (DN, </w:t>
            </w:r>
            <w:r w:rsidR="00AB437F">
              <w:rPr>
                <w:rFonts w:ascii="Cambria" w:hAnsi="Cambria"/>
              </w:rPr>
              <w:t>p. 36)</w:t>
            </w:r>
            <w:r>
              <w:rPr>
                <w:rFonts w:ascii="Cambria" w:hAnsi="Cambria"/>
              </w:rPr>
              <w:t>.</w:t>
            </w:r>
          </w:p>
          <w:p w:rsidR="00AE520B" w:rsidRDefault="00AE520B" w:rsidP="006718D4">
            <w:pPr>
              <w:rPr>
                <w:rFonts w:ascii="Cambria" w:hAnsi="Cambria"/>
              </w:rPr>
            </w:pPr>
          </w:p>
          <w:p w:rsidR="00AE520B" w:rsidRPr="006718D4" w:rsidRDefault="00AE520B" w:rsidP="00AE520B">
            <w:pPr>
              <w:rPr>
                <w:rFonts w:ascii="Cambria" w:hAnsi="Cambria"/>
              </w:rPr>
            </w:pPr>
            <w:r>
              <w:rPr>
                <w:rFonts w:ascii="Cambria" w:hAnsi="Cambria"/>
              </w:rPr>
              <w:t xml:space="preserve">Rocky Mountain juniper is highly flammable </w:t>
            </w:r>
            <w:r w:rsidR="007A5BB1">
              <w:rPr>
                <w:rFonts w:ascii="Cambria" w:hAnsi="Cambria"/>
              </w:rPr>
              <w:t>and can throw embers a significant distance depending on the</w:t>
            </w:r>
            <w:r w:rsidR="008856B1">
              <w:rPr>
                <w:rFonts w:ascii="Cambria" w:hAnsi="Cambria"/>
              </w:rPr>
              <w:t xml:space="preserve"> burn</w:t>
            </w:r>
            <w:r w:rsidR="007A5BB1">
              <w:rPr>
                <w:rFonts w:ascii="Cambria" w:hAnsi="Cambria"/>
              </w:rPr>
              <w:t xml:space="preserve"> conditions when </w:t>
            </w:r>
            <w:r w:rsidR="008856B1">
              <w:rPr>
                <w:rFonts w:ascii="Cambria" w:hAnsi="Cambria"/>
              </w:rPr>
              <w:t xml:space="preserve">the tree is engulfed either during a wildfire or prescribed burn scenario. </w:t>
            </w:r>
            <w:r>
              <w:rPr>
                <w:rFonts w:ascii="Cambria" w:hAnsi="Cambria"/>
              </w:rPr>
              <w:t xml:space="preserve">The Forsythe II Project </w:t>
            </w:r>
            <w:r w:rsidR="00497279">
              <w:rPr>
                <w:rFonts w:ascii="Cambria" w:hAnsi="Cambria"/>
              </w:rPr>
              <w:t>Design Criteria</w:t>
            </w:r>
            <w:r>
              <w:rPr>
                <w:rFonts w:ascii="Cambria" w:hAnsi="Cambria"/>
              </w:rPr>
              <w:t xml:space="preserve"> retains an average of one large individual, or clump of three or more</w:t>
            </w:r>
            <w:r w:rsidR="00261812">
              <w:rPr>
                <w:rFonts w:ascii="Cambria" w:hAnsi="Cambria"/>
              </w:rPr>
              <w:t>,</w:t>
            </w:r>
            <w:r>
              <w:rPr>
                <w:rFonts w:ascii="Cambria" w:hAnsi="Cambria"/>
              </w:rPr>
              <w:t xml:space="preserve"> if available</w:t>
            </w:r>
            <w:r w:rsidR="00261812">
              <w:rPr>
                <w:rFonts w:ascii="Cambria" w:hAnsi="Cambria"/>
              </w:rPr>
              <w:t xml:space="preserve">, </w:t>
            </w:r>
            <w:r w:rsidR="00261812" w:rsidRPr="007D5AEF">
              <w:rPr>
                <w:rFonts w:ascii="Cambria" w:hAnsi="Cambria"/>
              </w:rPr>
              <w:t>per acre</w:t>
            </w:r>
            <w:r w:rsidR="00AB437F" w:rsidRPr="007D5AEF">
              <w:rPr>
                <w:rFonts w:ascii="Cambria" w:hAnsi="Cambria"/>
              </w:rPr>
              <w:t xml:space="preserve"> </w:t>
            </w:r>
            <w:r w:rsidR="00AB437F">
              <w:rPr>
                <w:rFonts w:ascii="Cambria" w:hAnsi="Cambria"/>
              </w:rPr>
              <w:t>(DN, p. 32)</w:t>
            </w:r>
            <w:r>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Suggestion for moving unit boundary</w:t>
            </w:r>
          </w:p>
        </w:tc>
        <w:tc>
          <w:tcPr>
            <w:tcW w:w="5130" w:type="dxa"/>
          </w:tcPr>
          <w:p w:rsidR="00FA4E48" w:rsidRPr="006718D4" w:rsidRDefault="00FA4E48" w:rsidP="006718D4">
            <w:pPr>
              <w:rPr>
                <w:rFonts w:ascii="Cambria" w:hAnsi="Cambria"/>
              </w:rPr>
            </w:pPr>
            <w:r w:rsidRPr="006718D4">
              <w:rPr>
                <w:rFonts w:ascii="Cambria" w:hAnsi="Cambria"/>
              </w:rPr>
              <w:t>The treatment boundary currently goes beyond the ridge so that the USFS can better apply fire to the area in the future.</w:t>
            </w:r>
          </w:p>
        </w:tc>
        <w:tc>
          <w:tcPr>
            <w:tcW w:w="4135" w:type="dxa"/>
          </w:tcPr>
          <w:p w:rsidR="00FA4E48" w:rsidRPr="006718D4" w:rsidRDefault="009D0910" w:rsidP="009D0910">
            <w:pPr>
              <w:rPr>
                <w:rFonts w:ascii="Cambria" w:hAnsi="Cambria"/>
              </w:rPr>
            </w:pPr>
            <w:r w:rsidRPr="009D0910">
              <w:rPr>
                <w:rFonts w:ascii="Cambria" w:hAnsi="Cambria"/>
              </w:rPr>
              <w:t>Near the northeast side of unit 40, the b</w:t>
            </w:r>
            <w:r w:rsidR="007D5AEF" w:rsidRPr="009D0910">
              <w:rPr>
                <w:rFonts w:ascii="Cambria" w:hAnsi="Cambria"/>
              </w:rPr>
              <w:t xml:space="preserve">oundary will be modified </w:t>
            </w:r>
            <w:r w:rsidRPr="009D0910">
              <w:rPr>
                <w:rFonts w:ascii="Cambria" w:hAnsi="Cambria"/>
              </w:rPr>
              <w:t xml:space="preserve">to follow the ridge line and tie into FSR 359.1. The area west of this modified line will have slash piled instead of lopped and scattered due to the amount of material that will be cut. This will reduce the torching of remaining trees during the prescribed broadcast burn. </w:t>
            </w:r>
            <w:r>
              <w:rPr>
                <w:rFonts w:ascii="Cambria" w:hAnsi="Cambria"/>
                <w:color w:val="FF0000"/>
              </w:rPr>
              <w:t xml:space="preserve"> </w:t>
            </w:r>
            <w:r w:rsidR="002C517B" w:rsidRPr="00261812">
              <w:rPr>
                <w:rFonts w:ascii="Cambria" w:hAnsi="Cambria"/>
                <w:color w:val="FF0000"/>
              </w:rPr>
              <w:t xml:space="preserve"> </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Rocky knoll (*outside of unit 40)</w:t>
            </w:r>
          </w:p>
        </w:tc>
        <w:tc>
          <w:tcPr>
            <w:tcW w:w="5130" w:type="dxa"/>
          </w:tcPr>
          <w:p w:rsidR="00FA4E48" w:rsidRPr="006718D4" w:rsidRDefault="00FA4E48" w:rsidP="006718D4">
            <w:pPr>
              <w:rPr>
                <w:rFonts w:ascii="Cambria" w:hAnsi="Cambria"/>
              </w:rPr>
            </w:pPr>
            <w:r w:rsidRPr="006718D4">
              <w:rPr>
                <w:rFonts w:ascii="Cambria" w:hAnsi="Cambria"/>
              </w:rPr>
              <w:t xml:space="preserve">There are many rocky knolls in this area and some are captured in the data points. </w:t>
            </w:r>
          </w:p>
        </w:tc>
        <w:tc>
          <w:tcPr>
            <w:tcW w:w="4135" w:type="dxa"/>
          </w:tcPr>
          <w:p w:rsidR="00FA4E48" w:rsidRPr="006718D4" w:rsidRDefault="00CD416B" w:rsidP="000E584D">
            <w:pPr>
              <w:rPr>
                <w:rFonts w:ascii="Cambria" w:hAnsi="Cambria"/>
              </w:rPr>
            </w:pPr>
            <w:r>
              <w:rPr>
                <w:rFonts w:ascii="Cambria" w:hAnsi="Cambria"/>
              </w:rPr>
              <w:t>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t>
            </w:r>
            <w:r w:rsidR="009D0910">
              <w:rPr>
                <w:rFonts w:ascii="Cambria" w:hAnsi="Cambria"/>
              </w:rPr>
              <w:t>w dominated by grass and forbs</w:t>
            </w:r>
            <w:r w:rsidR="00207EE0">
              <w:rPr>
                <w:rFonts w:ascii="Cambria" w:hAnsi="Cambria"/>
              </w:rPr>
              <w:t xml:space="preserve"> </w:t>
            </w:r>
            <w:r w:rsidR="00AB437F">
              <w:rPr>
                <w:rFonts w:ascii="Cambria" w:hAnsi="Cambria"/>
              </w:rPr>
              <w:t>(DN, p. 34)</w:t>
            </w:r>
            <w:r>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Slash piles south of road (*outside of unit 40)</w:t>
            </w:r>
          </w:p>
        </w:tc>
        <w:tc>
          <w:tcPr>
            <w:tcW w:w="5130" w:type="dxa"/>
          </w:tcPr>
          <w:p w:rsidR="00FA4E48" w:rsidRPr="006718D4" w:rsidRDefault="00FA4E48" w:rsidP="006718D4">
            <w:pPr>
              <w:rPr>
                <w:rFonts w:ascii="Cambria" w:hAnsi="Cambria"/>
              </w:rPr>
            </w:pPr>
          </w:p>
        </w:tc>
        <w:tc>
          <w:tcPr>
            <w:tcW w:w="4135" w:type="dxa"/>
          </w:tcPr>
          <w:p w:rsidR="00FA4E48" w:rsidRPr="006718D4" w:rsidRDefault="00CD416B" w:rsidP="006718D4">
            <w:pPr>
              <w:rPr>
                <w:rFonts w:ascii="Cambria" w:hAnsi="Cambria"/>
              </w:rPr>
            </w:pPr>
            <w:r>
              <w:rPr>
                <w:rFonts w:ascii="Cambria" w:hAnsi="Cambria"/>
              </w:rPr>
              <w:t xml:space="preserve">These slash piles are part of Forsythe I and are retained as wildlife piles per the </w:t>
            </w:r>
            <w:r w:rsidR="00497279">
              <w:rPr>
                <w:rFonts w:ascii="Cambria" w:hAnsi="Cambria"/>
              </w:rPr>
              <w:t>Design Criteria</w:t>
            </w:r>
            <w:r>
              <w:rPr>
                <w:rFonts w:ascii="Cambria" w:hAnsi="Cambria"/>
              </w:rPr>
              <w:t xml:space="preserve"> identified in that Decision Notice</w:t>
            </w:r>
            <w:r w:rsidR="00AB437F">
              <w:rPr>
                <w:rFonts w:ascii="Cambria" w:hAnsi="Cambria"/>
              </w:rPr>
              <w:t xml:space="preserve"> (Forsythe</w:t>
            </w:r>
            <w:r w:rsidR="001D76A4">
              <w:rPr>
                <w:rFonts w:ascii="Cambria" w:hAnsi="Cambria"/>
              </w:rPr>
              <w:t xml:space="preserve"> Fuels Reduction Project</w:t>
            </w:r>
            <w:r w:rsidR="00AB437F">
              <w:rPr>
                <w:rFonts w:ascii="Cambria" w:hAnsi="Cambria"/>
              </w:rPr>
              <w:t xml:space="preserve"> </w:t>
            </w:r>
            <w:r w:rsidR="001D76A4">
              <w:rPr>
                <w:rFonts w:ascii="Cambria" w:hAnsi="Cambria"/>
              </w:rPr>
              <w:t>DN, p. 14)</w:t>
            </w:r>
            <w:r>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Mistletoe</w:t>
            </w:r>
          </w:p>
        </w:tc>
        <w:tc>
          <w:tcPr>
            <w:tcW w:w="5130" w:type="dxa"/>
          </w:tcPr>
          <w:p w:rsidR="00FA4E48" w:rsidRPr="006718D4" w:rsidRDefault="00FA4E48" w:rsidP="006718D4">
            <w:pPr>
              <w:rPr>
                <w:rFonts w:ascii="Cambria" w:hAnsi="Cambria"/>
              </w:rPr>
            </w:pPr>
            <w:r w:rsidRPr="006718D4">
              <w:rPr>
                <w:rFonts w:ascii="Cambria" w:hAnsi="Cambria"/>
              </w:rPr>
              <w:t>Some parts of this unit have mistletoe, which requires full tree removal to eradicate. This is likely not path the USFS will pursue. However, prescribed fire will be an effective tool in eliminating mistletoe in the future.</w:t>
            </w:r>
          </w:p>
        </w:tc>
        <w:tc>
          <w:tcPr>
            <w:tcW w:w="4135" w:type="dxa"/>
          </w:tcPr>
          <w:p w:rsidR="00FA4E48" w:rsidRPr="006718D4" w:rsidRDefault="006E2CCF" w:rsidP="00F84109">
            <w:pPr>
              <w:rPr>
                <w:rFonts w:ascii="Cambria" w:hAnsi="Cambria"/>
              </w:rPr>
            </w:pPr>
            <w:r>
              <w:rPr>
                <w:rFonts w:ascii="Cambria" w:hAnsi="Cambria"/>
              </w:rPr>
              <w:t xml:space="preserve">Dwarf mistletoe is an issue in this unit as it relates to forest health. </w:t>
            </w:r>
            <w:r w:rsidR="00F84109" w:rsidRPr="009D0910">
              <w:rPr>
                <w:rFonts w:ascii="Cambria" w:hAnsi="Cambria"/>
              </w:rPr>
              <w:t xml:space="preserve">The </w:t>
            </w:r>
            <w:r w:rsidR="00F84109">
              <w:rPr>
                <w:rFonts w:ascii="Cambria" w:hAnsi="Cambria"/>
              </w:rPr>
              <w:t xml:space="preserve">emphasis will to cut the heaviest infested trees to minimize dwarf mistletoe spread. </w:t>
            </w:r>
            <w:r>
              <w:rPr>
                <w:rFonts w:ascii="Cambria" w:hAnsi="Cambria"/>
              </w:rPr>
              <w:t>If dwarf mistletoe is in the overstory, it will</w:t>
            </w:r>
            <w:r w:rsidR="004621F3">
              <w:rPr>
                <w:rFonts w:ascii="Cambria" w:hAnsi="Cambria"/>
              </w:rPr>
              <w:t xml:space="preserve"> infect similar understory tree species</w:t>
            </w:r>
            <w:r>
              <w:rPr>
                <w:rFonts w:ascii="Cambria" w:hAnsi="Cambria"/>
              </w:rPr>
              <w:t xml:space="preserve">. It not only weakens and can eventually kill infected trees, </w:t>
            </w:r>
            <w:r w:rsidR="004621F3">
              <w:rPr>
                <w:rFonts w:ascii="Cambria" w:hAnsi="Cambria"/>
              </w:rPr>
              <w:t>it can reduce the seed source of that species, specifically ponderosa pine in this unit, and convert the site on south aspects to a Douglas-fir cover type. Douglas-fir isn’t as drought tolerant as ponderosa pine and due to Douglas-</w:t>
            </w:r>
            <w:proofErr w:type="spellStart"/>
            <w:r w:rsidR="004621F3">
              <w:rPr>
                <w:rFonts w:ascii="Cambria" w:hAnsi="Cambria"/>
              </w:rPr>
              <w:t>fir’s</w:t>
            </w:r>
            <w:proofErr w:type="spellEnd"/>
            <w:r w:rsidR="004621F3">
              <w:rPr>
                <w:rFonts w:ascii="Cambria" w:hAnsi="Cambria"/>
              </w:rPr>
              <w:t xml:space="preserve"> ability to seed more readily than ponderosa pine, site conversion is and has occurred in this unit and other stands across the landscape. In an environment with a warming and drying climate, </w:t>
            </w:r>
            <w:r w:rsidR="004621F3" w:rsidRPr="009D0910">
              <w:rPr>
                <w:rFonts w:ascii="Cambria" w:hAnsi="Cambria"/>
              </w:rPr>
              <w:t>sites t</w:t>
            </w:r>
            <w:r w:rsidR="004621F3">
              <w:rPr>
                <w:rFonts w:ascii="Cambria" w:hAnsi="Cambria"/>
              </w:rPr>
              <w:t>hat have converted to Douglas-fir will be less resilient over time and without a ponderosa pine seed source, pine could be eliminated from those forested sites.</w:t>
            </w:r>
          </w:p>
        </w:tc>
      </w:tr>
      <w:tr w:rsidR="00FA4E48" w:rsidRPr="006718D4" w:rsidTr="008F40D4">
        <w:tc>
          <w:tcPr>
            <w:tcW w:w="3685" w:type="dxa"/>
            <w:shd w:val="clear" w:color="auto" w:fill="AEAAAA" w:themeFill="background2" w:themeFillShade="BF"/>
          </w:tcPr>
          <w:p w:rsidR="00FA4E48" w:rsidRPr="006718D4" w:rsidRDefault="00FA4E48" w:rsidP="006718D4">
            <w:pPr>
              <w:rPr>
                <w:rFonts w:ascii="Cambria" w:hAnsi="Cambria"/>
                <w:b/>
              </w:rPr>
            </w:pPr>
            <w:r w:rsidRPr="006718D4">
              <w:rPr>
                <w:rFonts w:ascii="Cambria" w:hAnsi="Cambria"/>
                <w:b/>
              </w:rPr>
              <w:t>Unit 63 &amp; 107 -- Ponderosa Pine Mixed Conifer &amp; Lodgepole Pine Treatment Units</w:t>
            </w:r>
          </w:p>
        </w:tc>
        <w:tc>
          <w:tcPr>
            <w:tcW w:w="5130" w:type="dxa"/>
            <w:shd w:val="clear" w:color="auto" w:fill="AEAAAA" w:themeFill="background2" w:themeFillShade="BF"/>
          </w:tcPr>
          <w:p w:rsidR="00FA4E48" w:rsidRPr="006718D4" w:rsidRDefault="00FA4E48" w:rsidP="006718D4">
            <w:pPr>
              <w:rPr>
                <w:rFonts w:ascii="Cambria" w:hAnsi="Cambria"/>
                <w:b/>
              </w:rPr>
            </w:pPr>
          </w:p>
        </w:tc>
        <w:tc>
          <w:tcPr>
            <w:tcW w:w="4135" w:type="dxa"/>
            <w:shd w:val="clear" w:color="auto" w:fill="AEAAAA" w:themeFill="background2" w:themeFillShade="BF"/>
          </w:tcPr>
          <w:p w:rsidR="00FA4E48" w:rsidRPr="006718D4" w:rsidRDefault="00FA4E48" w:rsidP="006718D4">
            <w:pPr>
              <w:rPr>
                <w:rFonts w:ascii="Cambria" w:hAnsi="Cambria"/>
                <w:b/>
              </w:rPr>
            </w:pP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Rock outcrop, some with lichens</w:t>
            </w:r>
          </w:p>
        </w:tc>
        <w:tc>
          <w:tcPr>
            <w:tcW w:w="5130" w:type="dxa"/>
          </w:tcPr>
          <w:p w:rsidR="00FA4E48" w:rsidRPr="006718D4" w:rsidRDefault="00FA4E48" w:rsidP="006718D4">
            <w:pPr>
              <w:rPr>
                <w:rFonts w:ascii="Cambria" w:hAnsi="Cambria"/>
              </w:rPr>
            </w:pPr>
          </w:p>
        </w:tc>
        <w:tc>
          <w:tcPr>
            <w:tcW w:w="4135" w:type="dxa"/>
          </w:tcPr>
          <w:p w:rsidR="00FA4E48" w:rsidRPr="006718D4" w:rsidRDefault="008856B1" w:rsidP="006718D4">
            <w:pPr>
              <w:rPr>
                <w:rFonts w:ascii="Cambria" w:hAnsi="Cambria"/>
              </w:rPr>
            </w:pPr>
            <w:r>
              <w:rPr>
                <w:rFonts w:ascii="Cambria" w:hAnsi="Cambria"/>
              </w:rPr>
              <w:t xml:space="preserve">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 dominated by grass and forbs. Based on this </w:t>
            </w:r>
            <w:r w:rsidR="00497279">
              <w:rPr>
                <w:rFonts w:ascii="Cambria" w:hAnsi="Cambria"/>
              </w:rPr>
              <w:t>Design Criteria</w:t>
            </w:r>
            <w:r>
              <w:rPr>
                <w:rFonts w:ascii="Cambria" w:hAnsi="Cambria"/>
              </w:rPr>
              <w:t xml:space="preserve"> these features as described will be excluded from treatment; however, every hill with a rock or not, may or may not be excluded</w:t>
            </w:r>
            <w:r w:rsidR="00966019">
              <w:rPr>
                <w:rFonts w:ascii="Cambria" w:hAnsi="Cambria"/>
              </w:rPr>
              <w:t xml:space="preserve"> (DN, p. 34)</w:t>
            </w:r>
            <w:r>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Evidence of recreation (campsites/rock fire pits – mostly abandoned)</w:t>
            </w:r>
          </w:p>
        </w:tc>
        <w:tc>
          <w:tcPr>
            <w:tcW w:w="5130" w:type="dxa"/>
          </w:tcPr>
          <w:p w:rsidR="00FA4E48" w:rsidRPr="006718D4" w:rsidRDefault="00FA4E48" w:rsidP="006718D4">
            <w:pPr>
              <w:rPr>
                <w:rFonts w:ascii="Cambria" w:hAnsi="Cambria"/>
              </w:rPr>
            </w:pPr>
          </w:p>
        </w:tc>
        <w:tc>
          <w:tcPr>
            <w:tcW w:w="4135" w:type="dxa"/>
          </w:tcPr>
          <w:p w:rsidR="00FA4E48" w:rsidRPr="006718D4" w:rsidRDefault="008856B1" w:rsidP="000757DB">
            <w:pPr>
              <w:rPr>
                <w:rFonts w:ascii="Cambria" w:hAnsi="Cambria"/>
              </w:rPr>
            </w:pPr>
            <w:r>
              <w:rPr>
                <w:rFonts w:ascii="Cambria" w:hAnsi="Cambria"/>
              </w:rPr>
              <w:t xml:space="preserve">Dispersed camping is a </w:t>
            </w:r>
            <w:r w:rsidR="000757DB">
              <w:rPr>
                <w:rFonts w:ascii="Cambria" w:hAnsi="Cambria"/>
              </w:rPr>
              <w:t>permissible</w:t>
            </w:r>
            <w:r>
              <w:rPr>
                <w:rFonts w:ascii="Cambria" w:hAnsi="Cambria"/>
              </w:rPr>
              <w:t xml:space="preserve"> activity on National Forest System lands unless an area is closed or </w:t>
            </w:r>
            <w:r w:rsidR="000757DB">
              <w:rPr>
                <w:rFonts w:ascii="Cambria" w:hAnsi="Cambria"/>
              </w:rPr>
              <w:t>otherwise posted</w:t>
            </w:r>
            <w:r>
              <w:rPr>
                <w:rFonts w:ascii="Cambria" w:hAnsi="Cambria"/>
              </w:rPr>
              <w:t>.</w:t>
            </w:r>
            <w:r w:rsidR="00C54732" w:rsidRPr="00C54732">
              <w:rPr>
                <w:rFonts w:ascii="Cambria" w:hAnsi="Cambria"/>
                <w:color w:val="FF0000"/>
              </w:rPr>
              <w:t xml:space="preserve"> </w:t>
            </w:r>
            <w:r w:rsidR="00EC6B9F" w:rsidRPr="00EC6B9F">
              <w:rPr>
                <w:rFonts w:ascii="Cambria" w:hAnsi="Cambria"/>
              </w:rPr>
              <w:t>Rock fire pits can be made and if a USFS or county fire ban is not in place, then recreationists may have a fire in the rock fire pit.</w:t>
            </w:r>
            <w:r w:rsidR="00C54732" w:rsidRPr="00EC6B9F">
              <w:rPr>
                <w:rFonts w:ascii="Cambria" w:hAnsi="Cambria"/>
              </w:rPr>
              <w:t xml:space="preserve"> </w:t>
            </w:r>
          </w:p>
        </w:tc>
      </w:tr>
      <w:tr w:rsidR="00FA4E48" w:rsidRPr="006718D4" w:rsidTr="008F40D4">
        <w:tc>
          <w:tcPr>
            <w:tcW w:w="3685" w:type="dxa"/>
          </w:tcPr>
          <w:p w:rsidR="00FA4E48" w:rsidRPr="006718D4" w:rsidRDefault="00FA4E48" w:rsidP="006718D4">
            <w:pPr>
              <w:rPr>
                <w:rFonts w:ascii="Cambria" w:hAnsi="Cambria"/>
              </w:rPr>
            </w:pPr>
            <w:r w:rsidRPr="00BE2243">
              <w:rPr>
                <w:rFonts w:ascii="Cambria" w:hAnsi="Cambria"/>
              </w:rPr>
              <w:t>Evidence of social or wildlife trail</w:t>
            </w:r>
          </w:p>
        </w:tc>
        <w:tc>
          <w:tcPr>
            <w:tcW w:w="5130" w:type="dxa"/>
          </w:tcPr>
          <w:p w:rsidR="00FA4E48" w:rsidRPr="006718D4" w:rsidRDefault="00FA4E48" w:rsidP="006718D4">
            <w:pPr>
              <w:rPr>
                <w:rFonts w:ascii="Cambria" w:hAnsi="Cambria"/>
              </w:rPr>
            </w:pPr>
          </w:p>
        </w:tc>
        <w:tc>
          <w:tcPr>
            <w:tcW w:w="4135" w:type="dxa"/>
          </w:tcPr>
          <w:p w:rsidR="00FA4E48" w:rsidRPr="00BE2243" w:rsidRDefault="007C4D11" w:rsidP="00415769">
            <w:pPr>
              <w:rPr>
                <w:rFonts w:ascii="Cambria" w:hAnsi="Cambria"/>
                <w:color w:val="00B0F0"/>
              </w:rPr>
            </w:pPr>
            <w:r w:rsidRPr="00F32006">
              <w:rPr>
                <w:rFonts w:ascii="Cambria" w:hAnsi="Cambria"/>
              </w:rPr>
              <w:t>The landscape is dynamic and as the components of the environment change eithe</w:t>
            </w:r>
            <w:r w:rsidR="00F84109">
              <w:rPr>
                <w:rFonts w:ascii="Cambria" w:hAnsi="Cambria"/>
              </w:rPr>
              <w:t xml:space="preserve">r in </w:t>
            </w:r>
            <w:r w:rsidRPr="00F32006">
              <w:rPr>
                <w:rFonts w:ascii="Cambria" w:hAnsi="Cambria"/>
              </w:rPr>
              <w:t>natural (</w:t>
            </w:r>
            <w:r w:rsidR="00770A6A" w:rsidRPr="00F32006">
              <w:rPr>
                <w:rFonts w:ascii="Cambria" w:hAnsi="Cambria"/>
              </w:rPr>
              <w:t>i.e.</w:t>
            </w:r>
            <w:r w:rsidRPr="00F32006">
              <w:rPr>
                <w:rFonts w:ascii="Cambria" w:hAnsi="Cambria"/>
              </w:rPr>
              <w:t xml:space="preserve"> wildf</w:t>
            </w:r>
            <w:r w:rsidR="00F84109">
              <w:rPr>
                <w:rFonts w:ascii="Cambria" w:hAnsi="Cambria"/>
              </w:rPr>
              <w:t xml:space="preserve">ire or insect epidemic) </w:t>
            </w:r>
            <w:r w:rsidR="00F84109" w:rsidRPr="009D0910">
              <w:rPr>
                <w:rFonts w:ascii="Cambria" w:hAnsi="Cambria"/>
              </w:rPr>
              <w:t xml:space="preserve">or in </w:t>
            </w:r>
            <w:r w:rsidRPr="00F32006">
              <w:rPr>
                <w:rFonts w:ascii="Cambria" w:hAnsi="Cambria"/>
              </w:rPr>
              <w:t xml:space="preserve">human caused (building a house or </w:t>
            </w:r>
            <w:r w:rsidR="00770A6A" w:rsidRPr="00F32006">
              <w:rPr>
                <w:rFonts w:ascii="Cambria" w:hAnsi="Cambria"/>
              </w:rPr>
              <w:t>patch cut</w:t>
            </w:r>
            <w:r w:rsidRPr="00F32006">
              <w:rPr>
                <w:rFonts w:ascii="Cambria" w:hAnsi="Cambria"/>
              </w:rPr>
              <w:t xml:space="preserve">) </w:t>
            </w:r>
            <w:r w:rsidR="005470D2">
              <w:rPr>
                <w:rFonts w:ascii="Cambria" w:hAnsi="Cambria"/>
              </w:rPr>
              <w:t>disturbances</w:t>
            </w:r>
            <w:r w:rsidRPr="00F32006">
              <w:rPr>
                <w:rFonts w:ascii="Cambria" w:hAnsi="Cambria"/>
              </w:rPr>
              <w:t xml:space="preserve">, species of wildlife will adapt their patterns best suited for their needs. </w:t>
            </w:r>
            <w:r w:rsidRPr="00F32006">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Old slash piles</w:t>
            </w:r>
          </w:p>
        </w:tc>
        <w:tc>
          <w:tcPr>
            <w:tcW w:w="5130" w:type="dxa"/>
          </w:tcPr>
          <w:p w:rsidR="00FA4E48" w:rsidRPr="006718D4" w:rsidRDefault="00FA4E48" w:rsidP="006718D4">
            <w:pPr>
              <w:rPr>
                <w:rFonts w:ascii="Cambria" w:hAnsi="Cambria"/>
              </w:rPr>
            </w:pPr>
          </w:p>
        </w:tc>
        <w:tc>
          <w:tcPr>
            <w:tcW w:w="4135" w:type="dxa"/>
          </w:tcPr>
          <w:p w:rsidR="00FA4E48" w:rsidRPr="006718D4" w:rsidRDefault="00C10B94" w:rsidP="001513A6">
            <w:pPr>
              <w:rPr>
                <w:rFonts w:ascii="Cambria" w:hAnsi="Cambria"/>
              </w:rPr>
            </w:pPr>
            <w:r>
              <w:rPr>
                <w:rFonts w:ascii="Cambria" w:hAnsi="Cambria"/>
              </w:rPr>
              <w:t>Depending on the treatment unit or aggregation where old slash piles exist, activity fuels could be incorporated into the existing piles. Some existing piles may not be addressed due to the unit design features identified in the Decision.</w:t>
            </w:r>
            <w:r w:rsidR="001513A6">
              <w:rPr>
                <w:rFonts w:ascii="Cambria" w:hAnsi="Cambria"/>
              </w:rPr>
              <w:t xml:space="preserve"> Old slash piles across the District are a concern and as weather conditions and personnel capacity are available to burn, backlog pile conditions will be addressed.</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Large trees in units</w:t>
            </w:r>
          </w:p>
        </w:tc>
        <w:tc>
          <w:tcPr>
            <w:tcW w:w="5130" w:type="dxa"/>
          </w:tcPr>
          <w:p w:rsidR="00FA4E48" w:rsidRPr="006718D4" w:rsidRDefault="00FA4E48" w:rsidP="006718D4">
            <w:pPr>
              <w:rPr>
                <w:rFonts w:ascii="Cambria" w:hAnsi="Cambria"/>
              </w:rPr>
            </w:pPr>
          </w:p>
        </w:tc>
        <w:tc>
          <w:tcPr>
            <w:tcW w:w="4135" w:type="dxa"/>
          </w:tcPr>
          <w:p w:rsidR="00FA4E48" w:rsidRPr="006718D4" w:rsidRDefault="00497279" w:rsidP="008856B1">
            <w:pPr>
              <w:rPr>
                <w:rFonts w:ascii="Cambria" w:hAnsi="Cambria"/>
              </w:rPr>
            </w:pPr>
            <w:r>
              <w:rPr>
                <w:rFonts w:ascii="Cambria" w:hAnsi="Cambria"/>
              </w:rPr>
              <w:t>Design Criteria</w:t>
            </w:r>
            <w:r w:rsidR="008856B1">
              <w:rPr>
                <w:rFonts w:ascii="Cambria" w:hAnsi="Cambria"/>
              </w:rPr>
              <w:t xml:space="preserve"> are in place with diameter caps that limit the size of trees that can be cut</w:t>
            </w:r>
            <w:r w:rsidR="001513A6">
              <w:rPr>
                <w:rFonts w:ascii="Cambria" w:hAnsi="Cambria"/>
              </w:rPr>
              <w:t xml:space="preserve"> (DN, pp. 4, 5-7)</w:t>
            </w:r>
            <w:r w:rsidR="008856B1">
              <w:rPr>
                <w:rFonts w:ascii="Cambria" w:hAnsi="Cambria"/>
              </w:rPr>
              <w:t>.</w:t>
            </w:r>
          </w:p>
        </w:tc>
      </w:tr>
      <w:tr w:rsidR="00FA4E48" w:rsidRPr="006718D4" w:rsidTr="008F40D4">
        <w:tc>
          <w:tcPr>
            <w:tcW w:w="3685" w:type="dxa"/>
            <w:shd w:val="clear" w:color="auto" w:fill="AEAAAA" w:themeFill="background2" w:themeFillShade="BF"/>
          </w:tcPr>
          <w:p w:rsidR="00FA4E48" w:rsidRPr="006718D4" w:rsidRDefault="00FA4E48" w:rsidP="006718D4">
            <w:pPr>
              <w:rPr>
                <w:rFonts w:ascii="Cambria" w:hAnsi="Cambria"/>
                <w:b/>
              </w:rPr>
            </w:pPr>
            <w:r w:rsidRPr="006718D4">
              <w:rPr>
                <w:rFonts w:ascii="Cambria" w:hAnsi="Cambria"/>
                <w:b/>
              </w:rPr>
              <w:t>Unit 74 -- 2-Staged Mixed Conifer Treatment Unit</w:t>
            </w:r>
          </w:p>
        </w:tc>
        <w:tc>
          <w:tcPr>
            <w:tcW w:w="5130" w:type="dxa"/>
            <w:shd w:val="clear" w:color="auto" w:fill="AEAAAA" w:themeFill="background2" w:themeFillShade="BF"/>
          </w:tcPr>
          <w:p w:rsidR="00FA4E48" w:rsidRPr="006718D4" w:rsidRDefault="00FA4E48" w:rsidP="006718D4">
            <w:pPr>
              <w:rPr>
                <w:rFonts w:ascii="Cambria" w:hAnsi="Cambria"/>
                <w:b/>
              </w:rPr>
            </w:pPr>
          </w:p>
        </w:tc>
        <w:tc>
          <w:tcPr>
            <w:tcW w:w="4135" w:type="dxa"/>
            <w:shd w:val="clear" w:color="auto" w:fill="AEAAAA" w:themeFill="background2" w:themeFillShade="BF"/>
          </w:tcPr>
          <w:p w:rsidR="00FA4E48" w:rsidRPr="006718D4" w:rsidRDefault="00FA4E48" w:rsidP="006718D4">
            <w:pPr>
              <w:rPr>
                <w:rFonts w:ascii="Cambria" w:hAnsi="Cambria"/>
                <w:b/>
              </w:rPr>
            </w:pP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Rocky outcrop</w:t>
            </w:r>
          </w:p>
        </w:tc>
        <w:tc>
          <w:tcPr>
            <w:tcW w:w="5130" w:type="dxa"/>
          </w:tcPr>
          <w:p w:rsidR="00FA4E48" w:rsidRPr="006718D4" w:rsidRDefault="00FA4E48" w:rsidP="006718D4">
            <w:pPr>
              <w:rPr>
                <w:rFonts w:ascii="Cambria" w:hAnsi="Cambria"/>
              </w:rPr>
            </w:pPr>
            <w:r w:rsidRPr="006718D4">
              <w:rPr>
                <w:rFonts w:ascii="Cambria" w:hAnsi="Cambria"/>
              </w:rPr>
              <w:t>There are many rocky knolls here</w:t>
            </w:r>
          </w:p>
        </w:tc>
        <w:tc>
          <w:tcPr>
            <w:tcW w:w="4135" w:type="dxa"/>
          </w:tcPr>
          <w:p w:rsidR="00FA4E48" w:rsidRPr="006718D4" w:rsidRDefault="008856B1" w:rsidP="00226753">
            <w:pPr>
              <w:rPr>
                <w:rFonts w:ascii="Cambria" w:hAnsi="Cambria"/>
              </w:rPr>
            </w:pPr>
            <w:r>
              <w:rPr>
                <w:rFonts w:ascii="Cambria" w:hAnsi="Cambria"/>
              </w:rPr>
              <w:t xml:space="preserve">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 dominated by grass and </w:t>
            </w:r>
            <w:r w:rsidR="00E0205B" w:rsidRPr="009D0910">
              <w:rPr>
                <w:rFonts w:ascii="Cambria" w:hAnsi="Cambria"/>
              </w:rPr>
              <w:t>forbs</w:t>
            </w:r>
            <w:r w:rsidRPr="009D0910">
              <w:rPr>
                <w:rFonts w:ascii="Cambria" w:hAnsi="Cambria"/>
              </w:rPr>
              <w:t xml:space="preserve"> </w:t>
            </w:r>
            <w:r w:rsidR="001513A6">
              <w:rPr>
                <w:rFonts w:ascii="Cambria" w:hAnsi="Cambria"/>
              </w:rPr>
              <w:t>(D</w:t>
            </w:r>
            <w:r w:rsidR="006008D6">
              <w:rPr>
                <w:rFonts w:ascii="Cambria" w:hAnsi="Cambria"/>
              </w:rPr>
              <w:t>N</w:t>
            </w:r>
            <w:r w:rsidR="001513A6">
              <w:rPr>
                <w:rFonts w:ascii="Cambria" w:hAnsi="Cambria"/>
              </w:rPr>
              <w:t>, p. 34).</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Large or old growth trees (outside of unit or on border of unit 74 &amp; 45)</w:t>
            </w:r>
          </w:p>
        </w:tc>
        <w:tc>
          <w:tcPr>
            <w:tcW w:w="5130" w:type="dxa"/>
          </w:tcPr>
          <w:p w:rsidR="00FA4E48" w:rsidRPr="006718D4" w:rsidRDefault="00FA4E48" w:rsidP="006718D4">
            <w:pPr>
              <w:rPr>
                <w:rFonts w:ascii="Cambria" w:hAnsi="Cambria"/>
              </w:rPr>
            </w:pPr>
          </w:p>
        </w:tc>
        <w:tc>
          <w:tcPr>
            <w:tcW w:w="4135" w:type="dxa"/>
          </w:tcPr>
          <w:p w:rsidR="00FA4E48" w:rsidRPr="006718D4" w:rsidRDefault="00497279" w:rsidP="00B56D84">
            <w:pPr>
              <w:rPr>
                <w:rFonts w:ascii="Cambria" w:hAnsi="Cambria"/>
              </w:rPr>
            </w:pPr>
            <w:r>
              <w:rPr>
                <w:rFonts w:ascii="Cambria" w:hAnsi="Cambria"/>
              </w:rPr>
              <w:t>Design Criteria</w:t>
            </w:r>
            <w:r w:rsidR="008856B1">
              <w:rPr>
                <w:rFonts w:ascii="Cambria" w:hAnsi="Cambria"/>
              </w:rPr>
              <w:t xml:space="preserve"> are in place with diameter caps that limit the size of trees that can be cut</w:t>
            </w:r>
            <w:r w:rsidR="001513A6">
              <w:rPr>
                <w:rFonts w:ascii="Cambria" w:hAnsi="Cambria"/>
              </w:rPr>
              <w:t xml:space="preserve"> (DN, pp. 4, 5-7)</w:t>
            </w:r>
            <w:r w:rsidR="008856B1">
              <w:rPr>
                <w:rFonts w:ascii="Cambria" w:hAnsi="Cambria"/>
              </w:rPr>
              <w:t xml:space="preserve">. This area was also visited by three USFS wildlife biologists and the silviculturist on June 20, 2018 to determine if this area was old growth habitat. Characteristics of old growth were present </w:t>
            </w:r>
            <w:r w:rsidR="008A1A68">
              <w:rPr>
                <w:rFonts w:ascii="Cambria" w:hAnsi="Cambria"/>
              </w:rPr>
              <w:t xml:space="preserve">in the drainage </w:t>
            </w:r>
            <w:r w:rsidR="008856B1">
              <w:rPr>
                <w:rFonts w:ascii="Cambria" w:hAnsi="Cambria"/>
              </w:rPr>
              <w:t xml:space="preserve">between these two units. This area was part of a riparian zone </w:t>
            </w:r>
            <w:r w:rsidR="00B56D84">
              <w:rPr>
                <w:rFonts w:ascii="Cambria" w:hAnsi="Cambria"/>
              </w:rPr>
              <w:t>as well, and the area was layed out</w:t>
            </w:r>
            <w:r w:rsidR="008856B1">
              <w:rPr>
                <w:rFonts w:ascii="Cambria" w:hAnsi="Cambria"/>
              </w:rPr>
              <w:t xml:space="preserve"> to “not treat”</w:t>
            </w:r>
            <w:r w:rsidR="008A1A68">
              <w:rPr>
                <w:rFonts w:ascii="Cambria" w:hAnsi="Cambria"/>
              </w:rPr>
              <w:t xml:space="preserve"> (Field Notes Unit 74, 6/20/2018)</w:t>
            </w:r>
            <w:r w:rsidR="008856B1">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Flammulated owl nest 9 (*outside of but near unit 74 along unit 45 boundary)</w:t>
            </w:r>
          </w:p>
        </w:tc>
        <w:tc>
          <w:tcPr>
            <w:tcW w:w="5130" w:type="dxa"/>
          </w:tcPr>
          <w:p w:rsidR="00FA4E48" w:rsidRPr="006718D4" w:rsidRDefault="00FA4E48" w:rsidP="006718D4">
            <w:pPr>
              <w:rPr>
                <w:rFonts w:ascii="Cambria" w:hAnsi="Cambria"/>
              </w:rPr>
            </w:pPr>
          </w:p>
        </w:tc>
        <w:tc>
          <w:tcPr>
            <w:tcW w:w="4135" w:type="dxa"/>
          </w:tcPr>
          <w:p w:rsidR="003E1F41" w:rsidRPr="00844306" w:rsidRDefault="004621F3" w:rsidP="008526B9">
            <w:pPr>
              <w:rPr>
                <w:rFonts w:ascii="Cambria" w:hAnsi="Cambria"/>
                <w:color w:val="FF0000"/>
              </w:rPr>
            </w:pPr>
            <w:r w:rsidRPr="00B25B76">
              <w:rPr>
                <w:rFonts w:ascii="Cambria" w:hAnsi="Cambria"/>
              </w:rPr>
              <w:t>This site was visited by three USFS wildlife biologists</w:t>
            </w:r>
            <w:r w:rsidR="008856B1" w:rsidRPr="00B25B76">
              <w:rPr>
                <w:rFonts w:ascii="Cambria" w:hAnsi="Cambria"/>
              </w:rPr>
              <w:t xml:space="preserve"> and the silviculturist</w:t>
            </w:r>
            <w:r w:rsidRPr="00B25B76">
              <w:rPr>
                <w:rFonts w:ascii="Cambria" w:hAnsi="Cambria"/>
              </w:rPr>
              <w:t xml:space="preserve"> on June 20, 2018</w:t>
            </w:r>
            <w:r w:rsidR="00226753" w:rsidRPr="009D0910">
              <w:rPr>
                <w:rFonts w:ascii="Cambria" w:hAnsi="Cambria"/>
              </w:rPr>
              <w:t xml:space="preserve">. </w:t>
            </w:r>
            <w:r w:rsidRPr="009D0910">
              <w:rPr>
                <w:rFonts w:ascii="Cambria" w:hAnsi="Cambria"/>
              </w:rPr>
              <w:t xml:space="preserve"> </w:t>
            </w:r>
            <w:r w:rsidR="00226753" w:rsidRPr="009D0910">
              <w:rPr>
                <w:rFonts w:ascii="Cambria" w:hAnsi="Cambria"/>
              </w:rPr>
              <w:t>T</w:t>
            </w:r>
            <w:r w:rsidRPr="009D0910">
              <w:rPr>
                <w:rFonts w:ascii="Cambria" w:hAnsi="Cambria"/>
              </w:rPr>
              <w:t>here was no physical evidence that this was a flammulated owl nest site.</w:t>
            </w:r>
            <w:r w:rsidR="00CC15B8" w:rsidRPr="009D0910">
              <w:rPr>
                <w:rFonts w:ascii="Cambria" w:hAnsi="Cambria"/>
              </w:rPr>
              <w:t xml:space="preserve"> A summary</w:t>
            </w:r>
            <w:r w:rsidR="00E56CBD" w:rsidRPr="009D0910">
              <w:rPr>
                <w:rFonts w:ascii="Cambria" w:hAnsi="Cambria"/>
              </w:rPr>
              <w:t xml:space="preserve"> </w:t>
            </w:r>
            <w:r w:rsidR="008A1A68" w:rsidRPr="009D0910">
              <w:rPr>
                <w:rFonts w:ascii="Cambria" w:hAnsi="Cambria"/>
              </w:rPr>
              <w:t xml:space="preserve">of </w:t>
            </w:r>
            <w:r w:rsidR="00EC747A" w:rsidRPr="009D0910">
              <w:rPr>
                <w:rFonts w:ascii="Cambria" w:hAnsi="Cambria"/>
              </w:rPr>
              <w:t xml:space="preserve">wildlife </w:t>
            </w:r>
            <w:r w:rsidR="008A1A68" w:rsidRPr="009D0910">
              <w:rPr>
                <w:rFonts w:ascii="Cambria" w:hAnsi="Cambria"/>
              </w:rPr>
              <w:t>specialists’ findings</w:t>
            </w:r>
            <w:r w:rsidR="00CC15B8" w:rsidRPr="009D0910">
              <w:rPr>
                <w:rFonts w:ascii="Cambria" w:hAnsi="Cambria"/>
              </w:rPr>
              <w:t xml:space="preserve"> was developed and was p</w:t>
            </w:r>
            <w:r w:rsidR="00EA2439" w:rsidRPr="009D0910">
              <w:rPr>
                <w:rFonts w:ascii="Cambria" w:hAnsi="Cambria"/>
              </w:rPr>
              <w:t>osted</w:t>
            </w:r>
            <w:r w:rsidR="00CC15B8" w:rsidRPr="009D0910">
              <w:rPr>
                <w:rFonts w:ascii="Cambria" w:hAnsi="Cambria"/>
              </w:rPr>
              <w:t xml:space="preserve"> on the CFRI website</w:t>
            </w:r>
            <w:r w:rsidR="00EC747A" w:rsidRPr="009D0910">
              <w:rPr>
                <w:rFonts w:ascii="Cambria" w:hAnsi="Cambria"/>
              </w:rPr>
              <w:t xml:space="preserve"> </w:t>
            </w:r>
            <w:r w:rsidR="00EC747A">
              <w:rPr>
                <w:rFonts w:ascii="Cambria" w:hAnsi="Cambria"/>
              </w:rPr>
              <w:t>(Wildlife Findings, p. 1)</w:t>
            </w:r>
            <w:r w:rsidR="008A1A68" w:rsidRPr="00844306">
              <w:rPr>
                <w:rFonts w:ascii="Cambria" w:hAnsi="Cambria"/>
              </w:rPr>
              <w:t xml:space="preserve"> </w:t>
            </w:r>
          </w:p>
          <w:p w:rsidR="006C1869" w:rsidRDefault="006C1869" w:rsidP="008526B9">
            <w:pPr>
              <w:rPr>
                <w:rFonts w:ascii="Cambria" w:hAnsi="Cambria"/>
              </w:rPr>
            </w:pPr>
          </w:p>
          <w:p w:rsidR="00207EE0" w:rsidRDefault="00D84515" w:rsidP="006C1869">
            <w:pPr>
              <w:rPr>
                <w:rFonts w:ascii="Cambria" w:hAnsi="Cambria"/>
              </w:rPr>
            </w:pPr>
            <w:r>
              <w:rPr>
                <w:rFonts w:ascii="Cambria" w:hAnsi="Cambria"/>
              </w:rPr>
              <w:t>Night surveys were conducted on June 6, 2018</w:t>
            </w:r>
            <w:r w:rsidRPr="00FB64DA">
              <w:rPr>
                <w:rFonts w:ascii="Cambria" w:hAnsi="Cambria"/>
              </w:rPr>
              <w:t xml:space="preserve"> </w:t>
            </w:r>
            <w:r>
              <w:rPr>
                <w:rFonts w:ascii="Cambria" w:hAnsi="Cambria"/>
              </w:rPr>
              <w:t xml:space="preserve">for </w:t>
            </w:r>
            <w:r w:rsidRPr="00FB64DA">
              <w:rPr>
                <w:rFonts w:ascii="Cambria" w:hAnsi="Cambria"/>
              </w:rPr>
              <w:t>Flammulated owls in the Lazy Z area. Owls were detected in Forsythe II Units 74, 73, and 49. Collectively, responses indicate two to three territories. Owl nest cavities were not located.</w:t>
            </w:r>
          </w:p>
          <w:p w:rsidR="00EF1B2C" w:rsidRDefault="00EF1B2C" w:rsidP="006C1869">
            <w:pPr>
              <w:rPr>
                <w:rFonts w:ascii="Cambria" w:hAnsi="Cambria"/>
              </w:rPr>
            </w:pPr>
          </w:p>
          <w:p w:rsidR="006C1869" w:rsidRPr="008526B9" w:rsidRDefault="00497279" w:rsidP="006C1869">
            <w:pPr>
              <w:rPr>
                <w:rFonts w:ascii="Cambria" w:hAnsi="Cambria"/>
              </w:rPr>
            </w:pPr>
            <w:r>
              <w:rPr>
                <w:rFonts w:ascii="Cambria" w:hAnsi="Cambria"/>
              </w:rPr>
              <w:t>Design Criteria</w:t>
            </w:r>
            <w:r w:rsidR="006C1869" w:rsidRPr="00F32006">
              <w:rPr>
                <w:rFonts w:ascii="Cambria" w:hAnsi="Cambria"/>
              </w:rPr>
              <w:t xml:space="preserve"> are in place to address Flammulated Owl territories. Depending upon what characteristics and treatment mechanism (mechanical or manual) are used, respective </w:t>
            </w:r>
            <w:r>
              <w:rPr>
                <w:rFonts w:ascii="Cambria" w:hAnsi="Cambria"/>
              </w:rPr>
              <w:t>Design Criteria</w:t>
            </w:r>
            <w:r w:rsidR="006C1869" w:rsidRPr="00F32006">
              <w:rPr>
                <w:rFonts w:ascii="Cambria" w:hAnsi="Cambria"/>
              </w:rPr>
              <w:t xml:space="preserve"> will be applied</w:t>
            </w:r>
            <w:r w:rsidR="008A1A68">
              <w:rPr>
                <w:rFonts w:ascii="Cambria" w:hAnsi="Cambria"/>
              </w:rPr>
              <w:t xml:space="preserve"> DN, pp. 32, 33, 40)</w:t>
            </w:r>
            <w:r w:rsidR="006C1869" w:rsidRPr="00F32006">
              <w:rPr>
                <w:rFonts w:ascii="Cambria" w:hAnsi="Cambria"/>
              </w:rPr>
              <w:t>.</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Spring fed stream (*not in unit 74 but in unit 45 near border of unit 74)</w:t>
            </w:r>
          </w:p>
        </w:tc>
        <w:tc>
          <w:tcPr>
            <w:tcW w:w="5130" w:type="dxa"/>
          </w:tcPr>
          <w:p w:rsidR="00FA4E48" w:rsidRPr="006718D4" w:rsidRDefault="00FA4E48" w:rsidP="006718D4">
            <w:pPr>
              <w:rPr>
                <w:rFonts w:ascii="Cambria" w:hAnsi="Cambria"/>
              </w:rPr>
            </w:pPr>
          </w:p>
        </w:tc>
        <w:tc>
          <w:tcPr>
            <w:tcW w:w="4135" w:type="dxa"/>
          </w:tcPr>
          <w:p w:rsidR="00FA4E48" w:rsidRPr="006718D4" w:rsidRDefault="004621F3" w:rsidP="00D75DE5">
            <w:pPr>
              <w:rPr>
                <w:rFonts w:ascii="Cambria" w:hAnsi="Cambria"/>
              </w:rPr>
            </w:pPr>
            <w:r>
              <w:rPr>
                <w:rFonts w:ascii="Cambria" w:hAnsi="Cambria"/>
              </w:rPr>
              <w:t xml:space="preserve">This spring is located in a drainage between the two units. </w:t>
            </w:r>
            <w:r w:rsidR="008A1A68">
              <w:rPr>
                <w:rFonts w:ascii="Cambria" w:hAnsi="Cambria"/>
              </w:rPr>
              <w:t xml:space="preserve">The units will be treated manually and the spring will not be affected by the treatment activities. </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Recreation</w:t>
            </w:r>
          </w:p>
        </w:tc>
        <w:tc>
          <w:tcPr>
            <w:tcW w:w="5130" w:type="dxa"/>
          </w:tcPr>
          <w:p w:rsidR="00FA4E48" w:rsidRPr="006718D4" w:rsidRDefault="00FA4E48" w:rsidP="006718D4">
            <w:pPr>
              <w:numPr>
                <w:ilvl w:val="0"/>
                <w:numId w:val="19"/>
              </w:numPr>
              <w:rPr>
                <w:rFonts w:ascii="Cambria" w:hAnsi="Cambria"/>
              </w:rPr>
            </w:pPr>
            <w:r w:rsidRPr="006718D4">
              <w:rPr>
                <w:rFonts w:ascii="Cambria" w:hAnsi="Cambria"/>
              </w:rPr>
              <w:t>There is significant visible disturbance from illegal camping here.</w:t>
            </w:r>
          </w:p>
          <w:p w:rsidR="00207EE0" w:rsidRDefault="00207EE0" w:rsidP="00207EE0">
            <w:pPr>
              <w:rPr>
                <w:rFonts w:ascii="Cambria" w:hAnsi="Cambria"/>
              </w:rPr>
            </w:pPr>
          </w:p>
          <w:p w:rsidR="00207EE0" w:rsidRDefault="00207EE0" w:rsidP="00207EE0">
            <w:pPr>
              <w:pStyle w:val="ListParagraph"/>
              <w:rPr>
                <w:rFonts w:ascii="Cambria" w:hAnsi="Cambria"/>
              </w:rPr>
            </w:pPr>
          </w:p>
          <w:p w:rsidR="00FA4E48" w:rsidRPr="006718D4" w:rsidRDefault="00FA4E48" w:rsidP="006718D4">
            <w:pPr>
              <w:numPr>
                <w:ilvl w:val="0"/>
                <w:numId w:val="19"/>
              </w:numPr>
              <w:rPr>
                <w:rFonts w:ascii="Cambria" w:hAnsi="Cambria"/>
              </w:rPr>
            </w:pPr>
            <w:r w:rsidRPr="006718D4">
              <w:rPr>
                <w:rFonts w:ascii="Cambria" w:hAnsi="Cambria"/>
              </w:rPr>
              <w:t>Creating more openings might make people more likely to damage the forest and create social trails.</w:t>
            </w:r>
          </w:p>
        </w:tc>
        <w:tc>
          <w:tcPr>
            <w:tcW w:w="4135" w:type="dxa"/>
          </w:tcPr>
          <w:p w:rsidR="00FA4E48" w:rsidRPr="009D0910" w:rsidRDefault="009634F6" w:rsidP="006718D4">
            <w:pPr>
              <w:rPr>
                <w:rFonts w:ascii="Cambria" w:hAnsi="Cambria"/>
              </w:rPr>
            </w:pPr>
            <w:r w:rsidRPr="009D0910">
              <w:rPr>
                <w:rFonts w:ascii="Cambria" w:hAnsi="Cambria"/>
              </w:rPr>
              <w:t xml:space="preserve">Camping is </w:t>
            </w:r>
            <w:r w:rsidR="00EA2439" w:rsidRPr="009D0910">
              <w:rPr>
                <w:rFonts w:ascii="Cambria" w:hAnsi="Cambria"/>
              </w:rPr>
              <w:t xml:space="preserve">a </w:t>
            </w:r>
            <w:r w:rsidRPr="009D0910">
              <w:rPr>
                <w:rFonts w:ascii="Cambria" w:hAnsi="Cambria"/>
              </w:rPr>
              <w:t>legal on National Forest System lands</w:t>
            </w:r>
            <w:r w:rsidR="00EA2439" w:rsidRPr="009D0910">
              <w:rPr>
                <w:rFonts w:ascii="Cambria" w:hAnsi="Cambria"/>
              </w:rPr>
              <w:t xml:space="preserve"> unless the area is closed or otherwise posted.</w:t>
            </w:r>
          </w:p>
          <w:p w:rsidR="00FE7EB0" w:rsidRDefault="00FE7EB0" w:rsidP="006718D4">
            <w:pPr>
              <w:rPr>
                <w:rFonts w:ascii="Cambria" w:hAnsi="Cambria"/>
              </w:rPr>
            </w:pPr>
          </w:p>
          <w:p w:rsidR="00FE7EB0" w:rsidRPr="006718D4" w:rsidRDefault="00FE7EB0" w:rsidP="002C517B">
            <w:pPr>
              <w:rPr>
                <w:rFonts w:ascii="Cambria" w:hAnsi="Cambria"/>
              </w:rPr>
            </w:pPr>
            <w:r>
              <w:rPr>
                <w:rFonts w:ascii="Cambria" w:hAnsi="Cambria"/>
              </w:rPr>
              <w:t xml:space="preserve">More openings may incur additional use by private residents and recreationists. In the Unit 74 area, road access is limited by two gates. </w:t>
            </w:r>
            <w:r w:rsidR="00770A6A">
              <w:rPr>
                <w:rFonts w:ascii="Cambria" w:hAnsi="Cambria"/>
              </w:rPr>
              <w:t>Thinning is</w:t>
            </w:r>
            <w:r w:rsidR="002C517B">
              <w:rPr>
                <w:rFonts w:ascii="Cambria" w:hAnsi="Cambria"/>
              </w:rPr>
              <w:t xml:space="preserve"> part of the second phase of implementation </w:t>
            </w:r>
            <w:r>
              <w:rPr>
                <w:rFonts w:ascii="Cambria" w:hAnsi="Cambria"/>
              </w:rPr>
              <w:t>so openings will be minimal.</w:t>
            </w:r>
          </w:p>
        </w:tc>
      </w:tr>
      <w:tr w:rsidR="00FA4E48" w:rsidRPr="006718D4" w:rsidTr="008F40D4">
        <w:tc>
          <w:tcPr>
            <w:tcW w:w="3685" w:type="dxa"/>
          </w:tcPr>
          <w:p w:rsidR="00FA4E48" w:rsidRPr="006718D4" w:rsidRDefault="00FA4E48" w:rsidP="006718D4">
            <w:pPr>
              <w:rPr>
                <w:rFonts w:ascii="Cambria" w:hAnsi="Cambria"/>
              </w:rPr>
            </w:pPr>
            <w:r w:rsidRPr="006718D4">
              <w:rPr>
                <w:rFonts w:ascii="Cambria" w:hAnsi="Cambria"/>
              </w:rPr>
              <w:t>Wildlife Migration Corridors</w:t>
            </w:r>
          </w:p>
        </w:tc>
        <w:tc>
          <w:tcPr>
            <w:tcW w:w="5130" w:type="dxa"/>
          </w:tcPr>
          <w:p w:rsidR="00FA4E48" w:rsidRDefault="00FA4E48" w:rsidP="006718D4">
            <w:pPr>
              <w:numPr>
                <w:ilvl w:val="0"/>
                <w:numId w:val="20"/>
              </w:numPr>
              <w:tabs>
                <w:tab w:val="left" w:pos="5247"/>
              </w:tabs>
              <w:contextualSpacing/>
              <w:rPr>
                <w:rFonts w:ascii="Cambria" w:hAnsi="Cambria"/>
              </w:rPr>
            </w:pPr>
            <w:r w:rsidRPr="006718D4">
              <w:rPr>
                <w:rFonts w:ascii="Cambria" w:hAnsi="Cambria"/>
              </w:rPr>
              <w:t>Treatment in this area could negatively impact wildlife migration corridors; however, there may be less of a concern about the cover reduction if there are alternate routes available. There seem to be a variety of alternate routes available in this area. On the other hand, there is local anecdotal evidence that clear cuts impact wildlife presence.</w:t>
            </w:r>
          </w:p>
          <w:p w:rsidR="00D75DE5" w:rsidRDefault="00D75DE5" w:rsidP="00D75DE5">
            <w:pPr>
              <w:tabs>
                <w:tab w:val="left" w:pos="5247"/>
              </w:tabs>
              <w:contextualSpacing/>
              <w:rPr>
                <w:rFonts w:ascii="Cambria" w:hAnsi="Cambria"/>
              </w:rPr>
            </w:pPr>
          </w:p>
          <w:p w:rsidR="00D75DE5" w:rsidRDefault="00D75DE5" w:rsidP="00D75DE5">
            <w:pPr>
              <w:pStyle w:val="ListParagraph"/>
              <w:rPr>
                <w:rFonts w:ascii="Cambria" w:hAnsi="Cambria"/>
              </w:rPr>
            </w:pPr>
          </w:p>
          <w:p w:rsidR="00B16898" w:rsidRDefault="00B16898" w:rsidP="00B16898">
            <w:pPr>
              <w:tabs>
                <w:tab w:val="left" w:pos="5247"/>
              </w:tabs>
              <w:ind w:left="720"/>
              <w:contextualSpacing/>
              <w:rPr>
                <w:rFonts w:ascii="Cambria" w:hAnsi="Cambria"/>
              </w:rPr>
            </w:pPr>
          </w:p>
          <w:p w:rsidR="00B16898" w:rsidRDefault="00B16898" w:rsidP="00B16898">
            <w:pPr>
              <w:tabs>
                <w:tab w:val="left" w:pos="5247"/>
              </w:tabs>
              <w:ind w:left="720"/>
              <w:contextualSpacing/>
              <w:rPr>
                <w:rFonts w:ascii="Cambria" w:hAnsi="Cambria"/>
              </w:rPr>
            </w:pPr>
          </w:p>
          <w:p w:rsidR="00B16898" w:rsidRDefault="00B16898" w:rsidP="00207EE0">
            <w:pPr>
              <w:tabs>
                <w:tab w:val="left" w:pos="5247"/>
              </w:tabs>
              <w:contextualSpacing/>
              <w:rPr>
                <w:rFonts w:ascii="Cambria" w:hAnsi="Cambria"/>
              </w:rPr>
            </w:pPr>
          </w:p>
          <w:p w:rsidR="00FA4E48" w:rsidRPr="006718D4" w:rsidRDefault="00FA4E48" w:rsidP="00EF1B2C">
            <w:pPr>
              <w:tabs>
                <w:tab w:val="left" w:pos="5247"/>
              </w:tabs>
              <w:ind w:left="720"/>
              <w:contextualSpacing/>
              <w:rPr>
                <w:rFonts w:ascii="Cambria" w:hAnsi="Cambria"/>
              </w:rPr>
            </w:pPr>
            <w:r w:rsidRPr="006718D4">
              <w:rPr>
                <w:rFonts w:ascii="Cambria" w:hAnsi="Cambria"/>
              </w:rPr>
              <w:t>Changing the treatment from a north-south orientation to an east-west orientation to better accommodate wildlife could raise questions about the impacts of wind blow-down.</w:t>
            </w:r>
          </w:p>
        </w:tc>
        <w:tc>
          <w:tcPr>
            <w:tcW w:w="4135" w:type="dxa"/>
          </w:tcPr>
          <w:p w:rsidR="00B16898" w:rsidRPr="009D0910" w:rsidRDefault="00B56D84" w:rsidP="00B56D84">
            <w:pPr>
              <w:tabs>
                <w:tab w:val="left" w:pos="5247"/>
              </w:tabs>
              <w:contextualSpacing/>
              <w:rPr>
                <w:rFonts w:ascii="Cambria" w:hAnsi="Cambria"/>
              </w:rPr>
            </w:pPr>
            <w:r>
              <w:rPr>
                <w:rFonts w:ascii="Cambria" w:hAnsi="Cambria"/>
              </w:rPr>
              <w:t>Unit 74 is part of a two-staged treatment: 1</w:t>
            </w:r>
            <w:r w:rsidRPr="009D0910">
              <w:rPr>
                <w:rFonts w:ascii="Cambria" w:hAnsi="Cambria"/>
              </w:rPr>
              <w:t>)</w:t>
            </w:r>
            <w:r w:rsidR="00EA2439" w:rsidRPr="009D0910">
              <w:rPr>
                <w:rFonts w:ascii="Cambria" w:hAnsi="Cambria"/>
              </w:rPr>
              <w:t xml:space="preserve"> hand pile existing down material</w:t>
            </w:r>
            <w:r w:rsidRPr="009D0910">
              <w:rPr>
                <w:rFonts w:ascii="Cambria" w:hAnsi="Cambria"/>
              </w:rPr>
              <w:t xml:space="preserve"> and burn; 2) thin, hand pile</w:t>
            </w:r>
            <w:r w:rsidR="00EA2439" w:rsidRPr="009D0910">
              <w:rPr>
                <w:rFonts w:ascii="Cambria" w:hAnsi="Cambria"/>
              </w:rPr>
              <w:t>,</w:t>
            </w:r>
            <w:r w:rsidRPr="009D0910">
              <w:rPr>
                <w:rFonts w:ascii="Cambria" w:hAnsi="Cambria"/>
              </w:rPr>
              <w:t xml:space="preserve"> and burn. This unit is identified as a mixed conifer treatment unit and part two will include a basal area reduction.</w:t>
            </w:r>
            <w:r w:rsidR="00D75DE5" w:rsidRPr="009D0910">
              <w:rPr>
                <w:rFonts w:ascii="Cambria" w:hAnsi="Cambria"/>
              </w:rPr>
              <w:t xml:space="preserve"> </w:t>
            </w:r>
          </w:p>
          <w:p w:rsidR="00B16898" w:rsidRPr="009D0910" w:rsidRDefault="00B16898" w:rsidP="00B56D84">
            <w:pPr>
              <w:tabs>
                <w:tab w:val="left" w:pos="5247"/>
              </w:tabs>
              <w:contextualSpacing/>
              <w:rPr>
                <w:rFonts w:ascii="Cambria" w:hAnsi="Cambria"/>
              </w:rPr>
            </w:pPr>
          </w:p>
          <w:p w:rsidR="00B56D84" w:rsidRDefault="00B16898" w:rsidP="00B56D84">
            <w:pPr>
              <w:tabs>
                <w:tab w:val="left" w:pos="5247"/>
              </w:tabs>
              <w:contextualSpacing/>
              <w:rPr>
                <w:rFonts w:ascii="Cambria" w:hAnsi="Cambria"/>
              </w:rPr>
            </w:pPr>
            <w:r w:rsidRPr="009D0910">
              <w:rPr>
                <w:rFonts w:ascii="Cambria" w:hAnsi="Cambria"/>
              </w:rPr>
              <w:t>The landscape is dynamic and as the components of the</w:t>
            </w:r>
            <w:r w:rsidR="00EA2439" w:rsidRPr="009D0910">
              <w:rPr>
                <w:rFonts w:ascii="Cambria" w:hAnsi="Cambria"/>
              </w:rPr>
              <w:t xml:space="preserve"> environment change either in </w:t>
            </w:r>
            <w:r w:rsidRPr="009D0910">
              <w:rPr>
                <w:rFonts w:ascii="Cambria" w:hAnsi="Cambria"/>
              </w:rPr>
              <w:t xml:space="preserve">natural </w:t>
            </w:r>
            <w:r w:rsidRPr="00F32006">
              <w:rPr>
                <w:rFonts w:ascii="Cambria" w:hAnsi="Cambria"/>
              </w:rPr>
              <w:t>(i.e. wildf</w:t>
            </w:r>
            <w:r w:rsidR="00EA2439">
              <w:rPr>
                <w:rFonts w:ascii="Cambria" w:hAnsi="Cambria"/>
              </w:rPr>
              <w:t xml:space="preserve">ire or insect epidemic) or in </w:t>
            </w:r>
            <w:r w:rsidRPr="00F32006">
              <w:rPr>
                <w:rFonts w:ascii="Cambria" w:hAnsi="Cambria"/>
              </w:rPr>
              <w:t xml:space="preserve">human caused (building a house or patch cut) </w:t>
            </w:r>
            <w:r>
              <w:rPr>
                <w:rFonts w:ascii="Cambria" w:hAnsi="Cambria"/>
              </w:rPr>
              <w:t>disturbances</w:t>
            </w:r>
            <w:r w:rsidRPr="00F32006">
              <w:rPr>
                <w:rFonts w:ascii="Cambria" w:hAnsi="Cambria"/>
              </w:rPr>
              <w:t>, species of wildlife will adapt their patte</w:t>
            </w:r>
            <w:r w:rsidR="005C46C1">
              <w:rPr>
                <w:rFonts w:ascii="Cambria" w:hAnsi="Cambria"/>
              </w:rPr>
              <w:t>rns best suited for their needs.</w:t>
            </w:r>
          </w:p>
          <w:p w:rsidR="00B56D84" w:rsidRPr="006718D4" w:rsidRDefault="00B56D84" w:rsidP="00B56D84">
            <w:pPr>
              <w:tabs>
                <w:tab w:val="left" w:pos="5247"/>
              </w:tabs>
              <w:contextualSpacing/>
              <w:rPr>
                <w:rFonts w:ascii="Cambria" w:hAnsi="Cambria"/>
              </w:rPr>
            </w:pPr>
            <w:r>
              <w:rPr>
                <w:rFonts w:ascii="Cambria" w:hAnsi="Cambria"/>
              </w:rPr>
              <w:t>This is not applicable because the unit will eventually be thinned and not patchcut or clearcut.</w:t>
            </w:r>
          </w:p>
        </w:tc>
      </w:tr>
      <w:tr w:rsidR="00514E40" w:rsidRPr="006718D4" w:rsidTr="00514E40">
        <w:tblPrEx>
          <w:tblLook w:val="04A0" w:firstRow="1" w:lastRow="0" w:firstColumn="1" w:lastColumn="0" w:noHBand="0" w:noVBand="1"/>
        </w:tblPrEx>
        <w:tc>
          <w:tcPr>
            <w:tcW w:w="3685" w:type="dxa"/>
            <w:shd w:val="clear" w:color="auto" w:fill="AEAAAA" w:themeFill="background2" w:themeFillShade="BF"/>
          </w:tcPr>
          <w:p w:rsidR="00514E40" w:rsidRPr="006718D4" w:rsidRDefault="00514E40" w:rsidP="006718D4">
            <w:pPr>
              <w:rPr>
                <w:rFonts w:ascii="Cambria" w:hAnsi="Cambria"/>
                <w:b/>
              </w:rPr>
            </w:pPr>
            <w:r w:rsidRPr="006718D4">
              <w:rPr>
                <w:rFonts w:ascii="Cambria" w:hAnsi="Cambria"/>
                <w:b/>
              </w:rPr>
              <w:t>Unit 1 – Lodgepole pine treatment (mechanical, Phase 1) *only observations within Unit 1</w:t>
            </w:r>
          </w:p>
        </w:tc>
        <w:tc>
          <w:tcPr>
            <w:tcW w:w="5130" w:type="dxa"/>
            <w:shd w:val="clear" w:color="auto" w:fill="AEAAAA" w:themeFill="background2" w:themeFillShade="BF"/>
          </w:tcPr>
          <w:p w:rsidR="00514E40" w:rsidRPr="006718D4" w:rsidRDefault="00514E40" w:rsidP="006718D4">
            <w:pPr>
              <w:rPr>
                <w:rFonts w:ascii="Cambria" w:hAnsi="Cambria"/>
                <w:b/>
              </w:rPr>
            </w:pPr>
          </w:p>
        </w:tc>
        <w:tc>
          <w:tcPr>
            <w:tcW w:w="4135" w:type="dxa"/>
            <w:shd w:val="clear" w:color="auto" w:fill="AEAAAA" w:themeFill="background2" w:themeFillShade="BF"/>
          </w:tcPr>
          <w:p w:rsidR="00514E40" w:rsidRPr="006718D4" w:rsidRDefault="00514E40" w:rsidP="006718D4">
            <w:pPr>
              <w:rPr>
                <w:rFonts w:ascii="Cambria" w:hAnsi="Cambria"/>
                <w:b/>
              </w:rPr>
            </w:pP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BE2243" w:rsidP="006718D4">
            <w:pPr>
              <w:rPr>
                <w:rFonts w:ascii="Cambria" w:hAnsi="Cambria"/>
                <w:b/>
                <w:color w:val="FFFFFF" w:themeColor="background1"/>
              </w:rPr>
            </w:pPr>
            <w:r w:rsidRPr="00BE2243">
              <w:rPr>
                <w:rFonts w:ascii="Cambria" w:hAnsi="Cambria"/>
              </w:rPr>
              <w:t>Evidence of wildlife (d</w:t>
            </w:r>
            <w:r w:rsidR="00514E40" w:rsidRPr="00BE2243">
              <w:rPr>
                <w:rFonts w:ascii="Cambria" w:hAnsi="Cambria"/>
              </w:rPr>
              <w:t>eer, moose, elk)</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BE2243" w:rsidRDefault="007C4D11" w:rsidP="00D75DE5">
            <w:pPr>
              <w:rPr>
                <w:rFonts w:ascii="Cambria" w:hAnsi="Cambria"/>
              </w:rPr>
            </w:pPr>
            <w:r w:rsidRPr="00F32006">
              <w:rPr>
                <w:rFonts w:ascii="Cambria" w:hAnsi="Cambria" w:cstheme="minorHAnsi"/>
              </w:rPr>
              <w:t xml:space="preserve">The entire project area, including Unit 1, is used in one way or another by large ungulates through migration, refuge, or as seasonal range. </w:t>
            </w:r>
            <w:r w:rsidR="00A36FEB" w:rsidRPr="00F32006">
              <w:rPr>
                <w:rFonts w:ascii="Cambria" w:hAnsi="Cambria"/>
              </w:rPr>
              <w:t>The landscape is dynamic and as the components of the environment change either in a natural (</w:t>
            </w:r>
            <w:r w:rsidR="00770A6A" w:rsidRPr="00F32006">
              <w:rPr>
                <w:rFonts w:ascii="Cambria" w:hAnsi="Cambria"/>
              </w:rPr>
              <w:t>i.e.</w:t>
            </w:r>
            <w:r w:rsidR="00A36FEB" w:rsidRPr="00F32006">
              <w:rPr>
                <w:rFonts w:ascii="Cambria" w:hAnsi="Cambria"/>
              </w:rPr>
              <w:t xml:space="preserve"> wildfire or insect epidemic) or in a human caused (building a house or </w:t>
            </w:r>
            <w:r w:rsidR="00770A6A" w:rsidRPr="00F32006">
              <w:rPr>
                <w:rFonts w:ascii="Cambria" w:hAnsi="Cambria"/>
              </w:rPr>
              <w:t>patch cut</w:t>
            </w:r>
            <w:r w:rsidR="00A36FEB" w:rsidRPr="00F32006">
              <w:rPr>
                <w:rFonts w:ascii="Cambria" w:hAnsi="Cambria"/>
              </w:rPr>
              <w:t xml:space="preserve">) </w:t>
            </w:r>
            <w:r w:rsidR="00D75DE5">
              <w:rPr>
                <w:rFonts w:ascii="Cambria" w:hAnsi="Cambria"/>
              </w:rPr>
              <w:t>disturbances</w:t>
            </w:r>
            <w:r w:rsidR="00A36FEB" w:rsidRPr="00F32006">
              <w:rPr>
                <w:rFonts w:ascii="Cambria" w:hAnsi="Cambria"/>
              </w:rPr>
              <w:t xml:space="preserve">, species of wildlife will adapt their patterns best suited for their needs. </w:t>
            </w:r>
            <w:r w:rsidRPr="00F32006">
              <w:rPr>
                <w:rFonts w:ascii="Cambria" w:hAnsi="Cambria" w:cstheme="minorHAnsi"/>
              </w:rPr>
              <w:t xml:space="preserve">In addition to the Avenza points that the group has provided, visual sightings and evidence of </w:t>
            </w:r>
            <w:r w:rsidR="00415769" w:rsidRPr="00F32006">
              <w:rPr>
                <w:rFonts w:ascii="Cambria" w:hAnsi="Cambria" w:cstheme="minorHAnsi"/>
              </w:rPr>
              <w:t xml:space="preserve">deer, moose and </w:t>
            </w:r>
            <w:r w:rsidRPr="00F32006">
              <w:rPr>
                <w:rFonts w:ascii="Cambria" w:hAnsi="Cambria" w:cstheme="minorHAnsi"/>
              </w:rPr>
              <w:t xml:space="preserve">elk use have been made throughout the project </w:t>
            </w:r>
            <w:r w:rsidR="00415769" w:rsidRPr="00F32006">
              <w:rPr>
                <w:rFonts w:ascii="Cambria" w:hAnsi="Cambria" w:cstheme="minorHAnsi"/>
              </w:rPr>
              <w:t xml:space="preserve">area </w:t>
            </w:r>
            <w:r w:rsidRPr="00F32006">
              <w:rPr>
                <w:rFonts w:ascii="Cambria" w:hAnsi="Cambria" w:cstheme="minorHAnsi"/>
              </w:rPr>
              <w:t xml:space="preserve">and adjacent </w:t>
            </w:r>
            <w:r w:rsidR="00415769" w:rsidRPr="00F32006">
              <w:rPr>
                <w:rFonts w:ascii="Cambria" w:hAnsi="Cambria" w:cstheme="minorHAnsi"/>
              </w:rPr>
              <w:t>lands</w:t>
            </w:r>
            <w:r w:rsidRPr="00F32006">
              <w:rPr>
                <w:rFonts w:ascii="Cambria" w:hAnsi="Cambria" w:cstheme="minorHAnsi"/>
              </w:rPr>
              <w:t xml:space="preserve">. </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b/>
                <w:color w:val="FFFFFF" w:themeColor="background1"/>
              </w:rPr>
            </w:pPr>
            <w:r w:rsidRPr="006718D4">
              <w:rPr>
                <w:rFonts w:ascii="Cambria" w:hAnsi="Cambria"/>
              </w:rPr>
              <w:t>Rock outcroppings</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4201DA" w:rsidRDefault="00013532" w:rsidP="00EA2439">
            <w:pPr>
              <w:rPr>
                <w:rFonts w:ascii="Cambria" w:hAnsi="Cambria"/>
              </w:rPr>
            </w:pPr>
            <w:r w:rsidRPr="004201DA">
              <w:rPr>
                <w:rFonts w:ascii="Cambria" w:hAnsi="Cambria"/>
              </w:rPr>
              <w:t xml:space="preserve">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 dominated by grass and forbs </w:t>
            </w:r>
            <w:r w:rsidR="00D75DE5" w:rsidRPr="004201DA">
              <w:rPr>
                <w:rFonts w:ascii="Cambria" w:hAnsi="Cambria"/>
              </w:rPr>
              <w:t>(DN p. 34)</w:t>
            </w:r>
            <w:r w:rsidRPr="004201DA">
              <w:rPr>
                <w:rFonts w:ascii="Cambria" w:hAnsi="Cambria"/>
              </w:rPr>
              <w:t>.</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b/>
                <w:color w:val="FFFFFF" w:themeColor="background1"/>
              </w:rPr>
            </w:pPr>
            <w:r w:rsidRPr="006718D4">
              <w:rPr>
                <w:rFonts w:ascii="Cambria" w:hAnsi="Cambria"/>
              </w:rPr>
              <w:t>Evidence of very dense trees</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4201DA" w:rsidRDefault="00F32006" w:rsidP="00EA2439">
            <w:pPr>
              <w:rPr>
                <w:rFonts w:ascii="Cambria" w:hAnsi="Cambria"/>
              </w:rPr>
            </w:pPr>
            <w:r w:rsidRPr="004201DA">
              <w:rPr>
                <w:rFonts w:ascii="Cambria" w:hAnsi="Cambria"/>
              </w:rPr>
              <w:t>Some of the areas that have dense trees have been incorporated into the patchcuts. Only up to 4.5 acres of lodgepole pine pa</w:t>
            </w:r>
            <w:r w:rsidR="00EA2439" w:rsidRPr="004201DA">
              <w:rPr>
                <w:rFonts w:ascii="Cambria" w:hAnsi="Cambria"/>
              </w:rPr>
              <w:t>tchcuts may be cut in this unit; therefore,</w:t>
            </w:r>
            <w:r w:rsidRPr="004201DA">
              <w:rPr>
                <w:rFonts w:ascii="Cambria" w:hAnsi="Cambria"/>
              </w:rPr>
              <w:t xml:space="preserve"> some dense areas will not be cut.</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b/>
                <w:color w:val="FFFFFF" w:themeColor="background1"/>
              </w:rPr>
            </w:pPr>
            <w:r w:rsidRPr="006718D4">
              <w:rPr>
                <w:rFonts w:ascii="Cambria" w:hAnsi="Cambria"/>
              </w:rPr>
              <w:t>Large or old growth trees in units</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6718D4" w:rsidRDefault="00F32006" w:rsidP="00D75DE5">
            <w:pPr>
              <w:rPr>
                <w:rFonts w:ascii="Cambria" w:hAnsi="Cambria"/>
              </w:rPr>
            </w:pPr>
            <w:r>
              <w:rPr>
                <w:rFonts w:ascii="Cambria" w:hAnsi="Cambria"/>
              </w:rPr>
              <w:t xml:space="preserve">This unit will be treated manually. </w:t>
            </w:r>
            <w:r w:rsidR="00497279">
              <w:rPr>
                <w:rFonts w:ascii="Cambria" w:hAnsi="Cambria"/>
              </w:rPr>
              <w:t>Design Criteria</w:t>
            </w:r>
            <w:r>
              <w:rPr>
                <w:rFonts w:ascii="Cambria" w:hAnsi="Cambria"/>
              </w:rPr>
              <w:t xml:space="preserve"> diam</w:t>
            </w:r>
            <w:r w:rsidR="00C94588">
              <w:rPr>
                <w:rFonts w:ascii="Cambria" w:hAnsi="Cambria"/>
              </w:rPr>
              <w:t xml:space="preserve">eter caps will be followed for </w:t>
            </w:r>
            <w:r>
              <w:rPr>
                <w:rFonts w:ascii="Cambria" w:hAnsi="Cambria"/>
              </w:rPr>
              <w:t>individual tree species</w:t>
            </w:r>
            <w:r w:rsidR="00D75DE5">
              <w:rPr>
                <w:rFonts w:ascii="Cambria" w:hAnsi="Cambria"/>
              </w:rPr>
              <w:t xml:space="preserve"> (DN, pp. 4, 5-7)</w:t>
            </w:r>
            <w:r>
              <w:rPr>
                <w:rFonts w:ascii="Cambria" w:hAnsi="Cambria"/>
              </w:rPr>
              <w:t>.</w:t>
            </w:r>
            <w:r w:rsidR="00D75DE5">
              <w:rPr>
                <w:rFonts w:ascii="Cambria" w:hAnsi="Cambria"/>
              </w:rPr>
              <w:t xml:space="preserve"> Old growth is a forest condition that exhibits ecological features including, but not limited to large trees</w:t>
            </w:r>
            <w:r w:rsidR="00EA2439">
              <w:rPr>
                <w:rFonts w:ascii="Cambria" w:hAnsi="Cambria"/>
              </w:rPr>
              <w:t xml:space="preserve"> </w:t>
            </w:r>
            <w:r w:rsidR="00EA2439" w:rsidRPr="004201DA">
              <w:rPr>
                <w:rFonts w:ascii="Cambria" w:hAnsi="Cambria"/>
              </w:rPr>
              <w:t xml:space="preserve">(Final </w:t>
            </w:r>
            <w:r w:rsidR="00EA2439" w:rsidRPr="00EC747A">
              <w:rPr>
                <w:rFonts w:ascii="Cambria" w:hAnsi="Cambria"/>
              </w:rPr>
              <w:t>Environmental Impact Statement, FEIC Appendices, Appendix B, pp. 11, 12)</w:t>
            </w:r>
            <w:r w:rsidR="00D75DE5" w:rsidRPr="00EC747A">
              <w:rPr>
                <w:rFonts w:ascii="Cambria" w:hAnsi="Cambria"/>
              </w:rPr>
              <w:t>.</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BE2243">
              <w:rPr>
                <w:rFonts w:ascii="Cambria" w:hAnsi="Cambria"/>
              </w:rPr>
              <w:t>Evidence of social or wildlife trail</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6718D4" w:rsidRDefault="00415769" w:rsidP="00B16898">
            <w:pPr>
              <w:rPr>
                <w:rFonts w:ascii="Cambria" w:hAnsi="Cambria"/>
              </w:rPr>
            </w:pPr>
            <w:r w:rsidRPr="00F32006">
              <w:rPr>
                <w:rFonts w:ascii="Cambria" w:hAnsi="Cambria"/>
              </w:rPr>
              <w:t>The landscape is dynamic and as the components of th</w:t>
            </w:r>
            <w:r w:rsidR="00EA2439">
              <w:rPr>
                <w:rFonts w:ascii="Cambria" w:hAnsi="Cambria"/>
              </w:rPr>
              <w:t xml:space="preserve">e environment change either in </w:t>
            </w:r>
            <w:r w:rsidRPr="004201DA">
              <w:rPr>
                <w:rFonts w:ascii="Cambria" w:hAnsi="Cambria"/>
              </w:rPr>
              <w:t>natural (</w:t>
            </w:r>
            <w:r w:rsidR="00770A6A" w:rsidRPr="004201DA">
              <w:rPr>
                <w:rFonts w:ascii="Cambria" w:hAnsi="Cambria"/>
              </w:rPr>
              <w:t>i.e.</w:t>
            </w:r>
            <w:r w:rsidRPr="004201DA">
              <w:rPr>
                <w:rFonts w:ascii="Cambria" w:hAnsi="Cambria"/>
              </w:rPr>
              <w:t xml:space="preserve"> wild</w:t>
            </w:r>
            <w:r w:rsidR="00EA2439" w:rsidRPr="004201DA">
              <w:rPr>
                <w:rFonts w:ascii="Cambria" w:hAnsi="Cambria"/>
              </w:rPr>
              <w:t xml:space="preserve">fire or insect epidemic) or in </w:t>
            </w:r>
            <w:r w:rsidRPr="004201DA">
              <w:rPr>
                <w:rFonts w:ascii="Cambria" w:hAnsi="Cambria"/>
              </w:rPr>
              <w:t xml:space="preserve">human caused (building a house or </w:t>
            </w:r>
            <w:r w:rsidR="00770A6A" w:rsidRPr="004201DA">
              <w:rPr>
                <w:rFonts w:ascii="Cambria" w:hAnsi="Cambria"/>
              </w:rPr>
              <w:t>patch cut</w:t>
            </w:r>
            <w:r w:rsidRPr="004201DA">
              <w:rPr>
                <w:rFonts w:ascii="Cambria" w:hAnsi="Cambria"/>
              </w:rPr>
              <w:t xml:space="preserve">) </w:t>
            </w:r>
            <w:r w:rsidR="00B16898" w:rsidRPr="004201DA">
              <w:rPr>
                <w:rFonts w:ascii="Cambria" w:hAnsi="Cambria"/>
              </w:rPr>
              <w:t>disturbances</w:t>
            </w:r>
            <w:r w:rsidRPr="00F32006">
              <w:rPr>
                <w:rFonts w:ascii="Cambria" w:hAnsi="Cambria"/>
              </w:rPr>
              <w:t xml:space="preserve">, species of wildlife will adapt their patterns best suited for their needs. </w:t>
            </w:r>
            <w:r w:rsidRPr="00F32006">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Area of observed high winds</w:t>
            </w:r>
          </w:p>
        </w:tc>
        <w:tc>
          <w:tcPr>
            <w:tcW w:w="5130" w:type="dxa"/>
            <w:shd w:val="clear" w:color="auto" w:fill="FFFFFF" w:themeFill="background1"/>
          </w:tcPr>
          <w:p w:rsidR="00514E40" w:rsidRDefault="00514E40" w:rsidP="006718D4">
            <w:pPr>
              <w:pStyle w:val="ListParagraph"/>
              <w:numPr>
                <w:ilvl w:val="0"/>
                <w:numId w:val="27"/>
              </w:numPr>
              <w:jc w:val="both"/>
              <w:rPr>
                <w:rFonts w:ascii="Cambria" w:hAnsi="Cambria"/>
              </w:rPr>
            </w:pPr>
            <w:r w:rsidRPr="006718D4">
              <w:rPr>
                <w:rFonts w:ascii="Cambria" w:hAnsi="Cambria"/>
              </w:rPr>
              <w:t xml:space="preserve">A group member stated that the winds on the slopes that the Forsythe II project will treat are fast. The USFS is underestimating the erosive potential of the winds in this area. The Town does not want to address such details, but the USFS did not receive information about erosion as a result. The Town should work with the Colorado State Forest Service (CSFS) to create a fuel-break around the town. The USFS is not equipped for this kind of work because it is accustomed to operating on a much larger scale.  The USFS should partner with Boulder County and the CSFS to conduct fire mitigation around Nederland. </w:t>
            </w:r>
          </w:p>
          <w:p w:rsidR="00F95529" w:rsidRPr="006718D4" w:rsidRDefault="00F95529" w:rsidP="00F95529">
            <w:pPr>
              <w:pStyle w:val="ListParagraph"/>
              <w:jc w:val="both"/>
              <w:rPr>
                <w:rFonts w:ascii="Cambria" w:hAnsi="Cambria"/>
              </w:rPr>
            </w:pPr>
          </w:p>
          <w:p w:rsidR="00514E40" w:rsidRPr="006718D4" w:rsidRDefault="00514E40" w:rsidP="00EF1B2C">
            <w:pPr>
              <w:pStyle w:val="ListParagraph"/>
              <w:numPr>
                <w:ilvl w:val="0"/>
                <w:numId w:val="26"/>
              </w:numPr>
              <w:jc w:val="both"/>
              <w:rPr>
                <w:rFonts w:ascii="Cambria" w:hAnsi="Cambria"/>
              </w:rPr>
            </w:pPr>
            <w:r w:rsidRPr="006718D4">
              <w:rPr>
                <w:rFonts w:ascii="Cambria" w:hAnsi="Cambria"/>
              </w:rPr>
              <w:t xml:space="preserve">In response, the USFS said that it would examine windthrow and wind-scour. Wind-scour can be minimized by shaping units that run north to south and making the units smaller. Additionally, the USFS stated that CSFS prescriptions are designed to be implemented around houses. Every part of the treatment area is at least 300 feet away from the nearest house. Individual homeowners can choose to collaborate with the CSFS to create defensible space around their houses, but not many people have done that so far. </w:t>
            </w:r>
          </w:p>
        </w:tc>
        <w:tc>
          <w:tcPr>
            <w:tcW w:w="4135" w:type="dxa"/>
            <w:shd w:val="clear" w:color="auto" w:fill="FFFFFF" w:themeFill="background1"/>
          </w:tcPr>
          <w:p w:rsidR="00CC15B8" w:rsidRDefault="00CC15B8" w:rsidP="006718D4">
            <w:pPr>
              <w:pStyle w:val="ListParagraph"/>
              <w:ind w:left="0"/>
              <w:jc w:val="both"/>
              <w:rPr>
                <w:rFonts w:ascii="Cambria" w:hAnsi="Cambria"/>
              </w:rPr>
            </w:pPr>
            <w:r>
              <w:rPr>
                <w:rFonts w:ascii="Cambria" w:hAnsi="Cambria"/>
              </w:rPr>
              <w:t>The effects of wind are incorporated into the design and layout of the aggregations within the unit. Blowdown is expected to occur in both the areas that are treated and are not treated. Wind effects will be minimized to the extent possible with aggregation orientation and location placement.</w:t>
            </w:r>
          </w:p>
          <w:p w:rsidR="00CC15B8" w:rsidRDefault="00CC15B8" w:rsidP="006718D4">
            <w:pPr>
              <w:pStyle w:val="ListParagraph"/>
              <w:ind w:left="0"/>
              <w:jc w:val="both"/>
              <w:rPr>
                <w:rFonts w:ascii="Cambria" w:hAnsi="Cambria"/>
              </w:rPr>
            </w:pPr>
          </w:p>
          <w:p w:rsidR="00F95529" w:rsidRDefault="00F95529" w:rsidP="006718D4">
            <w:pPr>
              <w:pStyle w:val="ListParagraph"/>
              <w:ind w:left="0"/>
              <w:jc w:val="both"/>
              <w:rPr>
                <w:rFonts w:ascii="Cambria" w:hAnsi="Cambria"/>
              </w:rPr>
            </w:pPr>
          </w:p>
          <w:p w:rsidR="00F95529" w:rsidRDefault="00F95529" w:rsidP="006718D4">
            <w:pPr>
              <w:pStyle w:val="ListParagraph"/>
              <w:ind w:left="0"/>
              <w:jc w:val="both"/>
              <w:rPr>
                <w:rFonts w:ascii="Cambria" w:hAnsi="Cambria"/>
              </w:rPr>
            </w:pPr>
          </w:p>
          <w:p w:rsidR="00F95529" w:rsidRDefault="00F95529" w:rsidP="006718D4">
            <w:pPr>
              <w:pStyle w:val="ListParagraph"/>
              <w:ind w:left="0"/>
              <w:jc w:val="both"/>
              <w:rPr>
                <w:rFonts w:ascii="Cambria" w:hAnsi="Cambria"/>
              </w:rPr>
            </w:pPr>
          </w:p>
          <w:p w:rsidR="00F95529" w:rsidRDefault="00F95529" w:rsidP="006718D4">
            <w:pPr>
              <w:pStyle w:val="ListParagraph"/>
              <w:ind w:left="0"/>
              <w:jc w:val="both"/>
              <w:rPr>
                <w:rFonts w:ascii="Cambria" w:hAnsi="Cambria"/>
              </w:rPr>
            </w:pPr>
          </w:p>
          <w:p w:rsidR="00F95529" w:rsidRDefault="00F95529" w:rsidP="006718D4">
            <w:pPr>
              <w:pStyle w:val="ListParagraph"/>
              <w:ind w:left="0"/>
              <w:jc w:val="both"/>
              <w:rPr>
                <w:rFonts w:ascii="Cambria" w:hAnsi="Cambria"/>
              </w:rPr>
            </w:pPr>
          </w:p>
          <w:p w:rsidR="00F95529" w:rsidRDefault="00F95529" w:rsidP="006718D4">
            <w:pPr>
              <w:pStyle w:val="ListParagraph"/>
              <w:ind w:left="0"/>
              <w:jc w:val="both"/>
              <w:rPr>
                <w:rFonts w:ascii="Cambria" w:hAnsi="Cambria"/>
              </w:rPr>
            </w:pPr>
          </w:p>
          <w:p w:rsidR="00F95529" w:rsidRDefault="00F95529" w:rsidP="006718D4">
            <w:pPr>
              <w:pStyle w:val="ListParagraph"/>
              <w:ind w:left="0"/>
              <w:jc w:val="both"/>
              <w:rPr>
                <w:rFonts w:ascii="Cambria" w:hAnsi="Cambria"/>
              </w:rPr>
            </w:pPr>
          </w:p>
          <w:p w:rsidR="00514E40" w:rsidRPr="006718D4" w:rsidRDefault="00CC15B8" w:rsidP="00EC747A">
            <w:pPr>
              <w:pStyle w:val="ListParagraph"/>
              <w:ind w:left="0"/>
              <w:jc w:val="both"/>
              <w:rPr>
                <w:rFonts w:ascii="Cambria" w:hAnsi="Cambria"/>
              </w:rPr>
            </w:pPr>
            <w:r>
              <w:rPr>
                <w:rFonts w:ascii="Cambria" w:hAnsi="Cambria"/>
              </w:rPr>
              <w:t xml:space="preserve">The site was visited by a USFS Hydrologist, Soil Scientist, Forester, and Silviculturist on June 4, 2018 to conduct field observations and discuss Soil Erosion and Runoff. It was determined that the existing effective ground cover was very high.  A </w:t>
            </w:r>
            <w:r w:rsidR="00EC747A">
              <w:rPr>
                <w:rFonts w:ascii="Cambria" w:hAnsi="Cambria"/>
              </w:rPr>
              <w:t xml:space="preserve">Hydrologist/Soils </w:t>
            </w:r>
            <w:r w:rsidR="00B16898">
              <w:rPr>
                <w:rFonts w:ascii="Cambria" w:hAnsi="Cambria"/>
              </w:rPr>
              <w:t xml:space="preserve">specialist’s </w:t>
            </w:r>
            <w:r>
              <w:rPr>
                <w:rFonts w:ascii="Cambria" w:hAnsi="Cambria"/>
              </w:rPr>
              <w:t xml:space="preserve">summary was developed </w:t>
            </w:r>
            <w:r w:rsidR="00B16898">
              <w:rPr>
                <w:rFonts w:ascii="Cambria" w:hAnsi="Cambria"/>
              </w:rPr>
              <w:t>and was put on the CFRI website</w:t>
            </w:r>
            <w:r w:rsidR="00EC747A">
              <w:rPr>
                <w:rFonts w:ascii="Cambria" w:hAnsi="Cambria"/>
              </w:rPr>
              <w:t xml:space="preserve"> (Hydrologist/Soils Findings, p. 1, 2).</w:t>
            </w:r>
            <w:r w:rsidR="00B16898">
              <w:rPr>
                <w:rFonts w:ascii="Cambria" w:hAnsi="Cambria"/>
              </w:rPr>
              <w:t xml:space="preserve"> </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Evidence of downfall or fallen trees</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6718D4" w:rsidRDefault="006F4AD3" w:rsidP="00EA2439">
            <w:pPr>
              <w:rPr>
                <w:rFonts w:ascii="Cambria" w:hAnsi="Cambria"/>
              </w:rPr>
            </w:pPr>
            <w:r>
              <w:rPr>
                <w:rFonts w:ascii="Cambria" w:hAnsi="Cambria"/>
              </w:rPr>
              <w:t>Some of the fallen trees and slash w</w:t>
            </w:r>
            <w:r w:rsidR="00EA2439">
              <w:rPr>
                <w:rFonts w:ascii="Cambria" w:hAnsi="Cambria"/>
              </w:rPr>
              <w:t>ill</w:t>
            </w:r>
            <w:r>
              <w:rPr>
                <w:rFonts w:ascii="Cambria" w:hAnsi="Cambria"/>
              </w:rPr>
              <w:t xml:space="preserve"> be incorporated into the aspen enhancement and expansion aggregations and w</w:t>
            </w:r>
            <w:r w:rsidR="00EA2439">
              <w:rPr>
                <w:rFonts w:ascii="Cambria" w:hAnsi="Cambria"/>
              </w:rPr>
              <w:t>ill</w:t>
            </w:r>
            <w:r>
              <w:rPr>
                <w:rFonts w:ascii="Cambria" w:hAnsi="Cambria"/>
              </w:rPr>
              <w:t xml:space="preserve"> be piled, burned, or chipped. Patchcuts will be oriented and arranged to minimize the impacts of future blowdown, but some is anticipated as a result of implementation.</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Orchids present</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6718D4" w:rsidRDefault="0027303A" w:rsidP="00EC747A">
            <w:pPr>
              <w:rPr>
                <w:rFonts w:ascii="Cambria" w:hAnsi="Cambria"/>
              </w:rPr>
            </w:pPr>
            <w:r>
              <w:rPr>
                <w:rFonts w:ascii="Cambria" w:hAnsi="Cambria"/>
              </w:rPr>
              <w:t xml:space="preserve">On June 14, 2018, a USFS Botanist evaluated the Jim Cowart’s email specifically identifying pink fairy slipper (Calypso </w:t>
            </w:r>
            <w:proofErr w:type="spellStart"/>
            <w:r>
              <w:rPr>
                <w:rFonts w:ascii="Cambria" w:hAnsi="Cambria"/>
              </w:rPr>
              <w:t>bulbosa</w:t>
            </w:r>
            <w:proofErr w:type="spellEnd"/>
            <w:r>
              <w:rPr>
                <w:rFonts w:ascii="Cambria" w:hAnsi="Cambria"/>
              </w:rPr>
              <w:t xml:space="preserve">) and purple lady’s slipper (Cypripedium </w:t>
            </w:r>
            <w:proofErr w:type="spellStart"/>
            <w:r>
              <w:rPr>
                <w:rFonts w:ascii="Cambria" w:hAnsi="Cambria"/>
              </w:rPr>
              <w:t>fasiculatum</w:t>
            </w:r>
            <w:proofErr w:type="spellEnd"/>
            <w:r>
              <w:rPr>
                <w:rFonts w:ascii="Cambria" w:hAnsi="Cambria"/>
              </w:rPr>
              <w:t>) as being protected under the Regional Forester’s Sensitive Species List. The Botanist determined that both species are considered to be secure throughout their range as well as within the planning area on the Boulder Ranger District. The email corresponde</w:t>
            </w:r>
            <w:r w:rsidR="00426E56">
              <w:rPr>
                <w:rFonts w:ascii="Cambria" w:hAnsi="Cambria"/>
              </w:rPr>
              <w:t>nce was put on the CFRI website</w:t>
            </w:r>
            <w:r w:rsidR="00EC747A">
              <w:rPr>
                <w:rFonts w:ascii="Cambria" w:hAnsi="Cambria"/>
              </w:rPr>
              <w:t xml:space="preserve"> (Botany Findings, pp. 1-3).</w:t>
            </w:r>
            <w:r w:rsidR="00426E56">
              <w:rPr>
                <w:rFonts w:ascii="Cambria" w:hAnsi="Cambria"/>
              </w:rPr>
              <w:t xml:space="preserve"> </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Spring present</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6718D4" w:rsidRDefault="0066386F" w:rsidP="0066386F">
            <w:pPr>
              <w:rPr>
                <w:rFonts w:ascii="Cambria" w:hAnsi="Cambria"/>
              </w:rPr>
            </w:pPr>
            <w:r>
              <w:rPr>
                <w:rFonts w:ascii="Cambria" w:hAnsi="Cambria"/>
              </w:rPr>
              <w:t xml:space="preserve">Appropriate </w:t>
            </w:r>
            <w:r w:rsidR="00497279">
              <w:rPr>
                <w:rFonts w:ascii="Cambria" w:hAnsi="Cambria"/>
              </w:rPr>
              <w:t>Design Criteria</w:t>
            </w:r>
            <w:r w:rsidR="0027303A">
              <w:rPr>
                <w:rFonts w:ascii="Cambria" w:hAnsi="Cambria"/>
              </w:rPr>
              <w:t xml:space="preserve"> will be followed around the spring and riparian vegetation</w:t>
            </w:r>
            <w:r w:rsidR="00426E56">
              <w:rPr>
                <w:rFonts w:ascii="Cambria" w:hAnsi="Cambria"/>
              </w:rPr>
              <w:t xml:space="preserve"> (DN, pp. 35, 36 38)</w:t>
            </w:r>
            <w:r w:rsidR="0027303A">
              <w:rPr>
                <w:rFonts w:ascii="Cambria" w:hAnsi="Cambria"/>
              </w:rPr>
              <w:t>.</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Unique or tree species of concern (mixed conifer)</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6718D4" w:rsidRDefault="006F4AD3" w:rsidP="00426E56">
            <w:pPr>
              <w:rPr>
                <w:rFonts w:ascii="Cambria" w:hAnsi="Cambria"/>
              </w:rPr>
            </w:pPr>
            <w:r>
              <w:rPr>
                <w:rFonts w:ascii="Cambria" w:hAnsi="Cambria"/>
              </w:rPr>
              <w:t xml:space="preserve">Assuming this is for limber pine. </w:t>
            </w:r>
            <w:r w:rsidR="00426E56">
              <w:rPr>
                <w:rFonts w:ascii="Cambria" w:hAnsi="Cambria"/>
              </w:rPr>
              <w:t>T</w:t>
            </w:r>
            <w:r>
              <w:rPr>
                <w:rFonts w:ascii="Cambria" w:hAnsi="Cambria"/>
              </w:rPr>
              <w:t xml:space="preserve">he </w:t>
            </w:r>
            <w:r w:rsidR="00426E56">
              <w:rPr>
                <w:rFonts w:ascii="Cambria" w:hAnsi="Cambria"/>
              </w:rPr>
              <w:t>DN states</w:t>
            </w:r>
            <w:r>
              <w:rPr>
                <w:rFonts w:ascii="Cambria" w:hAnsi="Cambria"/>
              </w:rPr>
              <w:t xml:space="preserve"> limber pine will not be cut unless it is a hazard to operations</w:t>
            </w:r>
            <w:r w:rsidR="00426E56">
              <w:rPr>
                <w:rFonts w:ascii="Cambria" w:hAnsi="Cambria"/>
              </w:rPr>
              <w:t xml:space="preserve"> (DN, p</w:t>
            </w:r>
            <w:r w:rsidR="00803D37">
              <w:rPr>
                <w:rFonts w:ascii="Cambria" w:hAnsi="Cambria"/>
              </w:rPr>
              <w:t>p</w:t>
            </w:r>
            <w:r w:rsidR="00426E56">
              <w:rPr>
                <w:rFonts w:ascii="Cambria" w:hAnsi="Cambria"/>
              </w:rPr>
              <w:t xml:space="preserve">. </w:t>
            </w:r>
            <w:r w:rsidR="00803D37">
              <w:rPr>
                <w:rFonts w:ascii="Cambria" w:hAnsi="Cambria"/>
              </w:rPr>
              <w:t>5, 6, 7)</w:t>
            </w:r>
            <w:r>
              <w:rPr>
                <w:rFonts w:ascii="Cambria" w:hAnsi="Cambria"/>
              </w:rPr>
              <w:t>.</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Beautiful view area</w:t>
            </w:r>
          </w:p>
        </w:tc>
        <w:tc>
          <w:tcPr>
            <w:tcW w:w="5130" w:type="dxa"/>
            <w:shd w:val="clear" w:color="auto" w:fill="FFFFFF" w:themeFill="background1"/>
          </w:tcPr>
          <w:p w:rsidR="00514E40" w:rsidRPr="006718D4" w:rsidRDefault="00514E40" w:rsidP="006718D4">
            <w:pPr>
              <w:rPr>
                <w:rFonts w:ascii="Cambria" w:hAnsi="Cambria"/>
              </w:rPr>
            </w:pPr>
          </w:p>
        </w:tc>
        <w:tc>
          <w:tcPr>
            <w:tcW w:w="4135" w:type="dxa"/>
            <w:shd w:val="clear" w:color="auto" w:fill="FFFFFF" w:themeFill="background1"/>
          </w:tcPr>
          <w:p w:rsidR="00514E40" w:rsidRPr="006718D4" w:rsidRDefault="00534765" w:rsidP="00803D37">
            <w:pPr>
              <w:rPr>
                <w:rFonts w:ascii="Cambria" w:hAnsi="Cambria"/>
              </w:rPr>
            </w:pPr>
            <w:r>
              <w:rPr>
                <w:rFonts w:ascii="Cambria" w:hAnsi="Cambria"/>
              </w:rPr>
              <w:t xml:space="preserve">Unit 1 does provide a view of the surrounding area pretty much from the </w:t>
            </w:r>
            <w:r w:rsidR="00426E56">
              <w:rPr>
                <w:rFonts w:ascii="Cambria" w:hAnsi="Cambria"/>
              </w:rPr>
              <w:t>existing road system that is i</w:t>
            </w:r>
            <w:r>
              <w:rPr>
                <w:rFonts w:ascii="Cambria" w:hAnsi="Cambria"/>
              </w:rPr>
              <w:t>n place. Being able to see the surrounding area should not be impac</w:t>
            </w:r>
            <w:r w:rsidR="00D06063">
              <w:rPr>
                <w:rFonts w:ascii="Cambria" w:hAnsi="Cambria"/>
              </w:rPr>
              <w:t>ted by the treatment activities</w:t>
            </w:r>
            <w:r>
              <w:rPr>
                <w:rFonts w:ascii="Cambria" w:hAnsi="Cambria"/>
              </w:rPr>
              <w:t xml:space="preserve"> within Unit 1.</w:t>
            </w:r>
            <w:r w:rsidR="00803D37">
              <w:rPr>
                <w:rFonts w:ascii="Cambria" w:hAnsi="Cambria"/>
              </w:rPr>
              <w:t xml:space="preserve"> This treatment will be seen from different vantage points around the town of Nederland. A conscious effort to minimize the visual impacts will be considered during the layout of the treatments.</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 xml:space="preserve">Gully or drainage area </w:t>
            </w:r>
          </w:p>
        </w:tc>
        <w:tc>
          <w:tcPr>
            <w:tcW w:w="5130" w:type="dxa"/>
            <w:shd w:val="clear" w:color="auto" w:fill="FFFFFF" w:themeFill="background1"/>
          </w:tcPr>
          <w:p w:rsidR="00514E40" w:rsidRPr="006718D4" w:rsidRDefault="00514E40" w:rsidP="00EF1B2C">
            <w:pPr>
              <w:pStyle w:val="ListParagraph"/>
              <w:ind w:left="0"/>
              <w:jc w:val="both"/>
              <w:rPr>
                <w:rFonts w:ascii="Cambria" w:hAnsi="Cambria"/>
              </w:rPr>
            </w:pPr>
            <w:r w:rsidRPr="006718D4">
              <w:rPr>
                <w:rFonts w:ascii="Cambria" w:hAnsi="Cambria"/>
              </w:rPr>
              <w:t xml:space="preserve">A participant noted that “j-shaped” cuts were discussed for Unit Two to avoid creating any square edges in the treatment areas. The DAT recommended that all of the polygons be irregular. The USFS will not disturb drainages and has leeway to tailor the cuts depending on conditions on the ground.  </w:t>
            </w:r>
          </w:p>
        </w:tc>
        <w:tc>
          <w:tcPr>
            <w:tcW w:w="4135" w:type="dxa"/>
            <w:shd w:val="clear" w:color="auto" w:fill="FFFFFF" w:themeFill="background1"/>
          </w:tcPr>
          <w:p w:rsidR="00514E40" w:rsidRPr="006718D4" w:rsidRDefault="00534765" w:rsidP="00C279D7">
            <w:pPr>
              <w:pStyle w:val="ListParagraph"/>
              <w:ind w:left="0"/>
              <w:jc w:val="both"/>
              <w:rPr>
                <w:rFonts w:ascii="Cambria" w:hAnsi="Cambria"/>
              </w:rPr>
            </w:pPr>
            <w:r w:rsidRPr="004201DA">
              <w:rPr>
                <w:rFonts w:ascii="Cambria" w:hAnsi="Cambria"/>
              </w:rPr>
              <w:t>On-the-ground conditions dictate</w:t>
            </w:r>
            <w:r w:rsidR="00EA2439" w:rsidRPr="004201DA">
              <w:rPr>
                <w:rFonts w:ascii="Cambria" w:hAnsi="Cambria"/>
              </w:rPr>
              <w:t>d</w:t>
            </w:r>
            <w:r w:rsidRPr="004201DA">
              <w:rPr>
                <w:rFonts w:ascii="Cambria" w:hAnsi="Cambria"/>
              </w:rPr>
              <w:t xml:space="preserve"> the shape and boundaries of the cut units. </w:t>
            </w:r>
            <w:r w:rsidR="00C279D7" w:rsidRPr="004201DA">
              <w:rPr>
                <w:rFonts w:ascii="Cambria" w:hAnsi="Cambria"/>
              </w:rPr>
              <w:t>Boundary lines were established in an irregular pattern. Design Criteria were incorporated around the drainages (DN, pp. 36, 38).</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Erosion</w:t>
            </w:r>
          </w:p>
        </w:tc>
        <w:tc>
          <w:tcPr>
            <w:tcW w:w="5130" w:type="dxa"/>
            <w:shd w:val="clear" w:color="auto" w:fill="FFFFFF" w:themeFill="background1"/>
          </w:tcPr>
          <w:p w:rsidR="00514E40" w:rsidRDefault="00514E40" w:rsidP="006718D4">
            <w:pPr>
              <w:numPr>
                <w:ilvl w:val="0"/>
                <w:numId w:val="25"/>
              </w:numPr>
              <w:rPr>
                <w:rFonts w:ascii="Cambria" w:hAnsi="Cambria"/>
              </w:rPr>
            </w:pPr>
            <w:r w:rsidRPr="006718D4">
              <w:rPr>
                <w:rFonts w:ascii="Cambria" w:hAnsi="Cambria"/>
              </w:rPr>
              <w:t xml:space="preserve">Two group members discussed concerns about runoff stemming from the treatments. This area flows into Barker Reservoir and some neighbors are experiencing serious runoff on these slopes even without clear-cuts. The DAT recommended that treatments should be irregularly shaped to reduce impacts to </w:t>
            </w:r>
            <w:proofErr w:type="spellStart"/>
            <w:r w:rsidRPr="006718D4">
              <w:rPr>
                <w:rFonts w:ascii="Cambria" w:hAnsi="Cambria"/>
              </w:rPr>
              <w:t>viewsheds</w:t>
            </w:r>
            <w:proofErr w:type="spellEnd"/>
            <w:r w:rsidRPr="006718D4">
              <w:rPr>
                <w:rFonts w:ascii="Cambria" w:hAnsi="Cambria"/>
              </w:rPr>
              <w:t xml:space="preserve"> and potential for windfall. It should also recommend that erosion be prevented, particularly for Unit One. As the polygons are currently drawn, they do not look irregular; they look likes chutes for wind and water. Flashfloods are common in this area and these cuts could make them more dangerous. The group members recommended cutting in irregular shapes running parallel to one another to block the wind and reduce erosion. The group members recommended that USFS and Boulder County hydrologists examine the runoff issue, especially because it impacts drinking water from Barker Reservoir.</w:t>
            </w:r>
          </w:p>
          <w:p w:rsidR="006C1785" w:rsidRPr="006718D4" w:rsidRDefault="006C1785" w:rsidP="006C1785">
            <w:pPr>
              <w:ind w:left="720"/>
              <w:rPr>
                <w:rFonts w:ascii="Cambria" w:hAnsi="Cambria"/>
              </w:rPr>
            </w:pPr>
          </w:p>
          <w:p w:rsidR="00514E40" w:rsidRPr="006718D4" w:rsidRDefault="00514E40" w:rsidP="006718D4">
            <w:pPr>
              <w:pStyle w:val="ListParagraph"/>
              <w:numPr>
                <w:ilvl w:val="0"/>
                <w:numId w:val="25"/>
              </w:numPr>
              <w:jc w:val="both"/>
              <w:rPr>
                <w:rFonts w:ascii="Cambria" w:hAnsi="Cambria"/>
              </w:rPr>
            </w:pPr>
            <w:r w:rsidRPr="006718D4">
              <w:rPr>
                <w:rFonts w:ascii="Cambria" w:hAnsi="Cambria"/>
              </w:rPr>
              <w:t>The USFS responded to these concerns about runoff by noting that the current polygons are just general locations designed to provide an idea of forest composition. The exact shape of the cuts can be changed. If the two landowners allow their buffers to be cut the polygon will be elongated. The USFS is open to putting “turns” into the cuts. The proposed cuts currently run north to south because the westward wind is less intense that way. The aspen, ponderosa, and mixed conifer treatments are going to be more exact, but there is flexibility for the lodgepole cuts, which will probably be modified in some ways.</w:t>
            </w:r>
          </w:p>
        </w:tc>
        <w:tc>
          <w:tcPr>
            <w:tcW w:w="4135" w:type="dxa"/>
            <w:shd w:val="clear" w:color="auto" w:fill="FFFFFF" w:themeFill="background1"/>
          </w:tcPr>
          <w:p w:rsidR="00EC747A" w:rsidRDefault="00AA394B" w:rsidP="00AA394B">
            <w:pPr>
              <w:rPr>
                <w:rFonts w:ascii="Cambria" w:hAnsi="Cambria"/>
              </w:rPr>
            </w:pPr>
            <w:r>
              <w:rPr>
                <w:rFonts w:ascii="Cambria" w:hAnsi="Cambria"/>
              </w:rPr>
              <w:t xml:space="preserve">The site was visited by a USFS Hydrologist, Soil Scientist, Forester, and Silviculturist on June 4, 2018 to conduct </w:t>
            </w:r>
            <w:r w:rsidR="00803D37">
              <w:rPr>
                <w:rFonts w:ascii="Cambria" w:hAnsi="Cambria"/>
              </w:rPr>
              <w:t>field observations and discuss s</w:t>
            </w:r>
            <w:r>
              <w:rPr>
                <w:rFonts w:ascii="Cambria" w:hAnsi="Cambria"/>
              </w:rPr>
              <w:t xml:space="preserve">oil </w:t>
            </w:r>
            <w:r w:rsidR="00803D37">
              <w:rPr>
                <w:rFonts w:ascii="Cambria" w:hAnsi="Cambria"/>
              </w:rPr>
              <w:t>e</w:t>
            </w:r>
            <w:r>
              <w:rPr>
                <w:rFonts w:ascii="Cambria" w:hAnsi="Cambria"/>
              </w:rPr>
              <w:t xml:space="preserve">rosion and </w:t>
            </w:r>
            <w:r w:rsidR="00803D37">
              <w:rPr>
                <w:rFonts w:ascii="Cambria" w:hAnsi="Cambria"/>
              </w:rPr>
              <w:t>r</w:t>
            </w:r>
            <w:r>
              <w:rPr>
                <w:rFonts w:ascii="Cambria" w:hAnsi="Cambria"/>
              </w:rPr>
              <w:t xml:space="preserve">unoff. It was determined that the existing effective ground cover was very high.  A </w:t>
            </w:r>
            <w:r w:rsidR="00EC747A">
              <w:rPr>
                <w:rFonts w:ascii="Cambria" w:hAnsi="Cambria"/>
              </w:rPr>
              <w:t xml:space="preserve">Hydrologist/Soils </w:t>
            </w:r>
            <w:r w:rsidR="00803D37">
              <w:rPr>
                <w:rFonts w:ascii="Cambria" w:hAnsi="Cambria"/>
              </w:rPr>
              <w:t xml:space="preserve">specialists’ </w:t>
            </w:r>
            <w:r w:rsidR="00EC747A">
              <w:rPr>
                <w:rFonts w:ascii="Cambria" w:hAnsi="Cambria"/>
              </w:rPr>
              <w:t>summary</w:t>
            </w:r>
            <w:r>
              <w:rPr>
                <w:rFonts w:ascii="Cambria" w:hAnsi="Cambria"/>
              </w:rPr>
              <w:t xml:space="preserve"> was developed </w:t>
            </w:r>
            <w:r w:rsidR="00803D37">
              <w:rPr>
                <w:rFonts w:ascii="Cambria" w:hAnsi="Cambria"/>
              </w:rPr>
              <w:t xml:space="preserve">and was put on the </w:t>
            </w:r>
            <w:r w:rsidR="00803D37" w:rsidRPr="004201DA">
              <w:rPr>
                <w:rFonts w:ascii="Cambria" w:hAnsi="Cambria"/>
              </w:rPr>
              <w:t xml:space="preserve">CFRI website </w:t>
            </w:r>
            <w:r w:rsidR="00EC747A">
              <w:rPr>
                <w:rFonts w:ascii="Cambria" w:hAnsi="Cambria"/>
              </w:rPr>
              <w:t>(Hydrologist/Soils Findings, p. 1, 2).</w:t>
            </w:r>
          </w:p>
          <w:p w:rsidR="00EC747A" w:rsidRDefault="00EC747A" w:rsidP="00AA394B">
            <w:pPr>
              <w:rPr>
                <w:rFonts w:ascii="Cambria" w:hAnsi="Cambria"/>
              </w:rPr>
            </w:pPr>
          </w:p>
          <w:p w:rsidR="00514E40" w:rsidRDefault="00AA394B" w:rsidP="00AA394B">
            <w:pPr>
              <w:rPr>
                <w:rFonts w:ascii="Cambria" w:hAnsi="Cambria"/>
              </w:rPr>
            </w:pPr>
            <w:r>
              <w:rPr>
                <w:rFonts w:ascii="Cambria" w:hAnsi="Cambria"/>
              </w:rPr>
              <w:t>Aggregation design and location will minimize the erosion concerns. The field trip on July 21, 2018 involved a walkthrough and discussion about the treatments in unit 1.</w:t>
            </w:r>
            <w:r w:rsidR="00A06250">
              <w:rPr>
                <w:rFonts w:ascii="Cambria" w:hAnsi="Cambria"/>
              </w:rPr>
              <w:t xml:space="preserve"> </w:t>
            </w:r>
            <w:r w:rsidR="00803D37">
              <w:rPr>
                <w:rFonts w:ascii="Cambria" w:hAnsi="Cambria"/>
              </w:rPr>
              <w:t>The maps with Avenza points for unit 1 were referred to during the evaluation.</w:t>
            </w:r>
          </w:p>
          <w:p w:rsidR="00AA394B" w:rsidRDefault="00AA394B" w:rsidP="00AA394B">
            <w:pPr>
              <w:rPr>
                <w:rFonts w:ascii="Cambria" w:hAnsi="Cambria"/>
              </w:rPr>
            </w:pPr>
          </w:p>
          <w:p w:rsidR="00AA394B" w:rsidRDefault="00AA394B" w:rsidP="00AA394B">
            <w:pPr>
              <w:rPr>
                <w:rFonts w:ascii="Cambria" w:hAnsi="Cambria"/>
              </w:rPr>
            </w:pPr>
          </w:p>
          <w:p w:rsidR="00AA394B" w:rsidRDefault="00AA394B" w:rsidP="00AA394B">
            <w:pPr>
              <w:rPr>
                <w:rFonts w:ascii="Cambria" w:hAnsi="Cambria"/>
              </w:rPr>
            </w:pPr>
          </w:p>
          <w:p w:rsidR="00AA394B" w:rsidRDefault="00AA394B" w:rsidP="00AA394B">
            <w:pPr>
              <w:rPr>
                <w:rFonts w:ascii="Cambria" w:hAnsi="Cambria"/>
              </w:rPr>
            </w:pPr>
          </w:p>
          <w:p w:rsidR="00AA394B" w:rsidRDefault="00AA394B" w:rsidP="00AA394B">
            <w:pPr>
              <w:rPr>
                <w:rFonts w:ascii="Cambria" w:hAnsi="Cambria"/>
              </w:rPr>
            </w:pPr>
          </w:p>
          <w:p w:rsidR="00AA394B" w:rsidRDefault="00AA394B" w:rsidP="00AA394B">
            <w:pPr>
              <w:rPr>
                <w:rFonts w:ascii="Cambria" w:hAnsi="Cambria"/>
              </w:rPr>
            </w:pPr>
          </w:p>
          <w:p w:rsidR="00AA394B" w:rsidRPr="006718D4" w:rsidRDefault="00AA394B" w:rsidP="00AA394B">
            <w:pPr>
              <w:rPr>
                <w:rFonts w:ascii="Cambria" w:hAnsi="Cambria"/>
              </w:rPr>
            </w:pPr>
            <w:r w:rsidRPr="004201DA">
              <w:rPr>
                <w:rFonts w:ascii="Cambria" w:hAnsi="Cambria"/>
              </w:rPr>
              <w:t xml:space="preserve">One </w:t>
            </w:r>
            <w:r>
              <w:rPr>
                <w:rFonts w:ascii="Cambria" w:hAnsi="Cambria"/>
              </w:rPr>
              <w:t>landowner adjacent to National Forest System lands has agreed to the USFS cutting within the Defensible Space Zone boundary</w:t>
            </w:r>
            <w:r w:rsidR="00A06250">
              <w:rPr>
                <w:rFonts w:ascii="Cambria" w:hAnsi="Cambria"/>
              </w:rPr>
              <w:t xml:space="preserve"> along the property line. A patchcut has been layed out w</w:t>
            </w:r>
            <w:r w:rsidR="00EF18DD">
              <w:rPr>
                <w:rFonts w:ascii="Cambria" w:hAnsi="Cambria"/>
              </w:rPr>
              <w:t>ithin the Defensible Space Zone. Patchcuts are aligned to minimize visual concerns from the town of Nederland, oriented to minimize wind effects as much as possible, and minimal in size (largest patchcut is 1.75 acres).</w:t>
            </w:r>
          </w:p>
        </w:tc>
      </w:tr>
      <w:tr w:rsidR="00514E40" w:rsidRPr="006718D4" w:rsidTr="00514E40">
        <w:tblPrEx>
          <w:tblLook w:val="04A0" w:firstRow="1" w:lastRow="0" w:firstColumn="1" w:lastColumn="0" w:noHBand="0" w:noVBand="1"/>
        </w:tblPrEx>
        <w:tc>
          <w:tcPr>
            <w:tcW w:w="3685" w:type="dxa"/>
            <w:shd w:val="clear" w:color="auto" w:fill="FFFFFF" w:themeFill="background1"/>
          </w:tcPr>
          <w:p w:rsidR="00514E40" w:rsidRPr="006718D4" w:rsidRDefault="00514E40" w:rsidP="006718D4">
            <w:pPr>
              <w:rPr>
                <w:rFonts w:ascii="Cambria" w:hAnsi="Cambria"/>
              </w:rPr>
            </w:pPr>
            <w:r w:rsidRPr="006718D4">
              <w:rPr>
                <w:rFonts w:ascii="Cambria" w:hAnsi="Cambria"/>
              </w:rPr>
              <w:t>Input discourages patch cutting in the unit as a whole</w:t>
            </w:r>
          </w:p>
        </w:tc>
        <w:tc>
          <w:tcPr>
            <w:tcW w:w="5130" w:type="dxa"/>
            <w:shd w:val="clear" w:color="auto" w:fill="FFFFFF" w:themeFill="background1"/>
          </w:tcPr>
          <w:p w:rsidR="00514E40" w:rsidRDefault="00514E40" w:rsidP="006718D4">
            <w:pPr>
              <w:pStyle w:val="ListParagraph"/>
              <w:numPr>
                <w:ilvl w:val="0"/>
                <w:numId w:val="26"/>
              </w:numPr>
              <w:jc w:val="both"/>
              <w:rPr>
                <w:rFonts w:ascii="Cambria" w:hAnsi="Cambria"/>
              </w:rPr>
            </w:pPr>
            <w:r w:rsidRPr="006718D4">
              <w:rPr>
                <w:rFonts w:ascii="Cambria" w:hAnsi="Cambria"/>
              </w:rPr>
              <w:t>This group member also said that patch-cuts were not appropriate in this area even with the 300-foot buffer because new fuels will grow in these patch-cuts. Grasses and other surface fuels will grow back.</w:t>
            </w:r>
          </w:p>
          <w:p w:rsidR="006C1785" w:rsidRPr="006718D4" w:rsidRDefault="006C1785" w:rsidP="006C1785">
            <w:pPr>
              <w:pStyle w:val="ListParagraph"/>
              <w:jc w:val="both"/>
              <w:rPr>
                <w:rFonts w:ascii="Cambria" w:hAnsi="Cambria"/>
              </w:rPr>
            </w:pPr>
          </w:p>
          <w:p w:rsidR="00EF09EE" w:rsidRDefault="00EF09EE" w:rsidP="00EF09EE">
            <w:pPr>
              <w:pStyle w:val="ListParagraph"/>
              <w:jc w:val="both"/>
              <w:rPr>
                <w:rFonts w:ascii="Cambria" w:hAnsi="Cambria"/>
              </w:rPr>
            </w:pPr>
          </w:p>
          <w:p w:rsidR="00EF09EE" w:rsidRPr="00EF09EE" w:rsidRDefault="00EF09EE" w:rsidP="00EF09EE">
            <w:pPr>
              <w:ind w:left="360"/>
              <w:rPr>
                <w:rFonts w:ascii="Cambria" w:hAnsi="Cambria"/>
              </w:rPr>
            </w:pPr>
          </w:p>
          <w:p w:rsidR="00EF09EE" w:rsidRDefault="00EF09EE" w:rsidP="00EF09EE">
            <w:pPr>
              <w:pStyle w:val="ListParagraph"/>
              <w:jc w:val="both"/>
              <w:rPr>
                <w:rFonts w:ascii="Cambria" w:hAnsi="Cambria"/>
              </w:rPr>
            </w:pPr>
          </w:p>
          <w:p w:rsidR="00EF09EE" w:rsidRDefault="00EF09EE" w:rsidP="00EF09EE">
            <w:pPr>
              <w:pStyle w:val="ListParagraph"/>
              <w:jc w:val="both"/>
              <w:rPr>
                <w:rFonts w:ascii="Cambria" w:hAnsi="Cambria"/>
              </w:rPr>
            </w:pPr>
          </w:p>
          <w:p w:rsidR="00EF09EE" w:rsidRDefault="00EF09EE" w:rsidP="00EF09EE">
            <w:pPr>
              <w:pStyle w:val="ListParagraph"/>
              <w:jc w:val="both"/>
              <w:rPr>
                <w:rFonts w:ascii="Cambria" w:hAnsi="Cambria"/>
              </w:rPr>
            </w:pPr>
          </w:p>
          <w:p w:rsidR="00EF09EE" w:rsidRDefault="00EF09EE" w:rsidP="00EF09EE">
            <w:pPr>
              <w:pStyle w:val="ListParagraph"/>
              <w:jc w:val="both"/>
              <w:rPr>
                <w:rFonts w:ascii="Cambria" w:hAnsi="Cambria"/>
              </w:rPr>
            </w:pPr>
          </w:p>
          <w:p w:rsidR="00EF09EE" w:rsidRPr="005C46C1" w:rsidRDefault="00EF09EE" w:rsidP="005C46C1">
            <w:pPr>
              <w:jc w:val="both"/>
              <w:rPr>
                <w:rFonts w:ascii="Cambria" w:hAnsi="Cambria"/>
              </w:rPr>
            </w:pPr>
          </w:p>
          <w:p w:rsidR="00514E40" w:rsidRPr="006718D4" w:rsidRDefault="00514E40" w:rsidP="006718D4">
            <w:pPr>
              <w:pStyle w:val="ListParagraph"/>
              <w:numPr>
                <w:ilvl w:val="0"/>
                <w:numId w:val="26"/>
              </w:numPr>
              <w:jc w:val="both"/>
              <w:rPr>
                <w:rFonts w:ascii="Cambria" w:hAnsi="Cambria"/>
              </w:rPr>
            </w:pPr>
            <w:r w:rsidRPr="006718D4">
              <w:rPr>
                <w:rFonts w:ascii="Cambria" w:hAnsi="Cambria"/>
              </w:rPr>
              <w:t>The USFS said that it will pile and burn cut trees using manual crews because of the steepness of the terrain. The USFS will evaluate each patch-cut to determine whether it needs to plant other species such as limber or conifer to diversify the lodgepole area. Some conifer will probably regrow naturally in the patch-cuts as well.</w:t>
            </w:r>
          </w:p>
        </w:tc>
        <w:tc>
          <w:tcPr>
            <w:tcW w:w="4135" w:type="dxa"/>
            <w:shd w:val="clear" w:color="auto" w:fill="FFFFFF" w:themeFill="background1"/>
          </w:tcPr>
          <w:p w:rsidR="00EF09EE" w:rsidRDefault="002C437B" w:rsidP="002C437B">
            <w:pPr>
              <w:pStyle w:val="ListParagraph"/>
              <w:ind w:left="0"/>
              <w:jc w:val="both"/>
              <w:rPr>
                <w:rFonts w:ascii="Cambria" w:hAnsi="Cambria"/>
              </w:rPr>
            </w:pPr>
            <w:r>
              <w:rPr>
                <w:rFonts w:ascii="Cambria" w:hAnsi="Cambria"/>
              </w:rPr>
              <w:t>Because the forest is a dynamic system, a</w:t>
            </w:r>
            <w:r w:rsidR="0027303A">
              <w:rPr>
                <w:rFonts w:ascii="Cambria" w:hAnsi="Cambria"/>
              </w:rPr>
              <w:t xml:space="preserve">ny type of </w:t>
            </w:r>
            <w:proofErr w:type="spellStart"/>
            <w:r w:rsidR="0027303A">
              <w:rPr>
                <w:rFonts w:ascii="Cambria" w:hAnsi="Cambria"/>
              </w:rPr>
              <w:t>Silvicultural</w:t>
            </w:r>
            <w:proofErr w:type="spellEnd"/>
            <w:r w:rsidR="0027303A">
              <w:rPr>
                <w:rFonts w:ascii="Cambria" w:hAnsi="Cambria"/>
              </w:rPr>
              <w:t xml:space="preserve"> </w:t>
            </w:r>
            <w:r>
              <w:rPr>
                <w:rFonts w:ascii="Cambria" w:hAnsi="Cambria"/>
              </w:rPr>
              <w:t xml:space="preserve">system, whether it is thinning, </w:t>
            </w:r>
            <w:proofErr w:type="spellStart"/>
            <w:r>
              <w:rPr>
                <w:rFonts w:ascii="Cambria" w:hAnsi="Cambria"/>
              </w:rPr>
              <w:t>patchcutting</w:t>
            </w:r>
            <w:proofErr w:type="spellEnd"/>
            <w:r>
              <w:rPr>
                <w:rFonts w:ascii="Cambria" w:hAnsi="Cambria"/>
              </w:rPr>
              <w:t xml:space="preserve">, clearcutting, or prescribed broadcast burning will incur new vegetative growth. Even doing nothing, vegetative biomass growth and processes would continue to increase both in live and dead forms. Vegetation management is not a </w:t>
            </w:r>
            <w:r w:rsidRPr="004201DA">
              <w:rPr>
                <w:rFonts w:ascii="Cambria" w:hAnsi="Cambria"/>
              </w:rPr>
              <w:t>one</w:t>
            </w:r>
            <w:r w:rsidR="00C279D7" w:rsidRPr="004201DA">
              <w:rPr>
                <w:rFonts w:ascii="Cambria" w:hAnsi="Cambria"/>
              </w:rPr>
              <w:t>-</w:t>
            </w:r>
            <w:r w:rsidRPr="004201DA">
              <w:rPr>
                <w:rFonts w:ascii="Cambria" w:hAnsi="Cambria"/>
              </w:rPr>
              <w:t xml:space="preserve">time </w:t>
            </w:r>
            <w:r w:rsidR="00C279D7" w:rsidRPr="004201DA">
              <w:rPr>
                <w:rFonts w:ascii="Cambria" w:hAnsi="Cambria"/>
              </w:rPr>
              <w:t>entry.</w:t>
            </w:r>
            <w:r w:rsidRPr="004201DA">
              <w:rPr>
                <w:rFonts w:ascii="Cambria" w:hAnsi="Cambria"/>
              </w:rPr>
              <w:t xml:space="preserve"> </w:t>
            </w:r>
            <w:r>
              <w:rPr>
                <w:rFonts w:ascii="Cambria" w:hAnsi="Cambria"/>
              </w:rPr>
              <w:t>Similar to defensible space mitigation on private lands, treatments have to be maintained in order to meet their objectives.</w:t>
            </w:r>
          </w:p>
          <w:p w:rsidR="00EF09EE" w:rsidRPr="006718D4" w:rsidRDefault="00EF09EE" w:rsidP="002C437B">
            <w:pPr>
              <w:pStyle w:val="ListParagraph"/>
              <w:ind w:left="0"/>
              <w:jc w:val="both"/>
              <w:rPr>
                <w:rFonts w:ascii="Cambria" w:hAnsi="Cambria"/>
              </w:rPr>
            </w:pPr>
            <w:r>
              <w:rPr>
                <w:rFonts w:ascii="Cambria" w:hAnsi="Cambria"/>
              </w:rPr>
              <w:t>After the cutting and piling has been completed within the patchcuts, the area will be evaluated for follow-up artificial regeneration needs.</w:t>
            </w:r>
          </w:p>
        </w:tc>
      </w:tr>
      <w:tr w:rsidR="00514E40" w:rsidRPr="006718D4" w:rsidTr="00514E40">
        <w:tblPrEx>
          <w:tblLook w:val="04A0" w:firstRow="1" w:lastRow="0" w:firstColumn="1" w:lastColumn="0" w:noHBand="0" w:noVBand="1"/>
        </w:tblPrEx>
        <w:tc>
          <w:tcPr>
            <w:tcW w:w="3685" w:type="dxa"/>
            <w:shd w:val="clear" w:color="auto" w:fill="AEAAAA" w:themeFill="background2" w:themeFillShade="BF"/>
          </w:tcPr>
          <w:p w:rsidR="00514E40" w:rsidRPr="006718D4" w:rsidRDefault="00514E40" w:rsidP="00534765">
            <w:pPr>
              <w:tabs>
                <w:tab w:val="left" w:pos="1335"/>
              </w:tabs>
              <w:rPr>
                <w:rFonts w:ascii="Cambria" w:hAnsi="Cambria"/>
                <w:b/>
              </w:rPr>
            </w:pPr>
            <w:r w:rsidRPr="006718D4">
              <w:rPr>
                <w:rFonts w:ascii="Cambria" w:hAnsi="Cambria"/>
                <w:b/>
              </w:rPr>
              <w:t xml:space="preserve">Unit 2 – Lodgepole pine treatment (mechanical, Phase </w:t>
            </w:r>
            <w:r w:rsidR="00534765">
              <w:rPr>
                <w:rFonts w:ascii="Cambria" w:hAnsi="Cambria"/>
                <w:b/>
              </w:rPr>
              <w:t>2</w:t>
            </w:r>
            <w:r w:rsidRPr="006718D4">
              <w:rPr>
                <w:rFonts w:ascii="Cambria" w:hAnsi="Cambria"/>
                <w:b/>
              </w:rPr>
              <w:t>)</w:t>
            </w:r>
          </w:p>
        </w:tc>
        <w:tc>
          <w:tcPr>
            <w:tcW w:w="5130" w:type="dxa"/>
            <w:shd w:val="clear" w:color="auto" w:fill="AEAAAA" w:themeFill="background2" w:themeFillShade="BF"/>
          </w:tcPr>
          <w:p w:rsidR="00514E40" w:rsidRPr="006718D4" w:rsidRDefault="00514E40" w:rsidP="006718D4">
            <w:pPr>
              <w:tabs>
                <w:tab w:val="left" w:pos="1335"/>
              </w:tabs>
              <w:rPr>
                <w:rFonts w:ascii="Cambria" w:hAnsi="Cambria"/>
              </w:rPr>
            </w:pPr>
          </w:p>
        </w:tc>
        <w:tc>
          <w:tcPr>
            <w:tcW w:w="4135" w:type="dxa"/>
            <w:shd w:val="clear" w:color="auto" w:fill="AEAAAA" w:themeFill="background2" w:themeFillShade="BF"/>
          </w:tcPr>
          <w:p w:rsidR="00514E40" w:rsidRPr="006718D4" w:rsidRDefault="00534765" w:rsidP="006718D4">
            <w:pPr>
              <w:tabs>
                <w:tab w:val="left" w:pos="1335"/>
              </w:tabs>
              <w:rPr>
                <w:rFonts w:ascii="Cambria" w:hAnsi="Cambria"/>
              </w:rPr>
            </w:pPr>
            <w:r w:rsidRPr="00C94588">
              <w:rPr>
                <w:rFonts w:ascii="Cambria" w:hAnsi="Cambria"/>
                <w:color w:val="FF0000"/>
              </w:rPr>
              <w:t>Unit 2 has been changed to a manual treatment and will be treated under Phase 1.</w:t>
            </w:r>
          </w:p>
        </w:tc>
      </w:tr>
      <w:tr w:rsidR="00514E40" w:rsidRPr="006718D4" w:rsidTr="00514E40">
        <w:tblPrEx>
          <w:tblLook w:val="04A0" w:firstRow="1" w:lastRow="0" w:firstColumn="1" w:lastColumn="0" w:noHBand="0" w:noVBand="1"/>
        </w:tblPrEx>
        <w:tc>
          <w:tcPr>
            <w:tcW w:w="3685" w:type="dxa"/>
          </w:tcPr>
          <w:p w:rsidR="00514E40" w:rsidRPr="006718D4" w:rsidRDefault="00514E40" w:rsidP="006718D4">
            <w:pPr>
              <w:tabs>
                <w:tab w:val="left" w:pos="1245"/>
              </w:tabs>
              <w:rPr>
                <w:rFonts w:ascii="Cambria" w:hAnsi="Cambria"/>
                <w:color w:val="FF0000"/>
              </w:rPr>
            </w:pPr>
            <w:r w:rsidRPr="006718D4">
              <w:rPr>
                <w:rFonts w:ascii="Cambria" w:hAnsi="Cambria"/>
              </w:rPr>
              <w:t>Gully present</w:t>
            </w:r>
          </w:p>
        </w:tc>
        <w:tc>
          <w:tcPr>
            <w:tcW w:w="5130" w:type="dxa"/>
          </w:tcPr>
          <w:p w:rsidR="00514E40" w:rsidRPr="006718D4" w:rsidRDefault="00514E40" w:rsidP="006718D4">
            <w:pPr>
              <w:rPr>
                <w:rFonts w:ascii="Cambria" w:hAnsi="Cambria"/>
              </w:rPr>
            </w:pPr>
          </w:p>
        </w:tc>
        <w:tc>
          <w:tcPr>
            <w:tcW w:w="4135" w:type="dxa"/>
          </w:tcPr>
          <w:p w:rsidR="00514E40" w:rsidRPr="006718D4" w:rsidRDefault="00C94588" w:rsidP="00E56CBD">
            <w:pPr>
              <w:rPr>
                <w:rFonts w:ascii="Cambria" w:hAnsi="Cambria"/>
              </w:rPr>
            </w:pPr>
            <w:r>
              <w:rPr>
                <w:rFonts w:ascii="Cambria" w:hAnsi="Cambria"/>
              </w:rPr>
              <w:t xml:space="preserve">Appropriate </w:t>
            </w:r>
            <w:r w:rsidR="00497279">
              <w:rPr>
                <w:rFonts w:ascii="Cambria" w:hAnsi="Cambria"/>
              </w:rPr>
              <w:t>Design Criteria</w:t>
            </w:r>
            <w:r>
              <w:rPr>
                <w:rFonts w:ascii="Cambria" w:hAnsi="Cambria"/>
              </w:rPr>
              <w:t xml:space="preserve"> will be followed around streams and riparian vegetation</w:t>
            </w:r>
            <w:r w:rsidR="00EF18DD">
              <w:rPr>
                <w:rFonts w:ascii="Cambria" w:hAnsi="Cambria"/>
              </w:rPr>
              <w:t xml:space="preserve"> (DN pp. 35</w:t>
            </w:r>
            <w:r w:rsidR="00E56CBD">
              <w:rPr>
                <w:rFonts w:ascii="Cambria" w:hAnsi="Cambria"/>
              </w:rPr>
              <w:t xml:space="preserve">, 36, </w:t>
            </w:r>
            <w:r w:rsidR="00EF18DD">
              <w:rPr>
                <w:rFonts w:ascii="Cambria" w:hAnsi="Cambria"/>
              </w:rPr>
              <w:t>38)</w:t>
            </w:r>
            <w:r>
              <w:rPr>
                <w:rFonts w:ascii="Cambria" w:hAnsi="Cambria"/>
              </w:rPr>
              <w:t>.</w:t>
            </w:r>
          </w:p>
        </w:tc>
      </w:tr>
      <w:tr w:rsidR="00514E40" w:rsidRPr="006718D4" w:rsidTr="00514E40">
        <w:tblPrEx>
          <w:tblLook w:val="04A0" w:firstRow="1" w:lastRow="0" w:firstColumn="1" w:lastColumn="0" w:noHBand="0" w:noVBand="1"/>
        </w:tblPrEx>
        <w:tc>
          <w:tcPr>
            <w:tcW w:w="3685" w:type="dxa"/>
          </w:tcPr>
          <w:p w:rsidR="00514E40" w:rsidRPr="006718D4" w:rsidRDefault="00514E40" w:rsidP="006718D4">
            <w:pPr>
              <w:rPr>
                <w:rFonts w:ascii="Cambria" w:hAnsi="Cambria"/>
                <w:color w:val="FF0000"/>
              </w:rPr>
            </w:pPr>
            <w:r w:rsidRPr="006718D4">
              <w:rPr>
                <w:rFonts w:ascii="Cambria" w:hAnsi="Cambria"/>
              </w:rPr>
              <w:t>Discouraged to cut areas (logistic concerns or social value areas)</w:t>
            </w:r>
          </w:p>
        </w:tc>
        <w:tc>
          <w:tcPr>
            <w:tcW w:w="5130" w:type="dxa"/>
          </w:tcPr>
          <w:p w:rsidR="00514E40" w:rsidRPr="006718D4" w:rsidRDefault="00514E40" w:rsidP="006718D4">
            <w:pPr>
              <w:rPr>
                <w:rFonts w:ascii="Cambria" w:hAnsi="Cambria"/>
              </w:rPr>
            </w:pPr>
          </w:p>
        </w:tc>
        <w:tc>
          <w:tcPr>
            <w:tcW w:w="4135" w:type="dxa"/>
          </w:tcPr>
          <w:p w:rsidR="00514E40" w:rsidRPr="006718D4" w:rsidRDefault="00DD50DA" w:rsidP="00C279D7">
            <w:pPr>
              <w:rPr>
                <w:rFonts w:ascii="Cambria" w:hAnsi="Cambria"/>
              </w:rPr>
            </w:pPr>
            <w:r w:rsidRPr="004201DA">
              <w:rPr>
                <w:rFonts w:ascii="Cambria" w:hAnsi="Cambria"/>
              </w:rPr>
              <w:t xml:space="preserve">The DAT’s </w:t>
            </w:r>
            <w:r>
              <w:rPr>
                <w:rFonts w:ascii="Cambria" w:hAnsi="Cambria"/>
              </w:rPr>
              <w:t>proposal w</w:t>
            </w:r>
            <w:r w:rsidR="00C279D7">
              <w:rPr>
                <w:rFonts w:ascii="Cambria" w:hAnsi="Cambria"/>
              </w:rPr>
              <w:t>as</w:t>
            </w:r>
            <w:r>
              <w:rPr>
                <w:rFonts w:ascii="Cambria" w:hAnsi="Cambria"/>
              </w:rPr>
              <w:t xml:space="preserve"> evaluated on the ground and patchcut boundaries established. </w:t>
            </w:r>
            <w:r w:rsidR="00C279D7">
              <w:rPr>
                <w:rFonts w:ascii="Cambria" w:hAnsi="Cambria"/>
              </w:rPr>
              <w:t>Patchcuts were established</w:t>
            </w:r>
            <w:r>
              <w:rPr>
                <w:rFonts w:ascii="Cambria" w:hAnsi="Cambria"/>
              </w:rPr>
              <w:t xml:space="preserve"> in </w:t>
            </w:r>
            <w:r w:rsidR="00C279D7">
              <w:rPr>
                <w:rFonts w:ascii="Cambria" w:hAnsi="Cambria"/>
              </w:rPr>
              <w:t xml:space="preserve">the </w:t>
            </w:r>
            <w:r>
              <w:rPr>
                <w:rFonts w:ascii="Cambria" w:hAnsi="Cambria"/>
              </w:rPr>
              <w:t>densest pockets that can be treated manually with chainsaws and hand crews.</w:t>
            </w:r>
            <w:r w:rsidR="00EF18DD">
              <w:rPr>
                <w:rFonts w:ascii="Cambria" w:hAnsi="Cambria"/>
              </w:rPr>
              <w:t xml:space="preserve"> Comments by the MMG in relation to this unit </w:t>
            </w:r>
            <w:r w:rsidR="00C279D7">
              <w:rPr>
                <w:rFonts w:ascii="Cambria" w:hAnsi="Cambria"/>
              </w:rPr>
              <w:t>were</w:t>
            </w:r>
            <w:r w:rsidR="00EF18DD">
              <w:rPr>
                <w:rFonts w:ascii="Cambria" w:hAnsi="Cambria"/>
              </w:rPr>
              <w:t xml:space="preserve"> also considered</w:t>
            </w:r>
            <w:r w:rsidR="00845F7A">
              <w:rPr>
                <w:rFonts w:ascii="Cambria" w:hAnsi="Cambria"/>
              </w:rPr>
              <w:t xml:space="preserve"> and incorporated in the layout</w:t>
            </w:r>
            <w:r w:rsidR="00EF18DD">
              <w:rPr>
                <w:rFonts w:ascii="Cambria" w:hAnsi="Cambria"/>
              </w:rPr>
              <w:t>.</w:t>
            </w:r>
          </w:p>
        </w:tc>
      </w:tr>
      <w:tr w:rsidR="00514E40" w:rsidRPr="006718D4" w:rsidTr="00514E40">
        <w:tblPrEx>
          <w:tblLook w:val="04A0" w:firstRow="1" w:lastRow="0" w:firstColumn="1" w:lastColumn="0" w:noHBand="0" w:noVBand="1"/>
        </w:tblPrEx>
        <w:tc>
          <w:tcPr>
            <w:tcW w:w="3685" w:type="dxa"/>
          </w:tcPr>
          <w:p w:rsidR="00514E40" w:rsidRPr="006718D4" w:rsidRDefault="00514E40" w:rsidP="006718D4">
            <w:pPr>
              <w:rPr>
                <w:rFonts w:ascii="Cambria" w:hAnsi="Cambria"/>
              </w:rPr>
            </w:pPr>
            <w:r w:rsidRPr="006718D4">
              <w:rPr>
                <w:rFonts w:ascii="Cambria" w:hAnsi="Cambria"/>
              </w:rPr>
              <w:t>Large or old growth trees in units</w:t>
            </w:r>
          </w:p>
        </w:tc>
        <w:tc>
          <w:tcPr>
            <w:tcW w:w="5130" w:type="dxa"/>
          </w:tcPr>
          <w:p w:rsidR="00514E40" w:rsidRPr="006718D4" w:rsidRDefault="00514E40" w:rsidP="006718D4">
            <w:pPr>
              <w:rPr>
                <w:rFonts w:ascii="Cambria" w:hAnsi="Cambria"/>
              </w:rPr>
            </w:pPr>
          </w:p>
        </w:tc>
        <w:tc>
          <w:tcPr>
            <w:tcW w:w="4135" w:type="dxa"/>
          </w:tcPr>
          <w:p w:rsidR="00514E40" w:rsidRPr="006718D4" w:rsidRDefault="00EF18DD" w:rsidP="00534765">
            <w:pPr>
              <w:rPr>
                <w:rFonts w:ascii="Cambria" w:hAnsi="Cambria"/>
              </w:rPr>
            </w:pPr>
            <w:r>
              <w:rPr>
                <w:rFonts w:ascii="Cambria" w:hAnsi="Cambria"/>
              </w:rPr>
              <w:t xml:space="preserve">This unit will be treated manually. </w:t>
            </w:r>
            <w:r w:rsidR="00497279">
              <w:rPr>
                <w:rFonts w:ascii="Cambria" w:hAnsi="Cambria"/>
              </w:rPr>
              <w:t>Design Criteria</w:t>
            </w:r>
            <w:r>
              <w:rPr>
                <w:rFonts w:ascii="Cambria" w:hAnsi="Cambria"/>
              </w:rPr>
              <w:t xml:space="preserve"> diameter caps will be followed for individual tree species (DN, pp. 4, 5-7). Old growth is a forest condition that exhibits ecological </w:t>
            </w:r>
            <w:r w:rsidRPr="004201DA">
              <w:rPr>
                <w:rFonts w:ascii="Cambria" w:hAnsi="Cambria"/>
              </w:rPr>
              <w:t>features including, but not limited to large trees</w:t>
            </w:r>
            <w:r w:rsidR="00C279D7" w:rsidRPr="004201DA">
              <w:rPr>
                <w:rFonts w:ascii="Cambria" w:hAnsi="Cambria"/>
              </w:rPr>
              <w:t xml:space="preserve"> (Final Environmental Impact Statement, FEIC Appendices, Appendix B, pp. 11, 12).</w:t>
            </w:r>
          </w:p>
        </w:tc>
      </w:tr>
      <w:tr w:rsidR="00514E40" w:rsidRPr="006718D4" w:rsidTr="00514E40">
        <w:tblPrEx>
          <w:tblLook w:val="04A0" w:firstRow="1" w:lastRow="0" w:firstColumn="1" w:lastColumn="0" w:noHBand="0" w:noVBand="1"/>
        </w:tblPrEx>
        <w:tc>
          <w:tcPr>
            <w:tcW w:w="3685" w:type="dxa"/>
          </w:tcPr>
          <w:p w:rsidR="00514E40" w:rsidRPr="006718D4" w:rsidRDefault="00514E40" w:rsidP="006718D4">
            <w:pPr>
              <w:rPr>
                <w:rFonts w:ascii="Cambria" w:hAnsi="Cambria"/>
              </w:rPr>
            </w:pPr>
            <w:r w:rsidRPr="006718D4">
              <w:rPr>
                <w:rFonts w:ascii="Cambria" w:hAnsi="Cambria"/>
              </w:rPr>
              <w:t>Area of observed high winds</w:t>
            </w:r>
          </w:p>
        </w:tc>
        <w:tc>
          <w:tcPr>
            <w:tcW w:w="5130" w:type="dxa"/>
          </w:tcPr>
          <w:p w:rsidR="00514E40" w:rsidRPr="006718D4" w:rsidRDefault="00514E40" w:rsidP="006718D4">
            <w:pPr>
              <w:rPr>
                <w:rFonts w:ascii="Cambria" w:hAnsi="Cambria"/>
              </w:rPr>
            </w:pPr>
          </w:p>
        </w:tc>
        <w:tc>
          <w:tcPr>
            <w:tcW w:w="4135" w:type="dxa"/>
          </w:tcPr>
          <w:p w:rsidR="00514E40" w:rsidRPr="006718D4" w:rsidRDefault="00534765" w:rsidP="00B20647">
            <w:pPr>
              <w:rPr>
                <w:rFonts w:ascii="Cambria" w:hAnsi="Cambria"/>
              </w:rPr>
            </w:pPr>
            <w:r w:rsidRPr="004201DA">
              <w:rPr>
                <w:rFonts w:ascii="Cambria" w:hAnsi="Cambria"/>
              </w:rPr>
              <w:t xml:space="preserve">The effects of wind are incorporated into the design and </w:t>
            </w:r>
            <w:r>
              <w:rPr>
                <w:rFonts w:ascii="Cambria" w:hAnsi="Cambria"/>
              </w:rPr>
              <w:t xml:space="preserve">layout of the aggregations within the unit. </w:t>
            </w:r>
            <w:r w:rsidR="00C279D7">
              <w:rPr>
                <w:rFonts w:ascii="Cambria" w:hAnsi="Cambria"/>
              </w:rPr>
              <w:t xml:space="preserve">Unit size and alignment (north/south) were emphasized to the level the conditions on the ground allowed. </w:t>
            </w:r>
            <w:r w:rsidR="00B20647">
              <w:rPr>
                <w:rFonts w:ascii="Cambria" w:hAnsi="Cambria"/>
              </w:rPr>
              <w:t>Some b</w:t>
            </w:r>
            <w:r>
              <w:rPr>
                <w:rFonts w:ascii="Cambria" w:hAnsi="Cambria"/>
              </w:rPr>
              <w:t xml:space="preserve">lowdown is expected to occur in both the areas that are treated and not treated. </w:t>
            </w:r>
          </w:p>
        </w:tc>
      </w:tr>
      <w:tr w:rsidR="00514E40" w:rsidRPr="006718D4" w:rsidTr="00514E40">
        <w:tblPrEx>
          <w:tblLook w:val="04A0" w:firstRow="1" w:lastRow="0" w:firstColumn="1" w:lastColumn="0" w:noHBand="0" w:noVBand="1"/>
        </w:tblPrEx>
        <w:tc>
          <w:tcPr>
            <w:tcW w:w="3685" w:type="dxa"/>
          </w:tcPr>
          <w:p w:rsidR="00514E40" w:rsidRPr="006718D4" w:rsidRDefault="00514E40" w:rsidP="006718D4">
            <w:pPr>
              <w:rPr>
                <w:rFonts w:ascii="Cambria" w:hAnsi="Cambria"/>
              </w:rPr>
            </w:pPr>
            <w:r w:rsidRPr="00D06063">
              <w:rPr>
                <w:rFonts w:ascii="Cambria" w:hAnsi="Cambria"/>
              </w:rPr>
              <w:t>Beautiful view area</w:t>
            </w:r>
          </w:p>
        </w:tc>
        <w:tc>
          <w:tcPr>
            <w:tcW w:w="5130" w:type="dxa"/>
          </w:tcPr>
          <w:p w:rsidR="00514E40" w:rsidRPr="006718D4" w:rsidRDefault="00514E40" w:rsidP="006718D4">
            <w:pPr>
              <w:rPr>
                <w:rFonts w:ascii="Cambria" w:hAnsi="Cambria"/>
              </w:rPr>
            </w:pPr>
          </w:p>
        </w:tc>
        <w:tc>
          <w:tcPr>
            <w:tcW w:w="4135" w:type="dxa"/>
          </w:tcPr>
          <w:p w:rsidR="00514E40" w:rsidRDefault="00D06063" w:rsidP="00E56CBD">
            <w:pPr>
              <w:rPr>
                <w:rFonts w:ascii="Cambria" w:hAnsi="Cambria"/>
              </w:rPr>
            </w:pPr>
            <w:r>
              <w:rPr>
                <w:rFonts w:ascii="Cambria" w:hAnsi="Cambria"/>
              </w:rPr>
              <w:t xml:space="preserve">The majority of </w:t>
            </w:r>
            <w:r w:rsidR="00E56CBD">
              <w:rPr>
                <w:rFonts w:ascii="Cambria" w:hAnsi="Cambria"/>
              </w:rPr>
              <w:t>u</w:t>
            </w:r>
            <w:r>
              <w:rPr>
                <w:rFonts w:ascii="Cambria" w:hAnsi="Cambria"/>
              </w:rPr>
              <w:t>nit 2 is heavily forested and does not offer views of the surrounding landscape outside of the ridge and previously treated patchcuts. Views of the surrounding landscape will be enhanced in the areas where patchcut/clearcuts are implemented.</w:t>
            </w:r>
          </w:p>
          <w:p w:rsidR="00B20647" w:rsidRDefault="00B20647" w:rsidP="00E56CBD">
            <w:pPr>
              <w:rPr>
                <w:rFonts w:ascii="Cambria" w:hAnsi="Cambria"/>
              </w:rPr>
            </w:pPr>
          </w:p>
          <w:p w:rsidR="00B20647" w:rsidRPr="006718D4" w:rsidRDefault="00B20647" w:rsidP="00B20647">
            <w:pPr>
              <w:rPr>
                <w:rFonts w:ascii="Cambria" w:hAnsi="Cambria"/>
              </w:rPr>
            </w:pPr>
            <w:r w:rsidRPr="004201DA">
              <w:rPr>
                <w:rFonts w:ascii="Cambria" w:hAnsi="Cambria"/>
              </w:rPr>
              <w:t xml:space="preserve">This treatment may be seen from different vantage </w:t>
            </w:r>
            <w:r>
              <w:rPr>
                <w:rFonts w:ascii="Cambria" w:hAnsi="Cambria"/>
              </w:rPr>
              <w:t>points east of Nederland. A conscious effort to minimize the visual impacts was considered during the layout of the treatments.</w:t>
            </w:r>
          </w:p>
        </w:tc>
      </w:tr>
      <w:tr w:rsidR="00514E40" w:rsidRPr="006718D4" w:rsidTr="00514E40">
        <w:tblPrEx>
          <w:tblLook w:val="04A0" w:firstRow="1" w:lastRow="0" w:firstColumn="1" w:lastColumn="0" w:noHBand="0" w:noVBand="1"/>
        </w:tblPrEx>
        <w:tc>
          <w:tcPr>
            <w:tcW w:w="3685" w:type="dxa"/>
          </w:tcPr>
          <w:p w:rsidR="00514E40" w:rsidRPr="006718D4" w:rsidRDefault="00514E40" w:rsidP="006718D4">
            <w:pPr>
              <w:rPr>
                <w:rFonts w:ascii="Cambria" w:hAnsi="Cambria"/>
              </w:rPr>
            </w:pPr>
            <w:r w:rsidRPr="00050814">
              <w:rPr>
                <w:rFonts w:ascii="Cambria" w:hAnsi="Cambria"/>
              </w:rPr>
              <w:t>Evidence of social or wildlife trail</w:t>
            </w:r>
          </w:p>
        </w:tc>
        <w:tc>
          <w:tcPr>
            <w:tcW w:w="5130" w:type="dxa"/>
          </w:tcPr>
          <w:p w:rsidR="00514E40" w:rsidRPr="006718D4" w:rsidRDefault="00514E40" w:rsidP="006718D4">
            <w:pPr>
              <w:rPr>
                <w:rFonts w:ascii="Cambria" w:hAnsi="Cambria"/>
              </w:rPr>
            </w:pPr>
          </w:p>
        </w:tc>
        <w:tc>
          <w:tcPr>
            <w:tcW w:w="4135" w:type="dxa"/>
          </w:tcPr>
          <w:p w:rsidR="00514E40" w:rsidRPr="00534765" w:rsidRDefault="00415769" w:rsidP="00B20647">
            <w:pPr>
              <w:rPr>
                <w:rFonts w:ascii="Cambria" w:hAnsi="Cambria"/>
              </w:rPr>
            </w:pPr>
            <w:r w:rsidRPr="00534765">
              <w:rPr>
                <w:rFonts w:ascii="Cambria" w:hAnsi="Cambria"/>
              </w:rPr>
              <w:t xml:space="preserve">The landscape is dynamic and as the components of the environment change either </w:t>
            </w:r>
            <w:r w:rsidRPr="004201DA">
              <w:rPr>
                <w:rFonts w:ascii="Cambria" w:hAnsi="Cambria"/>
              </w:rPr>
              <w:t>in natural (</w:t>
            </w:r>
            <w:r w:rsidR="00770A6A" w:rsidRPr="004201DA">
              <w:rPr>
                <w:rFonts w:ascii="Cambria" w:hAnsi="Cambria"/>
              </w:rPr>
              <w:t>i.e.</w:t>
            </w:r>
            <w:r w:rsidRPr="004201DA">
              <w:rPr>
                <w:rFonts w:ascii="Cambria" w:hAnsi="Cambria"/>
              </w:rPr>
              <w:t xml:space="preserve"> wild</w:t>
            </w:r>
            <w:r w:rsidR="00B20647" w:rsidRPr="004201DA">
              <w:rPr>
                <w:rFonts w:ascii="Cambria" w:hAnsi="Cambria"/>
              </w:rPr>
              <w:t>fire or insect epidemic) or in</w:t>
            </w:r>
            <w:r w:rsidRPr="004201DA">
              <w:rPr>
                <w:rFonts w:ascii="Cambria" w:hAnsi="Cambria"/>
              </w:rPr>
              <w:t xml:space="preserve"> human caused (building a house or </w:t>
            </w:r>
            <w:r w:rsidR="00770A6A" w:rsidRPr="004201DA">
              <w:rPr>
                <w:rFonts w:ascii="Cambria" w:hAnsi="Cambria"/>
              </w:rPr>
              <w:t>patch cut</w:t>
            </w:r>
            <w:r w:rsidRPr="004201DA">
              <w:rPr>
                <w:rFonts w:ascii="Cambria" w:hAnsi="Cambria"/>
              </w:rPr>
              <w:t>)</w:t>
            </w:r>
            <w:r w:rsidR="00E56CBD" w:rsidRPr="004201DA">
              <w:rPr>
                <w:rFonts w:ascii="Cambria" w:hAnsi="Cambria"/>
              </w:rPr>
              <w:t xml:space="preserve"> disturbances</w:t>
            </w:r>
            <w:r w:rsidRPr="004201DA">
              <w:rPr>
                <w:rFonts w:ascii="Cambria" w:hAnsi="Cambria"/>
              </w:rPr>
              <w:t xml:space="preserve">, species of wildlife will adapt their </w:t>
            </w:r>
            <w:r w:rsidRPr="00534765">
              <w:rPr>
                <w:rFonts w:ascii="Cambria" w:hAnsi="Cambria"/>
              </w:rPr>
              <w:t xml:space="preserve">patterns best suited for their needs. </w:t>
            </w:r>
            <w:r w:rsidRPr="00534765">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514E40" w:rsidRPr="006718D4" w:rsidTr="00514E40">
        <w:tblPrEx>
          <w:tblLook w:val="04A0" w:firstRow="1" w:lastRow="0" w:firstColumn="1" w:lastColumn="0" w:noHBand="0" w:noVBand="1"/>
        </w:tblPrEx>
        <w:tc>
          <w:tcPr>
            <w:tcW w:w="3685" w:type="dxa"/>
          </w:tcPr>
          <w:p w:rsidR="00514E40" w:rsidRPr="006718D4" w:rsidRDefault="00514E40" w:rsidP="006718D4">
            <w:pPr>
              <w:rPr>
                <w:rFonts w:ascii="Cambria" w:hAnsi="Cambria"/>
              </w:rPr>
            </w:pPr>
            <w:r w:rsidRPr="00050814">
              <w:rPr>
                <w:rFonts w:ascii="Cambria" w:hAnsi="Cambria"/>
              </w:rPr>
              <w:t>Evidence of wildlife (moose, elk)</w:t>
            </w:r>
          </w:p>
        </w:tc>
        <w:tc>
          <w:tcPr>
            <w:tcW w:w="5130" w:type="dxa"/>
          </w:tcPr>
          <w:p w:rsidR="00514E40" w:rsidRPr="006718D4" w:rsidRDefault="00514E40" w:rsidP="006718D4">
            <w:pPr>
              <w:rPr>
                <w:rFonts w:ascii="Cambria" w:hAnsi="Cambria"/>
              </w:rPr>
            </w:pPr>
          </w:p>
        </w:tc>
        <w:tc>
          <w:tcPr>
            <w:tcW w:w="4135" w:type="dxa"/>
          </w:tcPr>
          <w:p w:rsidR="00514E40" w:rsidRPr="004201DA" w:rsidRDefault="00D2760B" w:rsidP="000C6B4F">
            <w:pPr>
              <w:rPr>
                <w:rFonts w:ascii="Cambria" w:hAnsi="Cambria"/>
              </w:rPr>
            </w:pPr>
            <w:r w:rsidRPr="004201DA">
              <w:rPr>
                <w:rFonts w:ascii="Cambria" w:hAnsi="Cambria" w:cstheme="minorHAnsi"/>
              </w:rPr>
              <w:t xml:space="preserve">The entire project area, including </w:t>
            </w:r>
            <w:r w:rsidR="00E56CBD" w:rsidRPr="004201DA">
              <w:rPr>
                <w:rFonts w:ascii="Cambria" w:hAnsi="Cambria" w:cstheme="minorHAnsi"/>
              </w:rPr>
              <w:t>u</w:t>
            </w:r>
            <w:r w:rsidRPr="004201DA">
              <w:rPr>
                <w:rFonts w:ascii="Cambria" w:hAnsi="Cambria" w:cstheme="minorHAnsi"/>
              </w:rPr>
              <w:t xml:space="preserve">nit 2, is used in one way or another by large ungulates through migration, refuge, or as seasonal range. </w:t>
            </w:r>
            <w:r w:rsidR="00A36FEB" w:rsidRPr="004201DA">
              <w:rPr>
                <w:rFonts w:ascii="Cambria" w:hAnsi="Cambria"/>
              </w:rPr>
              <w:t>The landscape is dynamic and as the components of the environment change either in a natural (</w:t>
            </w:r>
            <w:r w:rsidR="00770A6A" w:rsidRPr="004201DA">
              <w:rPr>
                <w:rFonts w:ascii="Cambria" w:hAnsi="Cambria"/>
              </w:rPr>
              <w:t>i.e.</w:t>
            </w:r>
            <w:r w:rsidR="00A36FEB" w:rsidRPr="004201DA">
              <w:rPr>
                <w:rFonts w:ascii="Cambria" w:hAnsi="Cambria"/>
              </w:rPr>
              <w:t xml:space="preserve"> wildfire or insect epidemic) or in human caused (building a house or </w:t>
            </w:r>
            <w:r w:rsidR="00770A6A" w:rsidRPr="004201DA">
              <w:rPr>
                <w:rFonts w:ascii="Cambria" w:hAnsi="Cambria"/>
              </w:rPr>
              <w:t>patch cut</w:t>
            </w:r>
            <w:r w:rsidR="00A36FEB" w:rsidRPr="004201DA">
              <w:rPr>
                <w:rFonts w:ascii="Cambria" w:hAnsi="Cambria"/>
              </w:rPr>
              <w:t xml:space="preserve">) </w:t>
            </w:r>
            <w:r w:rsidR="00E56CBD" w:rsidRPr="004201DA">
              <w:rPr>
                <w:rFonts w:ascii="Cambria" w:hAnsi="Cambria"/>
              </w:rPr>
              <w:t>disturbances</w:t>
            </w:r>
            <w:r w:rsidR="00A36FEB" w:rsidRPr="004201DA">
              <w:rPr>
                <w:rFonts w:ascii="Cambria" w:hAnsi="Cambria"/>
              </w:rPr>
              <w:t xml:space="preserve">, moose and elk will adapt their patterns best suited for their needs. </w:t>
            </w:r>
            <w:r w:rsidRPr="004201DA">
              <w:rPr>
                <w:rFonts w:ascii="Cambria" w:hAnsi="Cambria" w:cstheme="minorHAnsi"/>
              </w:rPr>
              <w:t xml:space="preserve">In addition to the Avenza points that the group has provided, visual sightings and evidence of moose and elk use have been made throughout the </w:t>
            </w:r>
            <w:r w:rsidR="00651BE9" w:rsidRPr="004201DA">
              <w:rPr>
                <w:rFonts w:ascii="Cambria" w:hAnsi="Cambria" w:cstheme="minorHAnsi"/>
              </w:rPr>
              <w:t xml:space="preserve">project area and adjacent lands </w:t>
            </w:r>
            <w:r w:rsidR="00E56CBD" w:rsidRPr="004201DA">
              <w:rPr>
                <w:rFonts w:ascii="Cambria" w:hAnsi="Cambria" w:cstheme="minorHAnsi"/>
              </w:rPr>
              <w:t>(Terrestrial Wildlife Specialist Report, pp. 64-67)</w:t>
            </w:r>
            <w:r w:rsidR="00A36FEB" w:rsidRPr="004201DA">
              <w:rPr>
                <w:rFonts w:ascii="Cambria" w:hAnsi="Cambria" w:cstheme="minorHAnsi"/>
              </w:rPr>
              <w:t>.</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Spring present (outside of, but possibly downhill from treatment unit)</w:t>
            </w:r>
          </w:p>
        </w:tc>
        <w:tc>
          <w:tcPr>
            <w:tcW w:w="5130" w:type="dxa"/>
          </w:tcPr>
          <w:p w:rsidR="00EF09EE" w:rsidRPr="006718D4" w:rsidRDefault="00EF09EE" w:rsidP="00EF09EE">
            <w:pPr>
              <w:rPr>
                <w:rFonts w:ascii="Cambria" w:hAnsi="Cambria"/>
              </w:rPr>
            </w:pPr>
          </w:p>
        </w:tc>
        <w:tc>
          <w:tcPr>
            <w:tcW w:w="4135" w:type="dxa"/>
          </w:tcPr>
          <w:p w:rsidR="00EF09EE" w:rsidRPr="006718D4" w:rsidRDefault="00EF09EE" w:rsidP="00EF09EE">
            <w:pPr>
              <w:rPr>
                <w:rFonts w:ascii="Cambria" w:hAnsi="Cambria"/>
              </w:rPr>
            </w:pPr>
            <w:r>
              <w:rPr>
                <w:rFonts w:ascii="Cambria" w:hAnsi="Cambria"/>
              </w:rPr>
              <w:t xml:space="preserve">Appropriate </w:t>
            </w:r>
            <w:r w:rsidR="00497279">
              <w:rPr>
                <w:rFonts w:ascii="Cambria" w:hAnsi="Cambria"/>
              </w:rPr>
              <w:t>Design Criteria</w:t>
            </w:r>
            <w:r>
              <w:rPr>
                <w:rFonts w:ascii="Cambria" w:hAnsi="Cambria"/>
              </w:rPr>
              <w:t xml:space="preserve"> will be followed around the spring and riparian vegetation</w:t>
            </w:r>
            <w:r w:rsidR="00E56CBD">
              <w:rPr>
                <w:rFonts w:ascii="Cambria" w:hAnsi="Cambria"/>
              </w:rPr>
              <w:t xml:space="preserve"> (DN, pp. 35, 36, 38)</w:t>
            </w:r>
            <w:r>
              <w:rPr>
                <w:rFonts w:ascii="Cambria" w:hAnsi="Cambria"/>
              </w:rPr>
              <w:t>.</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Evidence of very dense trees</w:t>
            </w:r>
          </w:p>
        </w:tc>
        <w:tc>
          <w:tcPr>
            <w:tcW w:w="5130" w:type="dxa"/>
          </w:tcPr>
          <w:p w:rsidR="00EF09EE" w:rsidRPr="006718D4" w:rsidRDefault="00EF09EE" w:rsidP="00EF09EE">
            <w:pPr>
              <w:rPr>
                <w:rFonts w:ascii="Cambria" w:hAnsi="Cambria"/>
              </w:rPr>
            </w:pPr>
          </w:p>
        </w:tc>
        <w:tc>
          <w:tcPr>
            <w:tcW w:w="4135" w:type="dxa"/>
          </w:tcPr>
          <w:p w:rsidR="00EF09EE" w:rsidRPr="006718D4" w:rsidRDefault="00C94588" w:rsidP="005E7125">
            <w:pPr>
              <w:rPr>
                <w:rFonts w:ascii="Cambria" w:hAnsi="Cambria"/>
              </w:rPr>
            </w:pPr>
            <w:r w:rsidRPr="004201DA">
              <w:rPr>
                <w:rFonts w:ascii="Cambria" w:hAnsi="Cambria"/>
              </w:rPr>
              <w:t xml:space="preserve">The areas identified by the DAT </w:t>
            </w:r>
            <w:r w:rsidR="00B20647" w:rsidRPr="004201DA">
              <w:rPr>
                <w:rFonts w:ascii="Cambria" w:hAnsi="Cambria"/>
              </w:rPr>
              <w:t>were</w:t>
            </w:r>
            <w:r w:rsidRPr="004201DA">
              <w:rPr>
                <w:rFonts w:ascii="Cambria" w:hAnsi="Cambria"/>
              </w:rPr>
              <w:t xml:space="preserve"> evaluated </w:t>
            </w:r>
            <w:r>
              <w:rPr>
                <w:rFonts w:ascii="Cambria" w:hAnsi="Cambria"/>
              </w:rPr>
              <w:t>first</w:t>
            </w:r>
            <w:r w:rsidR="00E56CBD">
              <w:rPr>
                <w:rFonts w:ascii="Cambria" w:hAnsi="Cambria"/>
              </w:rPr>
              <w:t xml:space="preserve"> to determine if the treatments c</w:t>
            </w:r>
            <w:r w:rsidR="00B20647">
              <w:rPr>
                <w:rFonts w:ascii="Cambria" w:hAnsi="Cambria"/>
              </w:rPr>
              <w:t>ould</w:t>
            </w:r>
            <w:r w:rsidR="00E56CBD">
              <w:rPr>
                <w:rFonts w:ascii="Cambria" w:hAnsi="Cambria"/>
              </w:rPr>
              <w:t xml:space="preserve"> be applied on the ground in those locations</w:t>
            </w:r>
            <w:r>
              <w:rPr>
                <w:rFonts w:ascii="Cambria" w:hAnsi="Cambria"/>
              </w:rPr>
              <w:t>.</w:t>
            </w:r>
            <w:r w:rsidR="00E56CBD">
              <w:rPr>
                <w:rFonts w:ascii="Cambria" w:hAnsi="Cambria"/>
              </w:rPr>
              <w:t xml:space="preserve"> Concerns for this unit by both the DAT and MMG w</w:t>
            </w:r>
            <w:r w:rsidR="005E7125">
              <w:rPr>
                <w:rFonts w:ascii="Cambria" w:hAnsi="Cambria"/>
              </w:rPr>
              <w:t>ere</w:t>
            </w:r>
            <w:r w:rsidR="00E56CBD">
              <w:rPr>
                <w:rFonts w:ascii="Cambria" w:hAnsi="Cambria"/>
              </w:rPr>
              <w:t xml:space="preserve"> evaluated and considered</w:t>
            </w:r>
            <w:r w:rsidR="005E7125">
              <w:rPr>
                <w:rFonts w:ascii="Cambria" w:hAnsi="Cambria"/>
              </w:rPr>
              <w:t xml:space="preserve"> during layout</w:t>
            </w:r>
            <w:r w:rsidR="00E56CBD">
              <w:rPr>
                <w:rFonts w:ascii="Cambria" w:hAnsi="Cambria"/>
              </w:rPr>
              <w:t xml:space="preserve">. </w:t>
            </w:r>
            <w:r w:rsidR="005E7125">
              <w:rPr>
                <w:rFonts w:ascii="Cambria" w:hAnsi="Cambria"/>
              </w:rPr>
              <w:t>The patchcuts that were prepped were in the densest areas that could be treated manually with chainsaws.</w:t>
            </w:r>
            <w:r>
              <w:rPr>
                <w:rFonts w:ascii="Cambria" w:hAnsi="Cambria"/>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Evidence of downfall or fallen trees</w:t>
            </w:r>
          </w:p>
        </w:tc>
        <w:tc>
          <w:tcPr>
            <w:tcW w:w="5130" w:type="dxa"/>
          </w:tcPr>
          <w:p w:rsidR="00EF09EE" w:rsidRPr="006718D4" w:rsidRDefault="00EF09EE" w:rsidP="00EF09EE">
            <w:pPr>
              <w:rPr>
                <w:rFonts w:ascii="Cambria" w:hAnsi="Cambria"/>
              </w:rPr>
            </w:pPr>
          </w:p>
        </w:tc>
        <w:tc>
          <w:tcPr>
            <w:tcW w:w="4135" w:type="dxa"/>
          </w:tcPr>
          <w:p w:rsidR="00EF09EE" w:rsidRPr="006718D4" w:rsidRDefault="00C94588" w:rsidP="0079025D">
            <w:pPr>
              <w:rPr>
                <w:rFonts w:ascii="Cambria" w:hAnsi="Cambria"/>
              </w:rPr>
            </w:pPr>
            <w:r>
              <w:rPr>
                <w:rFonts w:ascii="Cambria" w:hAnsi="Cambria"/>
              </w:rPr>
              <w:t xml:space="preserve">One specific area of blowdown </w:t>
            </w:r>
            <w:r w:rsidR="0079025D">
              <w:rPr>
                <w:rFonts w:ascii="Cambria" w:hAnsi="Cambria"/>
              </w:rPr>
              <w:t>that was brought forward by the DAT on their field trip</w:t>
            </w:r>
            <w:r>
              <w:rPr>
                <w:rFonts w:ascii="Cambria" w:hAnsi="Cambria"/>
              </w:rPr>
              <w:t xml:space="preserve"> </w:t>
            </w:r>
            <w:r w:rsidR="0079025D">
              <w:rPr>
                <w:rFonts w:ascii="Cambria" w:hAnsi="Cambria"/>
              </w:rPr>
              <w:t>around units 85, 86, and 100 will be included as a patchcut. The existing down material will be piled along with the activity fuels from the cutting. This will assist with the blowdown closest to the Big Springs subdivision.</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Unique or tree species of concern (limber pine, ponderosa)</w:t>
            </w:r>
          </w:p>
        </w:tc>
        <w:tc>
          <w:tcPr>
            <w:tcW w:w="5130" w:type="dxa"/>
          </w:tcPr>
          <w:p w:rsidR="00EF09EE" w:rsidRPr="006718D4" w:rsidRDefault="00EF09EE" w:rsidP="00EF09EE">
            <w:pPr>
              <w:rPr>
                <w:rFonts w:ascii="Cambria" w:hAnsi="Cambria"/>
              </w:rPr>
            </w:pPr>
          </w:p>
        </w:tc>
        <w:tc>
          <w:tcPr>
            <w:tcW w:w="4135" w:type="dxa"/>
          </w:tcPr>
          <w:p w:rsidR="00EF09EE" w:rsidRPr="006718D4" w:rsidRDefault="00EF09EE" w:rsidP="003F22A2">
            <w:pPr>
              <w:rPr>
                <w:rFonts w:ascii="Cambria" w:hAnsi="Cambria"/>
              </w:rPr>
            </w:pPr>
            <w:r>
              <w:rPr>
                <w:rFonts w:ascii="Cambria" w:hAnsi="Cambria"/>
              </w:rPr>
              <w:t>Limber pine will not be cut unless it poses a hazard to the implementation of the project</w:t>
            </w:r>
            <w:r w:rsidRPr="004201DA">
              <w:rPr>
                <w:rFonts w:ascii="Cambria" w:hAnsi="Cambria"/>
              </w:rPr>
              <w:t xml:space="preserve">. </w:t>
            </w:r>
            <w:r w:rsidR="003F22A2" w:rsidRPr="004201DA">
              <w:rPr>
                <w:rFonts w:ascii="Cambria" w:hAnsi="Cambria"/>
              </w:rPr>
              <w:t>Ponderosa pine above 14” DBH will be retained per the Design Criteria</w:t>
            </w:r>
            <w:r w:rsidR="00E56CBD" w:rsidRPr="004201DA">
              <w:rPr>
                <w:rFonts w:ascii="Cambria" w:hAnsi="Cambria"/>
              </w:rPr>
              <w:t xml:space="preserve"> (DN, pp. 5</w:t>
            </w:r>
            <w:r w:rsidR="00E56CBD">
              <w:rPr>
                <w:rFonts w:ascii="Cambria" w:hAnsi="Cambria"/>
              </w:rPr>
              <w:t>-7)</w:t>
            </w:r>
            <w:r>
              <w:rPr>
                <w:rFonts w:ascii="Cambria" w:hAnsi="Cambria"/>
              </w:rPr>
              <w:t>.</w:t>
            </w:r>
          </w:p>
        </w:tc>
      </w:tr>
      <w:tr w:rsidR="00EF09EE" w:rsidRPr="006718D4" w:rsidTr="00514E40">
        <w:tblPrEx>
          <w:tblLook w:val="04A0" w:firstRow="1" w:lastRow="0" w:firstColumn="1" w:lastColumn="0" w:noHBand="0" w:noVBand="1"/>
        </w:tblPrEx>
        <w:tc>
          <w:tcPr>
            <w:tcW w:w="3685" w:type="dxa"/>
            <w:shd w:val="clear" w:color="auto" w:fill="AEAAAA" w:themeFill="background2" w:themeFillShade="BF"/>
          </w:tcPr>
          <w:p w:rsidR="00EF09EE" w:rsidRPr="006718D4" w:rsidRDefault="00EF09EE" w:rsidP="00EF09EE">
            <w:pPr>
              <w:rPr>
                <w:rFonts w:ascii="Cambria" w:hAnsi="Cambria"/>
                <w:b/>
              </w:rPr>
            </w:pPr>
            <w:r w:rsidRPr="006718D4">
              <w:rPr>
                <w:rFonts w:ascii="Cambria" w:hAnsi="Cambria"/>
                <w:b/>
              </w:rPr>
              <w:t>Units 3 &amp; 4 – Lodgepole pine treatment units (mechanical)</w:t>
            </w:r>
          </w:p>
        </w:tc>
        <w:tc>
          <w:tcPr>
            <w:tcW w:w="5130" w:type="dxa"/>
            <w:shd w:val="clear" w:color="auto" w:fill="AEAAAA" w:themeFill="background2" w:themeFillShade="BF"/>
          </w:tcPr>
          <w:p w:rsidR="00EF09EE" w:rsidRPr="006718D4" w:rsidRDefault="00EF09EE" w:rsidP="00EF09EE">
            <w:pPr>
              <w:rPr>
                <w:rFonts w:ascii="Cambria" w:hAnsi="Cambria"/>
                <w:b/>
              </w:rPr>
            </w:pPr>
          </w:p>
        </w:tc>
        <w:tc>
          <w:tcPr>
            <w:tcW w:w="4135" w:type="dxa"/>
            <w:shd w:val="clear" w:color="auto" w:fill="AEAAAA" w:themeFill="background2" w:themeFillShade="BF"/>
          </w:tcPr>
          <w:p w:rsidR="00EF09EE" w:rsidRPr="006718D4" w:rsidRDefault="00EF09EE" w:rsidP="00EF1B2C">
            <w:pPr>
              <w:pStyle w:val="ListParagraph"/>
              <w:ind w:left="0"/>
              <w:rPr>
                <w:rFonts w:ascii="Cambria" w:hAnsi="Cambria"/>
                <w:b/>
              </w:rPr>
            </w:pPr>
            <w:r w:rsidRPr="00B873F1">
              <w:rPr>
                <w:rFonts w:ascii="Cambria" w:hAnsi="Cambria"/>
                <w:b/>
                <w:color w:val="FF0000"/>
              </w:rPr>
              <w:t>Units will be treated manually</w:t>
            </w:r>
            <w:r>
              <w:rPr>
                <w:rFonts w:ascii="Cambria" w:hAnsi="Cambria"/>
                <w:b/>
                <w:color w:val="FF0000"/>
              </w:rPr>
              <w:t>.</w:t>
            </w:r>
            <w:r>
              <w:rPr>
                <w:rFonts w:ascii="Cambria" w:hAnsi="Cambria"/>
              </w:rPr>
              <w:t xml:space="preserve"> </w:t>
            </w:r>
            <w:r w:rsidRPr="00C07E8C">
              <w:rPr>
                <w:rFonts w:ascii="Cambria" w:hAnsi="Cambria"/>
                <w:color w:val="FF0000"/>
              </w:rPr>
              <w:t xml:space="preserve">Due to the expense of road improvements and in order to address concerns in these units, both will be treated manually. </w:t>
            </w:r>
            <w:r>
              <w:rPr>
                <w:rFonts w:ascii="Cambria" w:hAnsi="Cambria"/>
                <w:b/>
                <w:color w:val="FF0000"/>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Large or old growth trees in units</w:t>
            </w:r>
          </w:p>
        </w:tc>
        <w:tc>
          <w:tcPr>
            <w:tcW w:w="5130" w:type="dxa"/>
          </w:tcPr>
          <w:p w:rsidR="00EF09EE" w:rsidRPr="006718D4" w:rsidRDefault="00EF09EE" w:rsidP="00EF09EE">
            <w:pPr>
              <w:rPr>
                <w:rFonts w:ascii="Cambria" w:hAnsi="Cambria"/>
              </w:rPr>
            </w:pPr>
          </w:p>
        </w:tc>
        <w:tc>
          <w:tcPr>
            <w:tcW w:w="4135" w:type="dxa"/>
          </w:tcPr>
          <w:p w:rsidR="00EF09EE" w:rsidRPr="004201DA" w:rsidRDefault="005A6D39" w:rsidP="00EF09EE">
            <w:pPr>
              <w:rPr>
                <w:rFonts w:ascii="Cambria" w:hAnsi="Cambria"/>
              </w:rPr>
            </w:pPr>
            <w:r w:rsidRPr="004201DA">
              <w:rPr>
                <w:rFonts w:ascii="Cambria" w:hAnsi="Cambria"/>
              </w:rPr>
              <w:t xml:space="preserve">This unit will be treated manually. </w:t>
            </w:r>
            <w:r w:rsidR="00497279" w:rsidRPr="004201DA">
              <w:rPr>
                <w:rFonts w:ascii="Cambria" w:hAnsi="Cambria"/>
              </w:rPr>
              <w:t>Design Criteria</w:t>
            </w:r>
            <w:r w:rsidRPr="004201DA">
              <w:rPr>
                <w:rFonts w:ascii="Cambria" w:hAnsi="Cambria"/>
              </w:rPr>
              <w:t xml:space="preserve"> diameter caps will be followed for individual tree species (DN, pp. 4, 5-7). Old growth is a forest condition that exhibits ecological features including, but not limited to large trees</w:t>
            </w:r>
            <w:r w:rsidR="005E7125" w:rsidRPr="004201DA">
              <w:rPr>
                <w:rFonts w:ascii="Cambria" w:hAnsi="Cambria"/>
              </w:rPr>
              <w:t xml:space="preserve"> (Final Environmental Impact Statement, FEIC Appendices, Appendix B, pp. 11, 12)</w:t>
            </w:r>
            <w:r w:rsidRPr="004201DA">
              <w:rPr>
                <w:rFonts w:ascii="Cambria" w:hAnsi="Cambria"/>
              </w:rPr>
              <w:t>.</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Input discourages cutting at spatial point (logistic concerns/social value)</w:t>
            </w:r>
          </w:p>
        </w:tc>
        <w:tc>
          <w:tcPr>
            <w:tcW w:w="5130" w:type="dxa"/>
          </w:tcPr>
          <w:p w:rsidR="00EF09EE" w:rsidRPr="005C46C1" w:rsidRDefault="00EF09EE" w:rsidP="005C46C1">
            <w:pPr>
              <w:pStyle w:val="ListParagraph"/>
              <w:numPr>
                <w:ilvl w:val="0"/>
                <w:numId w:val="11"/>
              </w:numPr>
              <w:rPr>
                <w:rFonts w:ascii="Cambria" w:hAnsi="Cambria"/>
                <w:b/>
              </w:rPr>
            </w:pPr>
            <w:r w:rsidRPr="006718D4">
              <w:rPr>
                <w:rFonts w:ascii="Cambria" w:hAnsi="Cambria"/>
              </w:rPr>
              <w:t>A group member requested that USFS leave an area of healthy, large lodgepo</w:t>
            </w:r>
            <w:r w:rsidR="005A6D39">
              <w:rPr>
                <w:rFonts w:ascii="Cambria" w:hAnsi="Cambria"/>
              </w:rPr>
              <w:t>le in the northeast portion of u</w:t>
            </w:r>
            <w:r w:rsidRPr="006718D4">
              <w:rPr>
                <w:rFonts w:ascii="Cambria" w:hAnsi="Cambria"/>
              </w:rPr>
              <w:t>nit 4. The area was thinned in the recent past and does not have much surface fuel or blowdown. There are also social trails in the area.</w:t>
            </w:r>
          </w:p>
          <w:p w:rsidR="00EF09EE" w:rsidRPr="006718D4" w:rsidRDefault="00EF09EE" w:rsidP="00EF1B2C">
            <w:pPr>
              <w:pStyle w:val="ListParagraph"/>
              <w:numPr>
                <w:ilvl w:val="0"/>
                <w:numId w:val="11"/>
              </w:numPr>
              <w:rPr>
                <w:rFonts w:ascii="Cambria" w:hAnsi="Cambria"/>
              </w:rPr>
            </w:pPr>
            <w:r w:rsidRPr="006718D4">
              <w:rPr>
                <w:rFonts w:ascii="Cambria" w:hAnsi="Cambria"/>
              </w:rPr>
              <w:t xml:space="preserve">A group member noted that the terrain on the north-facing slopes on the southern edge </w:t>
            </w:r>
            <w:r w:rsidR="005A6D39">
              <w:rPr>
                <w:rFonts w:ascii="Cambria" w:hAnsi="Cambria"/>
              </w:rPr>
              <w:t>of u</w:t>
            </w:r>
            <w:r w:rsidRPr="006718D4">
              <w:rPr>
                <w:rFonts w:ascii="Cambria" w:hAnsi="Cambria"/>
              </w:rPr>
              <w:t xml:space="preserve">nit </w:t>
            </w:r>
            <w:r w:rsidR="005A6D39">
              <w:rPr>
                <w:rFonts w:ascii="Cambria" w:hAnsi="Cambria"/>
              </w:rPr>
              <w:t>3</w:t>
            </w:r>
            <w:r w:rsidRPr="006718D4">
              <w:rPr>
                <w:rFonts w:ascii="Cambria" w:hAnsi="Cambria"/>
              </w:rPr>
              <w:t xml:space="preserve"> is steep so that area may be difficult to treat.</w:t>
            </w:r>
            <w:r w:rsidR="00EF1B2C" w:rsidRPr="006718D4">
              <w:rPr>
                <w:rFonts w:ascii="Cambria" w:hAnsi="Cambria"/>
              </w:rPr>
              <w:t xml:space="preserve"> </w:t>
            </w:r>
          </w:p>
        </w:tc>
        <w:tc>
          <w:tcPr>
            <w:tcW w:w="4135" w:type="dxa"/>
          </w:tcPr>
          <w:p w:rsidR="00EF09EE" w:rsidRPr="004201DA" w:rsidRDefault="005E7125" w:rsidP="00EF09EE">
            <w:pPr>
              <w:pStyle w:val="ListParagraph"/>
              <w:ind w:left="0"/>
              <w:rPr>
                <w:rFonts w:ascii="Cambria" w:hAnsi="Cambria"/>
              </w:rPr>
            </w:pPr>
            <w:r w:rsidRPr="004201DA">
              <w:rPr>
                <w:rFonts w:ascii="Cambria" w:hAnsi="Cambria"/>
              </w:rPr>
              <w:t>Based on feedback from the MMG, t</w:t>
            </w:r>
            <w:r w:rsidR="00EF09EE" w:rsidRPr="004201DA">
              <w:rPr>
                <w:rFonts w:ascii="Cambria" w:hAnsi="Cambria"/>
              </w:rPr>
              <w:t xml:space="preserve">his area has not been included into a patchcut/clearcut. </w:t>
            </w:r>
          </w:p>
          <w:p w:rsidR="00EF09EE" w:rsidRPr="004201DA" w:rsidRDefault="00EF09EE" w:rsidP="00EF09EE">
            <w:pPr>
              <w:pStyle w:val="ListParagraph"/>
              <w:ind w:left="0"/>
              <w:rPr>
                <w:rFonts w:ascii="Cambria" w:hAnsi="Cambria"/>
              </w:rPr>
            </w:pPr>
          </w:p>
          <w:p w:rsidR="00EF09EE" w:rsidRPr="004201DA" w:rsidRDefault="00EF09EE" w:rsidP="00EF09EE">
            <w:pPr>
              <w:pStyle w:val="ListParagraph"/>
              <w:ind w:left="0"/>
              <w:rPr>
                <w:rFonts w:ascii="Cambria" w:hAnsi="Cambria"/>
              </w:rPr>
            </w:pPr>
          </w:p>
          <w:p w:rsidR="00EF09EE" w:rsidRPr="004201DA" w:rsidRDefault="00EF09EE" w:rsidP="00EF09EE">
            <w:pPr>
              <w:pStyle w:val="ListParagraph"/>
              <w:ind w:left="0"/>
              <w:rPr>
                <w:rFonts w:ascii="Cambria" w:hAnsi="Cambria"/>
              </w:rPr>
            </w:pPr>
          </w:p>
          <w:p w:rsidR="00EF09EE" w:rsidRPr="004201DA" w:rsidRDefault="005E7125" w:rsidP="005E7125">
            <w:pPr>
              <w:pStyle w:val="ListParagraph"/>
              <w:ind w:left="0"/>
              <w:rPr>
                <w:rFonts w:ascii="Cambria" w:hAnsi="Cambria"/>
              </w:rPr>
            </w:pPr>
            <w:r w:rsidRPr="004201DA">
              <w:rPr>
                <w:rFonts w:ascii="Cambria" w:hAnsi="Cambria"/>
              </w:rPr>
              <w:t>Due to steepness of the area, t</w:t>
            </w:r>
            <w:r w:rsidR="00EF09EE" w:rsidRPr="004201DA">
              <w:rPr>
                <w:rFonts w:ascii="Cambria" w:hAnsi="Cambria"/>
              </w:rPr>
              <w:t xml:space="preserve">his treatment unit will be implemented with manual crews utilizing chainsaws.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Input recommends cutting/thinning at spatial point</w:t>
            </w:r>
          </w:p>
        </w:tc>
        <w:tc>
          <w:tcPr>
            <w:tcW w:w="5130" w:type="dxa"/>
          </w:tcPr>
          <w:p w:rsidR="00EF09EE" w:rsidRPr="006C1785" w:rsidRDefault="00EF09EE" w:rsidP="00EF09EE">
            <w:pPr>
              <w:pStyle w:val="ListParagraph"/>
              <w:numPr>
                <w:ilvl w:val="0"/>
                <w:numId w:val="11"/>
              </w:numPr>
              <w:rPr>
                <w:rFonts w:ascii="Cambria" w:hAnsi="Cambria"/>
                <w:b/>
              </w:rPr>
            </w:pPr>
            <w:r w:rsidRPr="006718D4">
              <w:rPr>
                <w:rFonts w:ascii="Cambria" w:hAnsi="Cambria"/>
              </w:rPr>
              <w:t>A group member said that there is small, dense lodgepole around the existing clear-cuts in these units that the USFS could cut.</w:t>
            </w:r>
          </w:p>
          <w:p w:rsidR="00EF09EE" w:rsidRPr="006718D4" w:rsidRDefault="00EF09EE" w:rsidP="00EF09EE">
            <w:pPr>
              <w:pStyle w:val="ListParagraph"/>
              <w:rPr>
                <w:rFonts w:ascii="Cambria" w:hAnsi="Cambria"/>
                <w:b/>
              </w:rPr>
            </w:pPr>
          </w:p>
          <w:p w:rsidR="00EF09EE" w:rsidRPr="001A6D1F" w:rsidRDefault="00EF09EE" w:rsidP="00EF09EE">
            <w:pPr>
              <w:rPr>
                <w:rFonts w:ascii="Cambria" w:hAnsi="Cambria"/>
              </w:rPr>
            </w:pPr>
          </w:p>
          <w:p w:rsidR="00185429" w:rsidRPr="00185429" w:rsidRDefault="00185429" w:rsidP="00185429">
            <w:pPr>
              <w:pStyle w:val="ListParagraph"/>
              <w:rPr>
                <w:rFonts w:ascii="Cambria" w:hAnsi="Cambria"/>
                <w:b/>
              </w:rPr>
            </w:pPr>
          </w:p>
          <w:p w:rsidR="00185429" w:rsidRPr="00185429" w:rsidRDefault="00185429" w:rsidP="00185429">
            <w:pPr>
              <w:pStyle w:val="ListParagraph"/>
              <w:rPr>
                <w:rFonts w:ascii="Cambria" w:hAnsi="Cambria"/>
                <w:b/>
              </w:rPr>
            </w:pPr>
          </w:p>
          <w:p w:rsidR="00185429" w:rsidRPr="00185429" w:rsidRDefault="00185429" w:rsidP="00185429">
            <w:pPr>
              <w:pStyle w:val="ListParagraph"/>
              <w:rPr>
                <w:rFonts w:ascii="Cambria" w:hAnsi="Cambria"/>
                <w:b/>
              </w:rPr>
            </w:pPr>
          </w:p>
          <w:p w:rsidR="005A6D39" w:rsidRPr="00185429" w:rsidRDefault="00EF09EE" w:rsidP="00185429">
            <w:pPr>
              <w:pStyle w:val="ListParagraph"/>
              <w:numPr>
                <w:ilvl w:val="0"/>
                <w:numId w:val="11"/>
              </w:numPr>
              <w:rPr>
                <w:rFonts w:ascii="Cambria" w:hAnsi="Cambria"/>
                <w:b/>
              </w:rPr>
            </w:pPr>
            <w:r w:rsidRPr="006718D4">
              <w:rPr>
                <w:rFonts w:ascii="Cambria" w:hAnsi="Cambria"/>
              </w:rPr>
              <w:t>A group member recommended cut</w:t>
            </w:r>
            <w:r w:rsidR="005A6D39">
              <w:rPr>
                <w:rFonts w:ascii="Cambria" w:hAnsi="Cambria"/>
              </w:rPr>
              <w:t>ting a southwestern portion of u</w:t>
            </w:r>
            <w:r w:rsidRPr="006718D4">
              <w:rPr>
                <w:rFonts w:ascii="Cambria" w:hAnsi="Cambria"/>
              </w:rPr>
              <w:t xml:space="preserve">nit </w:t>
            </w:r>
            <w:r w:rsidR="005A6D39">
              <w:rPr>
                <w:rFonts w:ascii="Cambria" w:hAnsi="Cambria"/>
              </w:rPr>
              <w:t>3</w:t>
            </w:r>
            <w:r w:rsidRPr="006718D4">
              <w:rPr>
                <w:rFonts w:ascii="Cambria" w:hAnsi="Cambria"/>
              </w:rPr>
              <w:t xml:space="preserve"> and th</w:t>
            </w:r>
            <w:r w:rsidR="005A6D39">
              <w:rPr>
                <w:rFonts w:ascii="Cambria" w:hAnsi="Cambria"/>
              </w:rPr>
              <w:t>e angled bottom portion of the u</w:t>
            </w:r>
            <w:r w:rsidRPr="006718D4">
              <w:rPr>
                <w:rFonts w:ascii="Cambria" w:hAnsi="Cambria"/>
              </w:rPr>
              <w:t xml:space="preserve">nit </w:t>
            </w:r>
            <w:r w:rsidR="005A6D39">
              <w:rPr>
                <w:rFonts w:ascii="Cambria" w:hAnsi="Cambria"/>
              </w:rPr>
              <w:t>4</w:t>
            </w:r>
            <w:r w:rsidRPr="006718D4">
              <w:rPr>
                <w:rFonts w:ascii="Cambria" w:hAnsi="Cambria"/>
              </w:rPr>
              <w:t xml:space="preserve"> polygon. Connecting clear-cuts could supplement these cuts on the western edge of Unit Three. However, there is not much aspen to enhance in and around the clear-cuts and treatment might be difficult in an area with steep terrain and considerable blowdown</w:t>
            </w:r>
          </w:p>
          <w:p w:rsidR="005A6D39" w:rsidRPr="005A6D39" w:rsidRDefault="005A6D39" w:rsidP="005A6D39">
            <w:pPr>
              <w:pStyle w:val="ListParagraph"/>
              <w:rPr>
                <w:rFonts w:ascii="Cambria" w:hAnsi="Cambria"/>
                <w:b/>
              </w:rPr>
            </w:pPr>
          </w:p>
          <w:p w:rsidR="00EF09EE" w:rsidRPr="006718D4" w:rsidRDefault="00EF09EE" w:rsidP="00EF1B2C">
            <w:pPr>
              <w:pStyle w:val="ListParagraph"/>
              <w:numPr>
                <w:ilvl w:val="0"/>
                <w:numId w:val="11"/>
              </w:numPr>
              <w:ind w:left="0"/>
              <w:rPr>
                <w:rFonts w:ascii="Cambria" w:hAnsi="Cambria"/>
              </w:rPr>
            </w:pPr>
            <w:r w:rsidRPr="00EF1B2C">
              <w:rPr>
                <w:rFonts w:ascii="Cambria" w:hAnsi="Cambria"/>
              </w:rPr>
              <w:t xml:space="preserve">A group member noted that no group member had visited the southeastern portion of </w:t>
            </w:r>
            <w:r w:rsidR="005A6D39" w:rsidRPr="00EF1B2C">
              <w:rPr>
                <w:rFonts w:ascii="Cambria" w:hAnsi="Cambria"/>
              </w:rPr>
              <w:t>u</w:t>
            </w:r>
            <w:r w:rsidRPr="00EF1B2C">
              <w:rPr>
                <w:rFonts w:ascii="Cambria" w:hAnsi="Cambria"/>
              </w:rPr>
              <w:t xml:space="preserve">nit </w:t>
            </w:r>
            <w:r w:rsidR="005A6D39" w:rsidRPr="00EF1B2C">
              <w:rPr>
                <w:rFonts w:ascii="Cambria" w:hAnsi="Cambria"/>
              </w:rPr>
              <w:t>4</w:t>
            </w:r>
            <w:r w:rsidRPr="00EF1B2C">
              <w:rPr>
                <w:rFonts w:ascii="Cambria" w:hAnsi="Cambria"/>
              </w:rPr>
              <w:t xml:space="preserve"> yet. This area consists of the eastern slope of a large hill further up from the aspen clone that Phase </w:t>
            </w:r>
            <w:r w:rsidR="005A6D39" w:rsidRPr="00EF1B2C">
              <w:rPr>
                <w:rFonts w:ascii="Cambria" w:hAnsi="Cambria"/>
              </w:rPr>
              <w:t>1</w:t>
            </w:r>
            <w:r w:rsidRPr="00EF1B2C">
              <w:rPr>
                <w:rFonts w:ascii="Cambria" w:hAnsi="Cambria"/>
              </w:rPr>
              <w:t xml:space="preserve"> addresses. The area is a potential site for treatment.</w:t>
            </w:r>
          </w:p>
        </w:tc>
        <w:tc>
          <w:tcPr>
            <w:tcW w:w="4135" w:type="dxa"/>
          </w:tcPr>
          <w:p w:rsidR="00EF09EE" w:rsidRPr="004201DA" w:rsidRDefault="00EF09EE" w:rsidP="00EF09EE">
            <w:pPr>
              <w:pStyle w:val="ListParagraph"/>
              <w:ind w:left="0"/>
              <w:rPr>
                <w:rFonts w:ascii="Cambria" w:hAnsi="Cambria"/>
              </w:rPr>
            </w:pPr>
            <w:r>
              <w:rPr>
                <w:rFonts w:ascii="Cambria" w:hAnsi="Cambria"/>
              </w:rPr>
              <w:t xml:space="preserve">The identified areas in </w:t>
            </w:r>
            <w:r w:rsidR="005A6D39">
              <w:rPr>
                <w:rFonts w:ascii="Cambria" w:hAnsi="Cambria"/>
              </w:rPr>
              <w:t>u</w:t>
            </w:r>
            <w:r>
              <w:rPr>
                <w:rFonts w:ascii="Cambria" w:hAnsi="Cambria"/>
              </w:rPr>
              <w:t>nit 3 (</w:t>
            </w:r>
            <w:r w:rsidR="005A6D39">
              <w:rPr>
                <w:rFonts w:ascii="Cambria" w:hAnsi="Cambria"/>
              </w:rPr>
              <w:t>u</w:t>
            </w:r>
            <w:r>
              <w:rPr>
                <w:rFonts w:ascii="Cambria" w:hAnsi="Cambria"/>
              </w:rPr>
              <w:t>nits 96, 97, and 98) are identified to be treated under the Regeneration Thin Rx from the decision</w:t>
            </w:r>
            <w:r w:rsidR="005A6D39">
              <w:rPr>
                <w:rFonts w:ascii="Cambria" w:hAnsi="Cambria"/>
              </w:rPr>
              <w:t xml:space="preserve"> (DN, p. 6)</w:t>
            </w:r>
            <w:r>
              <w:rPr>
                <w:rFonts w:ascii="Cambria" w:hAnsi="Cambria"/>
              </w:rPr>
              <w:t>.</w:t>
            </w:r>
            <w:r w:rsidR="005E7125">
              <w:rPr>
                <w:rFonts w:ascii="Cambria" w:hAnsi="Cambria"/>
              </w:rPr>
              <w:t xml:space="preserve"> </w:t>
            </w:r>
            <w:r w:rsidR="00185429" w:rsidRPr="004201DA">
              <w:rPr>
                <w:rFonts w:ascii="Cambria" w:hAnsi="Cambria"/>
              </w:rPr>
              <w:t>The area identified by the MMG is less than ½ acre in size and does not fit the criteria of an aggregation (DN, p.5).</w:t>
            </w:r>
            <w:r w:rsidRPr="004201DA">
              <w:rPr>
                <w:rFonts w:ascii="Cambria" w:hAnsi="Cambria"/>
              </w:rPr>
              <w:t xml:space="preserve"> </w:t>
            </w:r>
          </w:p>
          <w:p w:rsidR="00EF09EE" w:rsidRPr="004201DA" w:rsidRDefault="00EF09EE" w:rsidP="00EF09EE">
            <w:pPr>
              <w:pStyle w:val="ListParagraph"/>
              <w:ind w:left="0"/>
              <w:rPr>
                <w:rFonts w:ascii="Cambria" w:hAnsi="Cambria"/>
              </w:rPr>
            </w:pPr>
          </w:p>
          <w:p w:rsidR="005A6D39" w:rsidRDefault="00EF09EE" w:rsidP="00EF09EE">
            <w:pPr>
              <w:pStyle w:val="ListParagraph"/>
              <w:ind w:left="0"/>
              <w:rPr>
                <w:rFonts w:ascii="Cambria" w:hAnsi="Cambria"/>
              </w:rPr>
            </w:pPr>
            <w:r w:rsidRPr="004201DA">
              <w:rPr>
                <w:rFonts w:ascii="Cambria" w:hAnsi="Cambria"/>
              </w:rPr>
              <w:t xml:space="preserve">A patchcut was incorporated into the location identified by the </w:t>
            </w:r>
            <w:r>
              <w:rPr>
                <w:rFonts w:ascii="Cambria" w:hAnsi="Cambria"/>
              </w:rPr>
              <w:t xml:space="preserve">MMG in </w:t>
            </w:r>
            <w:r w:rsidR="00185429">
              <w:rPr>
                <w:rFonts w:ascii="Cambria" w:hAnsi="Cambria"/>
              </w:rPr>
              <w:t>u</w:t>
            </w:r>
            <w:r>
              <w:rPr>
                <w:rFonts w:ascii="Cambria" w:hAnsi="Cambria"/>
              </w:rPr>
              <w:t xml:space="preserve">nit 3. A patchcut was not put into </w:t>
            </w:r>
            <w:r w:rsidR="00185429">
              <w:rPr>
                <w:rFonts w:ascii="Cambria" w:hAnsi="Cambria"/>
              </w:rPr>
              <w:t>u</w:t>
            </w:r>
            <w:r>
              <w:rPr>
                <w:rFonts w:ascii="Cambria" w:hAnsi="Cambria"/>
              </w:rPr>
              <w:t xml:space="preserve">nit 4 </w:t>
            </w:r>
            <w:r w:rsidR="003A0483">
              <w:rPr>
                <w:rFonts w:ascii="Cambria" w:hAnsi="Cambria"/>
              </w:rPr>
              <w:t xml:space="preserve">in this location </w:t>
            </w:r>
            <w:r>
              <w:rPr>
                <w:rFonts w:ascii="Cambria" w:hAnsi="Cambria"/>
              </w:rPr>
              <w:t>due to the drainage.</w:t>
            </w:r>
            <w:r w:rsidR="00185429">
              <w:rPr>
                <w:rFonts w:ascii="Cambria" w:hAnsi="Cambria"/>
              </w:rPr>
              <w:t xml:space="preserve"> One aggregation (Douglas-fir Mixed Conifer - 3.4 acres) was layed out in unit 4 (DN, p. 5).</w:t>
            </w:r>
            <w:r>
              <w:rPr>
                <w:rFonts w:ascii="Cambria" w:hAnsi="Cambria"/>
              </w:rPr>
              <w:t xml:space="preserve"> </w:t>
            </w:r>
          </w:p>
          <w:p w:rsidR="005A6D39" w:rsidRDefault="005A6D39" w:rsidP="00EF09EE">
            <w:pPr>
              <w:pStyle w:val="ListParagraph"/>
              <w:ind w:left="0"/>
              <w:rPr>
                <w:rFonts w:ascii="Cambria" w:hAnsi="Cambria"/>
              </w:rPr>
            </w:pPr>
          </w:p>
          <w:p w:rsidR="00EF09EE" w:rsidRDefault="00EF09EE" w:rsidP="00EF09EE">
            <w:pPr>
              <w:pStyle w:val="ListParagraph"/>
              <w:ind w:left="0"/>
              <w:rPr>
                <w:rFonts w:ascii="Cambria" w:hAnsi="Cambria"/>
              </w:rPr>
            </w:pPr>
          </w:p>
          <w:p w:rsidR="00185429" w:rsidRDefault="00185429" w:rsidP="00EF09EE">
            <w:pPr>
              <w:pStyle w:val="ListParagraph"/>
              <w:ind w:left="0"/>
              <w:rPr>
                <w:rFonts w:ascii="Cambria" w:hAnsi="Cambria"/>
              </w:rPr>
            </w:pPr>
          </w:p>
          <w:p w:rsidR="00EF09EE" w:rsidRPr="006718D4" w:rsidRDefault="00185429" w:rsidP="00EF09EE">
            <w:pPr>
              <w:pStyle w:val="ListParagraph"/>
              <w:ind w:left="0"/>
              <w:rPr>
                <w:rFonts w:ascii="Cambria" w:hAnsi="Cambria"/>
              </w:rPr>
            </w:pPr>
            <w:r>
              <w:rPr>
                <w:rFonts w:ascii="Cambria" w:hAnsi="Cambria"/>
              </w:rPr>
              <w:t>O</w:t>
            </w:r>
            <w:r w:rsidR="003A0483">
              <w:rPr>
                <w:rFonts w:ascii="Cambria" w:hAnsi="Cambria"/>
              </w:rPr>
              <w:t>ne patchcut and one aggregation of Douglas-fir Mixed Conifer Thin have been identified to be cut in this vicinity.</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Past treatment evidence and/or issues</w:t>
            </w:r>
          </w:p>
        </w:tc>
        <w:tc>
          <w:tcPr>
            <w:tcW w:w="5130" w:type="dxa"/>
          </w:tcPr>
          <w:p w:rsidR="00EF09EE" w:rsidRPr="006718D4" w:rsidRDefault="00EF09EE" w:rsidP="00EF09EE">
            <w:pPr>
              <w:rPr>
                <w:rFonts w:ascii="Cambria" w:hAnsi="Cambria"/>
              </w:rPr>
            </w:pPr>
          </w:p>
        </w:tc>
        <w:tc>
          <w:tcPr>
            <w:tcW w:w="4135" w:type="dxa"/>
          </w:tcPr>
          <w:p w:rsidR="00EF09EE" w:rsidRPr="006718D4" w:rsidRDefault="00D06063" w:rsidP="005A6D39">
            <w:pPr>
              <w:rPr>
                <w:rFonts w:ascii="Cambria" w:hAnsi="Cambria"/>
              </w:rPr>
            </w:pPr>
            <w:r>
              <w:rPr>
                <w:rFonts w:ascii="Cambria" w:hAnsi="Cambria"/>
              </w:rPr>
              <w:t xml:space="preserve">There is evidence of past patchcut activities in </w:t>
            </w:r>
            <w:r w:rsidR="005A6D39">
              <w:rPr>
                <w:rFonts w:ascii="Cambria" w:hAnsi="Cambria"/>
              </w:rPr>
              <w:t>u</w:t>
            </w:r>
            <w:r>
              <w:rPr>
                <w:rFonts w:ascii="Cambria" w:hAnsi="Cambria"/>
              </w:rPr>
              <w:t>nit 3; these cut are areas will be thinned with the regeneration thin prescription</w:t>
            </w:r>
            <w:r w:rsidR="005A6D39">
              <w:rPr>
                <w:rFonts w:ascii="Cambria" w:hAnsi="Cambria"/>
              </w:rPr>
              <w:t xml:space="preserve"> (DN, p.6)</w:t>
            </w:r>
            <w:r>
              <w:rPr>
                <w:rFonts w:ascii="Cambria" w:hAnsi="Cambria"/>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050814">
              <w:rPr>
                <w:rFonts w:ascii="Cambria" w:hAnsi="Cambria"/>
              </w:rPr>
              <w:t>Evidence of social or wildlife trail</w:t>
            </w:r>
          </w:p>
        </w:tc>
        <w:tc>
          <w:tcPr>
            <w:tcW w:w="5130" w:type="dxa"/>
          </w:tcPr>
          <w:p w:rsidR="00EF09EE" w:rsidRPr="006718D4" w:rsidRDefault="00EF09EE" w:rsidP="005A6D39">
            <w:pPr>
              <w:rPr>
                <w:rFonts w:ascii="Cambria" w:hAnsi="Cambria"/>
              </w:rPr>
            </w:pPr>
            <w:r w:rsidRPr="006718D4">
              <w:rPr>
                <w:rFonts w:ascii="Cambria" w:hAnsi="Cambria"/>
              </w:rPr>
              <w:t>A group member marked a wildlife trail that deer, elk, and moose use</w:t>
            </w:r>
            <w:r w:rsidR="005A6D39">
              <w:rPr>
                <w:rFonts w:ascii="Cambria" w:hAnsi="Cambria"/>
              </w:rPr>
              <w:t xml:space="preserve"> on the southeastern corner of u</w:t>
            </w:r>
            <w:r w:rsidRPr="006718D4">
              <w:rPr>
                <w:rFonts w:ascii="Cambria" w:hAnsi="Cambria"/>
              </w:rPr>
              <w:t xml:space="preserve">nit </w:t>
            </w:r>
            <w:r w:rsidR="005A6D39">
              <w:rPr>
                <w:rFonts w:ascii="Cambria" w:hAnsi="Cambria"/>
              </w:rPr>
              <w:t>3</w:t>
            </w:r>
            <w:r w:rsidRPr="006718D4">
              <w:rPr>
                <w:rFonts w:ascii="Cambria" w:hAnsi="Cambria"/>
              </w:rPr>
              <w:t>.</w:t>
            </w:r>
          </w:p>
        </w:tc>
        <w:tc>
          <w:tcPr>
            <w:tcW w:w="4135" w:type="dxa"/>
          </w:tcPr>
          <w:p w:rsidR="00EF09EE" w:rsidRPr="006718D4" w:rsidRDefault="00EF09EE" w:rsidP="000C6B4F">
            <w:pPr>
              <w:rPr>
                <w:rFonts w:ascii="Cambria" w:hAnsi="Cambria"/>
              </w:rPr>
            </w:pPr>
            <w:r w:rsidRPr="001A6D1F">
              <w:rPr>
                <w:rFonts w:ascii="Cambria" w:hAnsi="Cambria"/>
              </w:rPr>
              <w:t xml:space="preserve">The landscape is dynamic and as the components of the environment change either in a natural (i.e. wildfire or insect epidemic) or in human caused (building a house or patch cut) </w:t>
            </w:r>
            <w:r w:rsidR="005A6D39">
              <w:rPr>
                <w:rFonts w:ascii="Cambria" w:hAnsi="Cambria"/>
              </w:rPr>
              <w:t>disturbances</w:t>
            </w:r>
            <w:r w:rsidRPr="001A6D1F">
              <w:rPr>
                <w:rFonts w:ascii="Cambria" w:hAnsi="Cambria"/>
              </w:rPr>
              <w:t xml:space="preserve">, species of wildlife will adapt their patterns best suited for their needs. </w:t>
            </w:r>
            <w:r w:rsidRPr="001A6D1F">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 xml:space="preserve">Gulley or streams present </w:t>
            </w:r>
          </w:p>
        </w:tc>
        <w:tc>
          <w:tcPr>
            <w:tcW w:w="5130" w:type="dxa"/>
          </w:tcPr>
          <w:p w:rsidR="00EF09EE" w:rsidRPr="006718D4" w:rsidRDefault="00EF09EE" w:rsidP="00EF1B2C">
            <w:pPr>
              <w:pStyle w:val="ListParagraph"/>
              <w:ind w:left="0"/>
              <w:rPr>
                <w:rFonts w:ascii="Cambria" w:hAnsi="Cambria"/>
              </w:rPr>
            </w:pPr>
            <w:r w:rsidRPr="006718D4">
              <w:rPr>
                <w:rFonts w:ascii="Cambria" w:hAnsi="Cambria"/>
              </w:rPr>
              <w:t xml:space="preserve">Group members noted that a drainage in a densely forested area will be tough to treat because of the steep slope on which it lies. </w:t>
            </w:r>
          </w:p>
        </w:tc>
        <w:tc>
          <w:tcPr>
            <w:tcW w:w="4135" w:type="dxa"/>
          </w:tcPr>
          <w:p w:rsidR="00EF09EE" w:rsidRPr="006718D4" w:rsidRDefault="00EF09EE" w:rsidP="00EF09EE">
            <w:pPr>
              <w:pStyle w:val="ListParagraph"/>
              <w:ind w:left="0"/>
              <w:rPr>
                <w:rFonts w:ascii="Cambria" w:hAnsi="Cambria"/>
              </w:rPr>
            </w:pPr>
            <w:r>
              <w:rPr>
                <w:rFonts w:ascii="Cambria" w:hAnsi="Cambria"/>
              </w:rPr>
              <w:t xml:space="preserve">Appropriate </w:t>
            </w:r>
            <w:r w:rsidR="00497279">
              <w:rPr>
                <w:rFonts w:ascii="Cambria" w:hAnsi="Cambria"/>
              </w:rPr>
              <w:t>Design Criteria</w:t>
            </w:r>
            <w:r>
              <w:rPr>
                <w:rFonts w:ascii="Cambria" w:hAnsi="Cambria"/>
              </w:rPr>
              <w:t xml:space="preserve"> will be followed around streams and riparian vegetation</w:t>
            </w:r>
            <w:r w:rsidR="005A6D39">
              <w:rPr>
                <w:rFonts w:ascii="Cambria" w:hAnsi="Cambria"/>
              </w:rPr>
              <w:t xml:space="preserve"> (DN, pp. 35, 36, 38)</w:t>
            </w:r>
            <w:r>
              <w:rPr>
                <w:rFonts w:ascii="Cambria" w:hAnsi="Cambria"/>
              </w:rPr>
              <w:t>.</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Unique or tree species of concern (limber pine)</w:t>
            </w:r>
          </w:p>
        </w:tc>
        <w:tc>
          <w:tcPr>
            <w:tcW w:w="5130" w:type="dxa"/>
          </w:tcPr>
          <w:p w:rsidR="00EF09EE" w:rsidRPr="006718D4" w:rsidRDefault="00EF09EE" w:rsidP="00EF09EE">
            <w:pPr>
              <w:rPr>
                <w:rFonts w:ascii="Cambria" w:hAnsi="Cambria"/>
              </w:rPr>
            </w:pPr>
          </w:p>
        </w:tc>
        <w:tc>
          <w:tcPr>
            <w:tcW w:w="4135" w:type="dxa"/>
          </w:tcPr>
          <w:p w:rsidR="00EF09EE" w:rsidRPr="006718D4" w:rsidRDefault="00EF09EE" w:rsidP="00EF09EE">
            <w:pPr>
              <w:rPr>
                <w:rFonts w:ascii="Cambria" w:hAnsi="Cambria"/>
              </w:rPr>
            </w:pPr>
            <w:r>
              <w:rPr>
                <w:rFonts w:ascii="Cambria" w:hAnsi="Cambria"/>
              </w:rPr>
              <w:t>Limber pine will not be cut unless it poses a hazard to the implementation of the project</w:t>
            </w:r>
            <w:r w:rsidR="005A6D39">
              <w:rPr>
                <w:rFonts w:ascii="Cambria" w:hAnsi="Cambria"/>
              </w:rPr>
              <w:t xml:space="preserve"> (DN, pp. 5-7).</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Aspen stands and associated considerations</w:t>
            </w:r>
          </w:p>
        </w:tc>
        <w:tc>
          <w:tcPr>
            <w:tcW w:w="5130" w:type="dxa"/>
          </w:tcPr>
          <w:p w:rsidR="00EF09EE" w:rsidRPr="006718D4" w:rsidRDefault="00EF09EE" w:rsidP="00EF1B2C">
            <w:pPr>
              <w:pStyle w:val="ListParagraph"/>
              <w:ind w:left="0"/>
              <w:rPr>
                <w:rFonts w:ascii="Cambria" w:hAnsi="Cambria"/>
              </w:rPr>
            </w:pPr>
            <w:r w:rsidRPr="002B1E5C">
              <w:rPr>
                <w:rFonts w:ascii="Cambria" w:hAnsi="Cambria"/>
              </w:rPr>
              <w:t>The USFS noted that aspen clones and meadows</w:t>
            </w:r>
            <w:r w:rsidR="00EC6B9F" w:rsidRPr="002B1E5C">
              <w:rPr>
                <w:rFonts w:ascii="Cambria" w:hAnsi="Cambria"/>
              </w:rPr>
              <w:t xml:space="preserve"> </w:t>
            </w:r>
            <w:r w:rsidR="002761CA" w:rsidRPr="002B1E5C">
              <w:rPr>
                <w:rFonts w:ascii="Cambria" w:hAnsi="Cambria"/>
              </w:rPr>
              <w:t xml:space="preserve">may or may not be </w:t>
            </w:r>
            <w:r w:rsidR="00EC6B9F" w:rsidRPr="002B1E5C">
              <w:rPr>
                <w:rFonts w:ascii="Cambria" w:hAnsi="Cambria"/>
              </w:rPr>
              <w:t>treated</w:t>
            </w:r>
            <w:r w:rsidR="002761CA" w:rsidRPr="002B1E5C">
              <w:rPr>
                <w:rFonts w:ascii="Cambria" w:hAnsi="Cambria"/>
              </w:rPr>
              <w:t>, but if they are, they will</w:t>
            </w:r>
            <w:r w:rsidR="00EC6B9F" w:rsidRPr="002B1E5C">
              <w:rPr>
                <w:rFonts w:ascii="Cambria" w:hAnsi="Cambria"/>
              </w:rPr>
              <w:t xml:space="preserve"> </w:t>
            </w:r>
            <w:r w:rsidR="002761CA" w:rsidRPr="002B1E5C">
              <w:rPr>
                <w:rFonts w:ascii="Cambria" w:hAnsi="Cambria"/>
              </w:rPr>
              <w:t>follow</w:t>
            </w:r>
            <w:r w:rsidR="00EC6B9F" w:rsidRPr="002B1E5C">
              <w:rPr>
                <w:rFonts w:ascii="Cambria" w:hAnsi="Cambria"/>
              </w:rPr>
              <w:t xml:space="preserve"> the guidelines outlined in the </w:t>
            </w:r>
            <w:r w:rsidR="00497279" w:rsidRPr="002B1E5C">
              <w:rPr>
                <w:rFonts w:ascii="Cambria" w:hAnsi="Cambria"/>
              </w:rPr>
              <w:t>Design Criteria</w:t>
            </w:r>
            <w:r w:rsidRPr="002B1E5C">
              <w:rPr>
                <w:rFonts w:ascii="Cambria" w:hAnsi="Cambria"/>
              </w:rPr>
              <w:t>.</w:t>
            </w:r>
          </w:p>
        </w:tc>
        <w:tc>
          <w:tcPr>
            <w:tcW w:w="4135" w:type="dxa"/>
          </w:tcPr>
          <w:p w:rsidR="000757DB" w:rsidRDefault="000757DB" w:rsidP="002B1E5C">
            <w:pPr>
              <w:pStyle w:val="ListParagraph"/>
              <w:ind w:left="0"/>
              <w:rPr>
                <w:rFonts w:ascii="Cambria" w:hAnsi="Cambria"/>
              </w:rPr>
            </w:pPr>
            <w:r>
              <w:rPr>
                <w:rFonts w:ascii="Cambria" w:hAnsi="Cambria"/>
              </w:rPr>
              <w:t>Aspen aggregations were not identified in units 3 and 4 to be treated.</w:t>
            </w:r>
          </w:p>
          <w:p w:rsidR="007963B3" w:rsidRPr="006718D4" w:rsidRDefault="007963B3" w:rsidP="002B1E5C">
            <w:pPr>
              <w:pStyle w:val="ListParagraph"/>
              <w:ind w:left="0"/>
              <w:rPr>
                <w:rFonts w:ascii="Cambria" w:hAnsi="Cambria"/>
              </w:rPr>
            </w:pP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Observations about trees or forest structure</w:t>
            </w:r>
          </w:p>
        </w:tc>
        <w:tc>
          <w:tcPr>
            <w:tcW w:w="5130" w:type="dxa"/>
          </w:tcPr>
          <w:p w:rsidR="00EF09EE" w:rsidRPr="006718D4" w:rsidRDefault="00EF09EE" w:rsidP="00EF09EE">
            <w:pPr>
              <w:rPr>
                <w:rFonts w:ascii="Cambria" w:hAnsi="Cambria"/>
              </w:rPr>
            </w:pPr>
          </w:p>
        </w:tc>
        <w:tc>
          <w:tcPr>
            <w:tcW w:w="4135" w:type="dxa"/>
          </w:tcPr>
          <w:p w:rsidR="00EF09EE" w:rsidRDefault="005A6D39" w:rsidP="00294A2B">
            <w:pPr>
              <w:rPr>
                <w:rFonts w:ascii="Cambria" w:hAnsi="Cambria"/>
              </w:rPr>
            </w:pPr>
            <w:r w:rsidRPr="004201DA">
              <w:rPr>
                <w:rFonts w:ascii="Cambria" w:hAnsi="Cambria"/>
              </w:rPr>
              <w:t xml:space="preserve">Thank </w:t>
            </w:r>
            <w:r>
              <w:rPr>
                <w:rFonts w:ascii="Cambria" w:hAnsi="Cambria"/>
              </w:rPr>
              <w:t>you for pointing out and identifying the forest structure in this unit.</w:t>
            </w:r>
            <w:r w:rsidR="00921F7C">
              <w:rPr>
                <w:rFonts w:ascii="Cambria" w:hAnsi="Cambria"/>
              </w:rPr>
              <w:t xml:space="preserve"> </w:t>
            </w:r>
            <w:r w:rsidR="00921F7C" w:rsidRPr="00EC6B9F">
              <w:rPr>
                <w:rFonts w:ascii="Cambria" w:hAnsi="Cambria"/>
              </w:rPr>
              <w:t>There is one Douglas-fir mixed conifer aggregation identified in unit 4 that will be thinned</w:t>
            </w:r>
            <w:r w:rsidR="003A0483">
              <w:rPr>
                <w:rFonts w:ascii="Cambria" w:hAnsi="Cambria"/>
              </w:rPr>
              <w:t xml:space="preserve"> in addition to three patchcuts</w:t>
            </w:r>
            <w:r w:rsidR="00921F7C" w:rsidRPr="00EC6B9F">
              <w:rPr>
                <w:rFonts w:ascii="Cambria" w:hAnsi="Cambria"/>
              </w:rPr>
              <w:t>.</w:t>
            </w:r>
            <w:r w:rsidR="00294A2B">
              <w:rPr>
                <w:rFonts w:ascii="Cambria" w:hAnsi="Cambria"/>
              </w:rPr>
              <w:t xml:space="preserve"> </w:t>
            </w:r>
          </w:p>
          <w:p w:rsidR="005C46C1" w:rsidRPr="006718D4" w:rsidRDefault="005C46C1" w:rsidP="00294A2B">
            <w:pPr>
              <w:rPr>
                <w:rFonts w:ascii="Cambria" w:hAnsi="Cambria"/>
              </w:rPr>
            </w:pPr>
          </w:p>
        </w:tc>
      </w:tr>
      <w:tr w:rsidR="00EF09EE" w:rsidRPr="006718D4" w:rsidTr="00514E40">
        <w:tblPrEx>
          <w:tblLook w:val="04A0" w:firstRow="1" w:lastRow="0" w:firstColumn="1" w:lastColumn="0" w:noHBand="0" w:noVBand="1"/>
        </w:tblPrEx>
        <w:tc>
          <w:tcPr>
            <w:tcW w:w="3685" w:type="dxa"/>
            <w:shd w:val="clear" w:color="auto" w:fill="AEAAAA" w:themeFill="background2" w:themeFillShade="BF"/>
          </w:tcPr>
          <w:p w:rsidR="00EF09EE" w:rsidRPr="006718D4" w:rsidRDefault="00EF09EE" w:rsidP="00EF09EE">
            <w:pPr>
              <w:rPr>
                <w:rFonts w:ascii="Cambria" w:hAnsi="Cambria"/>
              </w:rPr>
            </w:pPr>
            <w:r w:rsidRPr="006718D4">
              <w:rPr>
                <w:rFonts w:ascii="Cambria" w:hAnsi="Cambria"/>
                <w:b/>
              </w:rPr>
              <w:t>Unit 24 -- Lodgepole pine treatment unit (mechanical)</w:t>
            </w:r>
          </w:p>
        </w:tc>
        <w:tc>
          <w:tcPr>
            <w:tcW w:w="5130" w:type="dxa"/>
            <w:shd w:val="clear" w:color="auto" w:fill="AEAAAA" w:themeFill="background2" w:themeFillShade="BF"/>
          </w:tcPr>
          <w:p w:rsidR="00EF09EE" w:rsidRPr="006718D4" w:rsidRDefault="00EF09EE" w:rsidP="00EF09EE">
            <w:pPr>
              <w:rPr>
                <w:rFonts w:ascii="Cambria" w:hAnsi="Cambria"/>
                <w:b/>
              </w:rPr>
            </w:pPr>
          </w:p>
        </w:tc>
        <w:tc>
          <w:tcPr>
            <w:tcW w:w="4135" w:type="dxa"/>
            <w:shd w:val="clear" w:color="auto" w:fill="AEAAAA" w:themeFill="background2" w:themeFillShade="BF"/>
          </w:tcPr>
          <w:p w:rsidR="00EF09EE" w:rsidRPr="006718D4" w:rsidRDefault="00EF09EE" w:rsidP="00EF09EE">
            <w:pPr>
              <w:rPr>
                <w:rFonts w:ascii="Cambria" w:hAnsi="Cambria"/>
                <w:b/>
              </w:rPr>
            </w:pP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Input discourages cutting at spatial point (logistic concerns/social value)</w:t>
            </w:r>
          </w:p>
        </w:tc>
        <w:tc>
          <w:tcPr>
            <w:tcW w:w="5130" w:type="dxa"/>
          </w:tcPr>
          <w:p w:rsidR="00EF09EE" w:rsidRPr="009B4DD8" w:rsidRDefault="00EF09EE" w:rsidP="009B4DD8">
            <w:pPr>
              <w:pStyle w:val="ListParagraph"/>
              <w:numPr>
                <w:ilvl w:val="0"/>
                <w:numId w:val="30"/>
              </w:numPr>
              <w:jc w:val="both"/>
              <w:rPr>
                <w:rFonts w:ascii="Cambria" w:hAnsi="Cambria"/>
              </w:rPr>
            </w:pPr>
            <w:r w:rsidRPr="009B4DD8">
              <w:rPr>
                <w:rFonts w:ascii="Cambria" w:hAnsi="Cambria"/>
              </w:rPr>
              <w:t>There was concern that the south-central area of Unit 24 is well-spaced and should not be patch-cut.</w:t>
            </w:r>
          </w:p>
          <w:p w:rsidR="009B4DD8" w:rsidRDefault="009B4DD8" w:rsidP="00EF09EE">
            <w:pPr>
              <w:jc w:val="both"/>
              <w:rPr>
                <w:rFonts w:ascii="Cambria" w:hAnsi="Cambria"/>
              </w:rPr>
            </w:pPr>
          </w:p>
          <w:p w:rsidR="009B4DD8" w:rsidRPr="009B4DD8" w:rsidRDefault="009B4DD8" w:rsidP="009B4DD8">
            <w:pPr>
              <w:pStyle w:val="ListParagraph"/>
              <w:numPr>
                <w:ilvl w:val="0"/>
                <w:numId w:val="30"/>
              </w:numPr>
              <w:jc w:val="both"/>
              <w:rPr>
                <w:rFonts w:ascii="Cambria" w:hAnsi="Cambria"/>
              </w:rPr>
            </w:pPr>
            <w:r w:rsidRPr="009B4DD8">
              <w:rPr>
                <w:rFonts w:ascii="Cambria" w:hAnsi="Cambria"/>
              </w:rPr>
              <w:t>The northeast part of the unit has a well-spaced canopy. MMG members would not like the USFS to patch-cut there.</w:t>
            </w:r>
          </w:p>
          <w:p w:rsidR="00EF09EE" w:rsidRPr="006718D4" w:rsidRDefault="00EF09EE" w:rsidP="00EF09EE">
            <w:pPr>
              <w:ind w:left="720"/>
              <w:jc w:val="both"/>
              <w:rPr>
                <w:rFonts w:ascii="Cambria" w:hAnsi="Cambria"/>
              </w:rPr>
            </w:pPr>
          </w:p>
          <w:p w:rsidR="00DD50DA" w:rsidRDefault="00DD50DA" w:rsidP="00DD50DA">
            <w:pPr>
              <w:ind w:left="720"/>
              <w:jc w:val="both"/>
              <w:rPr>
                <w:rFonts w:ascii="Cambria" w:hAnsi="Cambria"/>
              </w:rPr>
            </w:pPr>
          </w:p>
          <w:p w:rsidR="00DD50DA" w:rsidRDefault="00DD50DA" w:rsidP="00DD50DA">
            <w:pPr>
              <w:ind w:left="720"/>
              <w:jc w:val="both"/>
              <w:rPr>
                <w:rFonts w:ascii="Cambria" w:hAnsi="Cambria"/>
              </w:rPr>
            </w:pPr>
          </w:p>
          <w:p w:rsidR="00DD50DA" w:rsidRDefault="00DD50DA" w:rsidP="00DD50DA">
            <w:pPr>
              <w:ind w:left="720"/>
              <w:jc w:val="both"/>
              <w:rPr>
                <w:rFonts w:ascii="Cambria" w:hAnsi="Cambria"/>
              </w:rPr>
            </w:pPr>
          </w:p>
          <w:p w:rsidR="00DD50DA" w:rsidRDefault="00DD50DA" w:rsidP="00DD50DA">
            <w:pPr>
              <w:ind w:left="720"/>
              <w:jc w:val="both"/>
              <w:rPr>
                <w:rFonts w:ascii="Cambria" w:hAnsi="Cambria"/>
              </w:rPr>
            </w:pPr>
          </w:p>
          <w:p w:rsidR="00DD50DA" w:rsidRDefault="00DD50DA" w:rsidP="00DD50DA">
            <w:pPr>
              <w:ind w:left="720"/>
              <w:jc w:val="both"/>
              <w:rPr>
                <w:rFonts w:ascii="Cambria" w:hAnsi="Cambria"/>
              </w:rPr>
            </w:pPr>
          </w:p>
          <w:p w:rsidR="00DD50DA" w:rsidRDefault="00DD50DA" w:rsidP="00DD50DA">
            <w:pPr>
              <w:ind w:left="720"/>
              <w:jc w:val="both"/>
              <w:rPr>
                <w:rFonts w:ascii="Cambria" w:hAnsi="Cambria"/>
              </w:rPr>
            </w:pPr>
          </w:p>
          <w:p w:rsidR="002C736C" w:rsidRDefault="002C736C" w:rsidP="002C736C">
            <w:pPr>
              <w:ind w:left="720"/>
              <w:jc w:val="both"/>
              <w:rPr>
                <w:rFonts w:ascii="Cambria" w:hAnsi="Cambria"/>
              </w:rPr>
            </w:pPr>
          </w:p>
          <w:p w:rsidR="002C736C" w:rsidRDefault="002C736C" w:rsidP="002C736C">
            <w:pPr>
              <w:ind w:left="720"/>
              <w:jc w:val="both"/>
              <w:rPr>
                <w:rFonts w:ascii="Cambria" w:hAnsi="Cambria"/>
              </w:rPr>
            </w:pPr>
          </w:p>
          <w:p w:rsidR="002C736C" w:rsidRDefault="002C736C" w:rsidP="002C736C">
            <w:pPr>
              <w:ind w:left="720"/>
              <w:jc w:val="both"/>
              <w:rPr>
                <w:rFonts w:ascii="Cambria" w:hAnsi="Cambria"/>
              </w:rPr>
            </w:pPr>
          </w:p>
          <w:p w:rsidR="002C736C" w:rsidRDefault="002C736C" w:rsidP="002C736C">
            <w:pPr>
              <w:ind w:left="720"/>
              <w:jc w:val="both"/>
              <w:rPr>
                <w:rFonts w:ascii="Cambria" w:hAnsi="Cambria"/>
              </w:rPr>
            </w:pPr>
          </w:p>
          <w:p w:rsidR="002C736C" w:rsidRDefault="002C736C" w:rsidP="002C736C">
            <w:pPr>
              <w:ind w:left="720"/>
              <w:jc w:val="both"/>
              <w:rPr>
                <w:rFonts w:ascii="Cambria" w:hAnsi="Cambria"/>
              </w:rPr>
            </w:pPr>
          </w:p>
          <w:p w:rsidR="002C736C" w:rsidRDefault="002C736C" w:rsidP="002C736C">
            <w:pPr>
              <w:ind w:left="720"/>
              <w:jc w:val="both"/>
              <w:rPr>
                <w:rFonts w:ascii="Cambria" w:hAnsi="Cambria"/>
              </w:rPr>
            </w:pPr>
          </w:p>
          <w:p w:rsidR="002C736C" w:rsidRDefault="002C736C" w:rsidP="002C736C">
            <w:pPr>
              <w:ind w:left="720"/>
              <w:jc w:val="both"/>
              <w:rPr>
                <w:rFonts w:ascii="Cambria" w:hAnsi="Cambria"/>
              </w:rPr>
            </w:pPr>
          </w:p>
          <w:p w:rsidR="002C736C" w:rsidRDefault="002C736C" w:rsidP="002C736C">
            <w:pPr>
              <w:ind w:left="720"/>
              <w:jc w:val="both"/>
              <w:rPr>
                <w:rFonts w:ascii="Cambria" w:hAnsi="Cambria"/>
              </w:rPr>
            </w:pPr>
          </w:p>
          <w:p w:rsidR="00EF09EE" w:rsidRPr="006718D4" w:rsidRDefault="00EF09EE" w:rsidP="009B4DD8">
            <w:pPr>
              <w:numPr>
                <w:ilvl w:val="0"/>
                <w:numId w:val="7"/>
              </w:numPr>
              <w:jc w:val="both"/>
              <w:rPr>
                <w:rFonts w:ascii="Cambria" w:hAnsi="Cambria"/>
              </w:rPr>
            </w:pPr>
            <w:r w:rsidRPr="009B4DD8">
              <w:rPr>
                <w:rFonts w:ascii="Cambria" w:hAnsi="Cambria"/>
              </w:rPr>
              <w:t>The area northwest of Unit 24 is defensible space and so probably cannot be treated. This constrains treatment options.</w:t>
            </w:r>
          </w:p>
        </w:tc>
        <w:tc>
          <w:tcPr>
            <w:tcW w:w="4135" w:type="dxa"/>
          </w:tcPr>
          <w:p w:rsidR="004E035C" w:rsidRDefault="004E035C" w:rsidP="00FD44CD">
            <w:pPr>
              <w:jc w:val="both"/>
              <w:rPr>
                <w:rFonts w:ascii="Cambria" w:hAnsi="Cambria"/>
              </w:rPr>
            </w:pPr>
            <w:r>
              <w:rPr>
                <w:rFonts w:ascii="Cambria" w:hAnsi="Cambria"/>
              </w:rPr>
              <w:t xml:space="preserve"> </w:t>
            </w:r>
            <w:r w:rsidR="002658B5">
              <w:rPr>
                <w:rFonts w:ascii="Cambria" w:hAnsi="Cambria"/>
              </w:rPr>
              <w:t xml:space="preserve">The Decision identifies that treatments can be treated either mechanically or manually (DN, p. 6) in order to meet the objectives of the Project. </w:t>
            </w:r>
            <w:r>
              <w:rPr>
                <w:rFonts w:ascii="Cambria" w:hAnsi="Cambria"/>
              </w:rPr>
              <w:t>Unit 24 is accessible with the existing road system and will not require additional road improvements to implement the 4.8 acres of patchcuts with mechanical equipment. The two patchcuts that were identified on the field trip will utilize some of the exi</w:t>
            </w:r>
            <w:r w:rsidR="009B4DD8">
              <w:rPr>
                <w:rFonts w:ascii="Cambria" w:hAnsi="Cambria"/>
              </w:rPr>
              <w:t>s</w:t>
            </w:r>
            <w:r>
              <w:rPr>
                <w:rFonts w:ascii="Cambria" w:hAnsi="Cambria"/>
              </w:rPr>
              <w:t>ting boundaries</w:t>
            </w:r>
            <w:r w:rsidR="002658B5">
              <w:rPr>
                <w:rFonts w:ascii="Cambria" w:hAnsi="Cambria"/>
              </w:rPr>
              <w:t xml:space="preserve"> of the patchcuts</w:t>
            </w:r>
            <w:r w:rsidR="009B4DD8">
              <w:rPr>
                <w:rFonts w:ascii="Cambria" w:hAnsi="Cambria"/>
              </w:rPr>
              <w:t xml:space="preserve"> </w:t>
            </w:r>
            <w:r>
              <w:rPr>
                <w:rFonts w:ascii="Cambria" w:hAnsi="Cambria"/>
              </w:rPr>
              <w:t xml:space="preserve">that were not </w:t>
            </w:r>
            <w:r w:rsidR="002658B5">
              <w:rPr>
                <w:rFonts w:ascii="Cambria" w:hAnsi="Cambria"/>
              </w:rPr>
              <w:t>implemented</w:t>
            </w:r>
            <w:r>
              <w:rPr>
                <w:rFonts w:ascii="Cambria" w:hAnsi="Cambria"/>
              </w:rPr>
              <w:t xml:space="preserve"> during </w:t>
            </w:r>
            <w:r w:rsidR="002658B5">
              <w:rPr>
                <w:rFonts w:ascii="Cambria" w:hAnsi="Cambria"/>
              </w:rPr>
              <w:t xml:space="preserve">the </w:t>
            </w:r>
            <w:r>
              <w:rPr>
                <w:rFonts w:ascii="Cambria" w:hAnsi="Cambria"/>
              </w:rPr>
              <w:t>Forsythe Fuels Reduction Project (2012)</w:t>
            </w:r>
            <w:r w:rsidR="002658B5">
              <w:rPr>
                <w:rFonts w:ascii="Cambria" w:hAnsi="Cambria"/>
              </w:rPr>
              <w:t xml:space="preserve">. </w:t>
            </w:r>
          </w:p>
          <w:p w:rsidR="004E035C" w:rsidRDefault="004E035C" w:rsidP="00280D00">
            <w:pPr>
              <w:jc w:val="both"/>
              <w:rPr>
                <w:rFonts w:ascii="Cambria" w:hAnsi="Cambria"/>
              </w:rPr>
            </w:pPr>
          </w:p>
          <w:p w:rsidR="00A76146" w:rsidRDefault="007963B3" w:rsidP="00280D00">
            <w:pPr>
              <w:jc w:val="both"/>
              <w:rPr>
                <w:rFonts w:ascii="Cambria" w:hAnsi="Cambria"/>
              </w:rPr>
            </w:pPr>
            <w:r w:rsidRPr="00DD50DA">
              <w:rPr>
                <w:rFonts w:ascii="Cambria" w:hAnsi="Cambria"/>
              </w:rPr>
              <w:t xml:space="preserve">The identified aspen </w:t>
            </w:r>
            <w:r w:rsidR="002C736C">
              <w:rPr>
                <w:rFonts w:ascii="Cambria" w:hAnsi="Cambria"/>
              </w:rPr>
              <w:t xml:space="preserve">by the MMG </w:t>
            </w:r>
            <w:r w:rsidR="00FF1D60">
              <w:rPr>
                <w:rFonts w:ascii="Cambria" w:hAnsi="Cambria"/>
              </w:rPr>
              <w:t xml:space="preserve">is less than ½ acre in size and </w:t>
            </w:r>
            <w:r w:rsidRPr="00DD50DA">
              <w:rPr>
                <w:rFonts w:ascii="Cambria" w:hAnsi="Cambria"/>
              </w:rPr>
              <w:t>will</w:t>
            </w:r>
            <w:r w:rsidR="00FF1D60">
              <w:rPr>
                <w:rFonts w:ascii="Cambria" w:hAnsi="Cambria"/>
              </w:rPr>
              <w:t xml:space="preserve"> not </w:t>
            </w:r>
            <w:r w:rsidRPr="00DD50DA">
              <w:rPr>
                <w:rFonts w:ascii="Cambria" w:hAnsi="Cambria"/>
              </w:rPr>
              <w:t xml:space="preserve">be treated as an </w:t>
            </w:r>
            <w:r w:rsidR="002C736C">
              <w:rPr>
                <w:rFonts w:ascii="Cambria" w:hAnsi="Cambria"/>
              </w:rPr>
              <w:t xml:space="preserve">aspen </w:t>
            </w:r>
            <w:r w:rsidRPr="00DD50DA">
              <w:rPr>
                <w:rFonts w:ascii="Cambria" w:hAnsi="Cambria"/>
              </w:rPr>
              <w:t xml:space="preserve">aggregation and the </w:t>
            </w:r>
            <w:r w:rsidR="00FF1D60">
              <w:rPr>
                <w:rFonts w:ascii="Cambria" w:hAnsi="Cambria"/>
              </w:rPr>
              <w:t>“</w:t>
            </w:r>
            <w:r w:rsidRPr="00DD50DA">
              <w:rPr>
                <w:rFonts w:ascii="Cambria" w:hAnsi="Cambria"/>
              </w:rPr>
              <w:t xml:space="preserve">regeneration </w:t>
            </w:r>
            <w:r w:rsidR="00FF1D60">
              <w:rPr>
                <w:rFonts w:ascii="Cambria" w:hAnsi="Cambria"/>
              </w:rPr>
              <w:t>area” identified on the map</w:t>
            </w:r>
            <w:r w:rsidRPr="00DD50DA">
              <w:rPr>
                <w:rFonts w:ascii="Cambria" w:hAnsi="Cambria"/>
              </w:rPr>
              <w:t xml:space="preserve"> on the south end </w:t>
            </w:r>
            <w:r w:rsidR="00FF1D60">
              <w:rPr>
                <w:rFonts w:ascii="Cambria" w:hAnsi="Cambria"/>
              </w:rPr>
              <w:t>does not fit the criteria of a regeneration thin in the Decision (DN, p. 6)</w:t>
            </w:r>
            <w:r w:rsidRPr="00DD50DA">
              <w:rPr>
                <w:rFonts w:ascii="Cambria" w:hAnsi="Cambria"/>
              </w:rPr>
              <w:t>.</w:t>
            </w:r>
            <w:r w:rsidR="009356D4" w:rsidRPr="00DD50DA">
              <w:rPr>
                <w:rFonts w:ascii="Cambria" w:hAnsi="Cambria"/>
              </w:rPr>
              <w:t xml:space="preserve"> </w:t>
            </w:r>
          </w:p>
          <w:p w:rsidR="00A76146" w:rsidRDefault="00A76146" w:rsidP="00280D00">
            <w:pPr>
              <w:jc w:val="both"/>
              <w:rPr>
                <w:rFonts w:ascii="Cambria" w:hAnsi="Cambria"/>
              </w:rPr>
            </w:pPr>
          </w:p>
          <w:p w:rsidR="00280D00" w:rsidRPr="009356D4" w:rsidRDefault="009F1100" w:rsidP="009B4DD8">
            <w:pPr>
              <w:jc w:val="both"/>
              <w:rPr>
                <w:rFonts w:ascii="Cambria" w:hAnsi="Cambria"/>
              </w:rPr>
            </w:pPr>
            <w:r>
              <w:rPr>
                <w:rFonts w:ascii="Cambria" w:hAnsi="Cambria"/>
              </w:rPr>
              <w:t xml:space="preserve">Defensible space areas at this point will not be cut within this unit. Adjacent landowners have not requested to cut to the boundary.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Input recommends cutting/thinning at spatial point</w:t>
            </w:r>
          </w:p>
        </w:tc>
        <w:tc>
          <w:tcPr>
            <w:tcW w:w="5130" w:type="dxa"/>
          </w:tcPr>
          <w:p w:rsidR="00EF09EE" w:rsidRPr="006718D4" w:rsidRDefault="00EF09EE" w:rsidP="00EF09EE">
            <w:pPr>
              <w:numPr>
                <w:ilvl w:val="0"/>
                <w:numId w:val="7"/>
              </w:numPr>
              <w:jc w:val="both"/>
              <w:rPr>
                <w:rFonts w:ascii="Cambria" w:hAnsi="Cambria"/>
              </w:rPr>
            </w:pPr>
            <w:r w:rsidRPr="006718D4">
              <w:rPr>
                <w:rFonts w:ascii="Cambria" w:hAnsi="Cambria"/>
              </w:rPr>
              <w:t xml:space="preserve">The MMG proposed that the USFS place a patch-cut between the road and powerlines on this unit. However, the USFS said that doing so would create larger snow drifts on the road. A group member noted that the shade from the trees currently in the center of the road may cause snow to stay there longer than it otherwise would. Some group members said that there have not been problems with snow from similar clear-cuts on Magnolia Road. The road on </w:t>
            </w:r>
            <w:r w:rsidR="00FF1D60">
              <w:rPr>
                <w:rFonts w:ascii="Cambria" w:hAnsi="Cambria"/>
              </w:rPr>
              <w:t>u</w:t>
            </w:r>
            <w:r w:rsidRPr="006718D4">
              <w:rPr>
                <w:rFonts w:ascii="Cambria" w:hAnsi="Cambria"/>
              </w:rPr>
              <w:t>nit 24 is maintained by the county and serves as a school bus route. The USFS said that snow is a reason that it would not want to cut the trees in the center of the road. The area in the middle of the road is less than one acre.</w:t>
            </w:r>
          </w:p>
          <w:p w:rsidR="00280D00" w:rsidRDefault="00280D00" w:rsidP="00280D00">
            <w:pPr>
              <w:ind w:left="720"/>
              <w:jc w:val="both"/>
              <w:rPr>
                <w:rFonts w:ascii="Cambria" w:hAnsi="Cambria"/>
              </w:rPr>
            </w:pPr>
          </w:p>
          <w:p w:rsidR="008F18BB" w:rsidRDefault="008F18BB" w:rsidP="00280D00">
            <w:pPr>
              <w:ind w:left="720"/>
              <w:jc w:val="both"/>
              <w:rPr>
                <w:rFonts w:ascii="Cambria" w:hAnsi="Cambria"/>
              </w:rPr>
            </w:pPr>
          </w:p>
          <w:p w:rsidR="00EF09EE" w:rsidRDefault="00EF09EE" w:rsidP="00EF09EE">
            <w:pPr>
              <w:numPr>
                <w:ilvl w:val="0"/>
                <w:numId w:val="7"/>
              </w:numPr>
              <w:jc w:val="both"/>
              <w:rPr>
                <w:rFonts w:ascii="Cambria" w:hAnsi="Cambria"/>
              </w:rPr>
            </w:pPr>
            <w:r w:rsidRPr="006718D4">
              <w:rPr>
                <w:rFonts w:ascii="Cambria" w:hAnsi="Cambria"/>
              </w:rPr>
              <w:t>The road itself serves as a potential fuel-break that could become effective if it was widened.</w:t>
            </w:r>
          </w:p>
          <w:p w:rsidR="00EF09EE" w:rsidRPr="006718D4" w:rsidRDefault="00EF09EE" w:rsidP="00EF09EE">
            <w:pPr>
              <w:ind w:left="720"/>
              <w:jc w:val="both"/>
              <w:rPr>
                <w:rFonts w:ascii="Cambria" w:hAnsi="Cambria"/>
              </w:rPr>
            </w:pPr>
            <w:r w:rsidRPr="006718D4">
              <w:rPr>
                <w:rFonts w:ascii="Cambria" w:hAnsi="Cambria"/>
              </w:rPr>
              <w:t xml:space="preserve"> </w:t>
            </w:r>
          </w:p>
          <w:p w:rsidR="00C0065C" w:rsidRDefault="00C0065C" w:rsidP="00C0065C">
            <w:pPr>
              <w:ind w:left="720"/>
              <w:jc w:val="both"/>
              <w:rPr>
                <w:rFonts w:ascii="Cambria" w:hAnsi="Cambria"/>
              </w:rPr>
            </w:pPr>
          </w:p>
          <w:p w:rsidR="00C0065C" w:rsidRDefault="00C0065C" w:rsidP="00C0065C">
            <w:pPr>
              <w:pStyle w:val="ListParagrap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C0065C">
            <w:pPr>
              <w:ind w:left="720"/>
              <w:jc w:val="both"/>
              <w:rPr>
                <w:rFonts w:ascii="Cambria" w:hAnsi="Cambria"/>
              </w:rPr>
            </w:pPr>
          </w:p>
          <w:p w:rsidR="00C0065C" w:rsidRDefault="00C0065C" w:rsidP="008F18BB">
            <w:pPr>
              <w:jc w:val="both"/>
              <w:rPr>
                <w:rFonts w:ascii="Cambria" w:hAnsi="Cambria"/>
              </w:rPr>
            </w:pPr>
          </w:p>
          <w:p w:rsidR="004201DA" w:rsidRDefault="004201DA" w:rsidP="004201DA">
            <w:pPr>
              <w:ind w:left="720"/>
              <w:jc w:val="both"/>
              <w:rPr>
                <w:rFonts w:ascii="Cambria" w:hAnsi="Cambria"/>
              </w:rPr>
            </w:pPr>
          </w:p>
          <w:p w:rsidR="00EF09EE" w:rsidRDefault="00EF09EE" w:rsidP="00EF09EE">
            <w:pPr>
              <w:numPr>
                <w:ilvl w:val="0"/>
                <w:numId w:val="7"/>
              </w:numPr>
              <w:jc w:val="both"/>
              <w:rPr>
                <w:rFonts w:ascii="Cambria" w:hAnsi="Cambria"/>
              </w:rPr>
            </w:pPr>
            <w:r w:rsidRPr="006718D4">
              <w:rPr>
                <w:rFonts w:ascii="Cambria" w:hAnsi="Cambria"/>
              </w:rPr>
              <w:t>An MMG member suggested scalloping the forest just below the road in the center of the unit.</w:t>
            </w:r>
          </w:p>
          <w:p w:rsidR="00EF09EE" w:rsidRPr="006718D4" w:rsidRDefault="00EF09EE" w:rsidP="00EF09EE">
            <w:pPr>
              <w:ind w:left="720"/>
              <w:jc w:val="both"/>
              <w:rPr>
                <w:rFonts w:ascii="Cambria" w:hAnsi="Cambria"/>
              </w:rPr>
            </w:pPr>
          </w:p>
          <w:p w:rsidR="00294A2B" w:rsidRDefault="00294A2B" w:rsidP="00294A2B">
            <w:pPr>
              <w:ind w:left="720"/>
              <w:jc w:val="both"/>
              <w:rPr>
                <w:rFonts w:ascii="Cambria" w:hAnsi="Cambria"/>
              </w:rPr>
            </w:pPr>
          </w:p>
          <w:p w:rsidR="00294A2B" w:rsidRDefault="00294A2B" w:rsidP="00294A2B">
            <w:pPr>
              <w:pStyle w:val="ListParagraph"/>
              <w:rPr>
                <w:rFonts w:ascii="Cambria" w:hAnsi="Cambria"/>
              </w:rPr>
            </w:pPr>
          </w:p>
          <w:p w:rsidR="00294A2B" w:rsidRDefault="00294A2B" w:rsidP="00294A2B">
            <w:pPr>
              <w:jc w:val="both"/>
              <w:rPr>
                <w:rFonts w:ascii="Cambria" w:hAnsi="Cambria"/>
              </w:rPr>
            </w:pPr>
          </w:p>
          <w:p w:rsidR="00294A2B" w:rsidRPr="00294A2B" w:rsidRDefault="00294A2B" w:rsidP="00294A2B">
            <w:pPr>
              <w:jc w:val="both"/>
              <w:rPr>
                <w:rFonts w:ascii="Cambria" w:hAnsi="Cambria"/>
              </w:rPr>
            </w:pPr>
          </w:p>
          <w:p w:rsidR="00EF09EE" w:rsidRDefault="00EF09EE" w:rsidP="00EF09EE">
            <w:pPr>
              <w:numPr>
                <w:ilvl w:val="0"/>
                <w:numId w:val="7"/>
              </w:numPr>
              <w:jc w:val="both"/>
              <w:rPr>
                <w:rFonts w:ascii="Cambria" w:hAnsi="Cambria"/>
              </w:rPr>
            </w:pPr>
            <w:r w:rsidRPr="006718D4">
              <w:rPr>
                <w:rFonts w:ascii="Cambria" w:hAnsi="Cambria"/>
              </w:rPr>
              <w:t xml:space="preserve">Feathering or scalloping some cuts on the southwestern corner of the unit could give it a more natural look. The USFS could move a patch-cut towards the center of the unit to remove some dense trees from a slope. </w:t>
            </w:r>
          </w:p>
          <w:p w:rsidR="00EF09EE" w:rsidRPr="006718D4" w:rsidRDefault="00EF09EE" w:rsidP="00EF09EE">
            <w:pPr>
              <w:ind w:left="720"/>
              <w:jc w:val="both"/>
              <w:rPr>
                <w:rFonts w:ascii="Cambria" w:hAnsi="Cambria"/>
              </w:rPr>
            </w:pPr>
          </w:p>
          <w:p w:rsidR="00EF09EE" w:rsidRDefault="00EF09EE" w:rsidP="00EF09EE">
            <w:pPr>
              <w:numPr>
                <w:ilvl w:val="0"/>
                <w:numId w:val="7"/>
              </w:numPr>
              <w:jc w:val="both"/>
              <w:rPr>
                <w:rFonts w:ascii="Cambria" w:hAnsi="Cambria"/>
              </w:rPr>
            </w:pPr>
            <w:bookmarkStart w:id="1" w:name="_Hlk518500890"/>
            <w:r w:rsidRPr="006718D4">
              <w:rPr>
                <w:rFonts w:ascii="Cambria" w:hAnsi="Cambria"/>
              </w:rPr>
              <w:t xml:space="preserve">The USFS needs to cut almost </w:t>
            </w:r>
            <w:r w:rsidR="00A43B78">
              <w:rPr>
                <w:rFonts w:ascii="Cambria" w:hAnsi="Cambria"/>
              </w:rPr>
              <w:t>5</w:t>
            </w:r>
            <w:r w:rsidRPr="006718D4">
              <w:rPr>
                <w:rFonts w:ascii="Cambria" w:hAnsi="Cambria"/>
              </w:rPr>
              <w:t xml:space="preserve"> acres in this unit. MMG members suggested cutting nearer to the road in the south-center of the unit and the southeast portion of the unit beneath the road. Additionally, there are some dense, young, regenerated trees in the south-central portion of the unit suitable for thinning. The USFS will examine these possibilities the next time it visits the unit.</w:t>
            </w:r>
          </w:p>
          <w:p w:rsidR="00294A2B" w:rsidRDefault="00EF09EE" w:rsidP="00BC7B92">
            <w:pPr>
              <w:ind w:left="720"/>
              <w:jc w:val="both"/>
              <w:rPr>
                <w:rFonts w:ascii="Cambria" w:hAnsi="Cambria"/>
              </w:rPr>
            </w:pPr>
            <w:r w:rsidRPr="006718D4">
              <w:rPr>
                <w:rFonts w:ascii="Cambria" w:hAnsi="Cambria"/>
              </w:rPr>
              <w:t xml:space="preserve"> </w:t>
            </w:r>
            <w:bookmarkEnd w:id="1"/>
          </w:p>
          <w:p w:rsidR="00EF09EE" w:rsidRPr="006718D4" w:rsidRDefault="00EF09EE" w:rsidP="00EF1B2C">
            <w:pPr>
              <w:numPr>
                <w:ilvl w:val="0"/>
                <w:numId w:val="7"/>
              </w:numPr>
              <w:jc w:val="both"/>
              <w:rPr>
                <w:rFonts w:ascii="Cambria" w:hAnsi="Cambria"/>
              </w:rPr>
            </w:pPr>
            <w:r w:rsidRPr="006718D4">
              <w:rPr>
                <w:rFonts w:ascii="Cambria" w:hAnsi="Cambria"/>
              </w:rPr>
              <w:t>There are aspens in the northwest of the unit above the road. Removing conifer there could modify fire behavior.</w:t>
            </w:r>
          </w:p>
        </w:tc>
        <w:tc>
          <w:tcPr>
            <w:tcW w:w="4135" w:type="dxa"/>
          </w:tcPr>
          <w:p w:rsidR="001B6C0F" w:rsidRPr="00661C36" w:rsidRDefault="00512B5B" w:rsidP="001B6C0F">
            <w:pPr>
              <w:jc w:val="both"/>
              <w:rPr>
                <w:rFonts w:ascii="Cambria" w:hAnsi="Cambria"/>
              </w:rPr>
            </w:pPr>
            <w:r w:rsidRPr="00661C36">
              <w:rPr>
                <w:rFonts w:ascii="Cambria" w:hAnsi="Cambria"/>
              </w:rPr>
              <w:t>As noted in the column to the left, the unit is less than one acre in size and the orientation of the road (east to west) in this location would heighten wind speeds and the effects of blowdown</w:t>
            </w:r>
            <w:r w:rsidR="00661C36" w:rsidRPr="00661C36">
              <w:rPr>
                <w:rFonts w:ascii="Cambria" w:hAnsi="Cambria"/>
              </w:rPr>
              <w:t xml:space="preserve"> and drifting snow </w:t>
            </w:r>
            <w:r w:rsidRPr="00661C36">
              <w:rPr>
                <w:rFonts w:ascii="Cambria" w:hAnsi="Cambria"/>
              </w:rPr>
              <w:t>where Lazy Z Road turns at the east end.</w:t>
            </w:r>
            <w:r w:rsidR="00661C36" w:rsidRPr="00661C36">
              <w:rPr>
                <w:rFonts w:ascii="Cambria" w:hAnsi="Cambria"/>
              </w:rPr>
              <w:t xml:space="preserve"> </w:t>
            </w:r>
          </w:p>
          <w:p w:rsidR="00EF09EE" w:rsidRDefault="00EF09EE" w:rsidP="00EF09EE">
            <w:pPr>
              <w:jc w:val="both"/>
              <w:rPr>
                <w:rFonts w:ascii="Cambria" w:hAnsi="Cambria"/>
              </w:rPr>
            </w:pPr>
          </w:p>
          <w:p w:rsidR="00280D00" w:rsidRDefault="00280D00" w:rsidP="00EF09EE">
            <w:pPr>
              <w:jc w:val="both"/>
              <w:rPr>
                <w:rFonts w:ascii="Cambria" w:hAnsi="Cambria"/>
              </w:rPr>
            </w:pPr>
          </w:p>
          <w:p w:rsidR="00280D00" w:rsidRDefault="00280D00" w:rsidP="00EF09EE">
            <w:pPr>
              <w:jc w:val="both"/>
              <w:rPr>
                <w:rFonts w:ascii="Cambria" w:hAnsi="Cambria"/>
              </w:rPr>
            </w:pPr>
          </w:p>
          <w:p w:rsidR="00280D00" w:rsidRDefault="00280D00" w:rsidP="00EF09EE">
            <w:pPr>
              <w:jc w:val="both"/>
              <w:rPr>
                <w:rFonts w:ascii="Cambria" w:hAnsi="Cambria"/>
              </w:rPr>
            </w:pPr>
          </w:p>
          <w:p w:rsidR="00280D00" w:rsidRDefault="00280D00" w:rsidP="00EF09EE">
            <w:pPr>
              <w:jc w:val="both"/>
              <w:rPr>
                <w:rFonts w:ascii="Cambria" w:hAnsi="Cambria"/>
              </w:rPr>
            </w:pPr>
          </w:p>
          <w:p w:rsidR="00280D00" w:rsidRDefault="00280D00" w:rsidP="00EF09EE">
            <w:pPr>
              <w:jc w:val="both"/>
              <w:rPr>
                <w:rFonts w:ascii="Cambria" w:hAnsi="Cambria"/>
              </w:rPr>
            </w:pPr>
          </w:p>
          <w:p w:rsidR="00280D00" w:rsidRDefault="00280D00" w:rsidP="00EF09EE">
            <w:pPr>
              <w:jc w:val="both"/>
              <w:rPr>
                <w:rFonts w:ascii="Cambria" w:hAnsi="Cambria"/>
              </w:rPr>
            </w:pPr>
          </w:p>
          <w:p w:rsidR="00280D00" w:rsidRDefault="00280D00" w:rsidP="00EF09EE">
            <w:pPr>
              <w:jc w:val="both"/>
              <w:rPr>
                <w:rFonts w:ascii="Cambria" w:hAnsi="Cambria"/>
              </w:rPr>
            </w:pPr>
          </w:p>
          <w:p w:rsidR="00280D00" w:rsidRDefault="00280D00" w:rsidP="00EF09EE">
            <w:pPr>
              <w:jc w:val="both"/>
              <w:rPr>
                <w:rFonts w:ascii="Cambria" w:hAnsi="Cambria"/>
              </w:rPr>
            </w:pPr>
          </w:p>
          <w:p w:rsidR="003A0483" w:rsidRDefault="003A0483" w:rsidP="00EF09EE">
            <w:pPr>
              <w:jc w:val="both"/>
              <w:rPr>
                <w:rFonts w:ascii="Cambria" w:hAnsi="Cambria"/>
              </w:rPr>
            </w:pPr>
          </w:p>
          <w:p w:rsidR="004201DA" w:rsidRDefault="004201DA" w:rsidP="00EF09EE">
            <w:pPr>
              <w:jc w:val="both"/>
              <w:rPr>
                <w:rFonts w:ascii="Cambria" w:hAnsi="Cambria"/>
              </w:rPr>
            </w:pPr>
          </w:p>
          <w:p w:rsidR="00C0065C" w:rsidRPr="00512B5B" w:rsidRDefault="00534340" w:rsidP="00EF09EE">
            <w:pPr>
              <w:jc w:val="both"/>
              <w:rPr>
                <w:rFonts w:ascii="Cambria" w:hAnsi="Cambria"/>
              </w:rPr>
            </w:pPr>
            <w:r w:rsidRPr="00512B5B">
              <w:rPr>
                <w:rFonts w:ascii="Cambria" w:hAnsi="Cambria"/>
              </w:rPr>
              <w:t xml:space="preserve">The orientation of the road (east to west) funnels the wind and widening the gap between vegetation would exacerbate wind effects to the </w:t>
            </w:r>
            <w:r w:rsidR="00C0065C" w:rsidRPr="00512B5B">
              <w:rPr>
                <w:rFonts w:ascii="Cambria" w:hAnsi="Cambria"/>
              </w:rPr>
              <w:t xml:space="preserve">stretch of road and </w:t>
            </w:r>
            <w:r w:rsidRPr="00512B5B">
              <w:rPr>
                <w:rFonts w:ascii="Cambria" w:hAnsi="Cambria"/>
              </w:rPr>
              <w:t>area</w:t>
            </w:r>
            <w:r w:rsidR="00C0065C" w:rsidRPr="00512B5B">
              <w:rPr>
                <w:rFonts w:ascii="Cambria" w:hAnsi="Cambria"/>
              </w:rPr>
              <w:t xml:space="preserve"> where Lazy Z Road turns on the east end of the unit.</w:t>
            </w:r>
          </w:p>
          <w:p w:rsidR="00C0065C" w:rsidRPr="00512B5B" w:rsidRDefault="00C0065C" w:rsidP="00EF09EE">
            <w:pPr>
              <w:jc w:val="both"/>
              <w:rPr>
                <w:rFonts w:ascii="Cambria" w:hAnsi="Cambria"/>
              </w:rPr>
            </w:pPr>
          </w:p>
          <w:p w:rsidR="001B6C0F" w:rsidRPr="008F18BB" w:rsidRDefault="00534340" w:rsidP="00EF09EE">
            <w:pPr>
              <w:jc w:val="both"/>
              <w:rPr>
                <w:rFonts w:ascii="Cambria" w:hAnsi="Cambria"/>
                <w:color w:val="FF0000"/>
              </w:rPr>
            </w:pPr>
            <w:r w:rsidRPr="00512B5B">
              <w:rPr>
                <w:rFonts w:ascii="Cambria" w:hAnsi="Cambria"/>
              </w:rPr>
              <w:t>Roads are conducive to fuel breaks, but due to the road orientation</w:t>
            </w:r>
            <w:r w:rsidR="00C0065C" w:rsidRPr="00512B5B">
              <w:rPr>
                <w:rFonts w:ascii="Cambria" w:hAnsi="Cambria"/>
              </w:rPr>
              <w:t>,</w:t>
            </w:r>
            <w:r w:rsidRPr="00512B5B">
              <w:rPr>
                <w:rFonts w:ascii="Cambria" w:hAnsi="Cambria"/>
              </w:rPr>
              <w:t xml:space="preserve"> short </w:t>
            </w:r>
            <w:r w:rsidR="00C0065C" w:rsidRPr="00512B5B">
              <w:rPr>
                <w:rFonts w:ascii="Cambria" w:hAnsi="Cambria"/>
              </w:rPr>
              <w:t xml:space="preserve">linear </w:t>
            </w:r>
            <w:r w:rsidRPr="00512B5B">
              <w:rPr>
                <w:rFonts w:ascii="Cambria" w:hAnsi="Cambria"/>
              </w:rPr>
              <w:t>distance of the area proposed to be cut, benefits from</w:t>
            </w:r>
            <w:r w:rsidR="00C0065C" w:rsidRPr="00512B5B">
              <w:rPr>
                <w:rFonts w:ascii="Cambria" w:hAnsi="Cambria"/>
              </w:rPr>
              <w:t xml:space="preserve"> a road </w:t>
            </w:r>
            <w:proofErr w:type="spellStart"/>
            <w:r w:rsidR="00C0065C" w:rsidRPr="00512B5B">
              <w:rPr>
                <w:rFonts w:ascii="Cambria" w:hAnsi="Cambria"/>
              </w:rPr>
              <w:t>fuelbreak</w:t>
            </w:r>
            <w:proofErr w:type="spellEnd"/>
            <w:r w:rsidR="00C0065C" w:rsidRPr="00512B5B">
              <w:rPr>
                <w:rFonts w:ascii="Cambria" w:hAnsi="Cambria"/>
              </w:rPr>
              <w:t xml:space="preserve"> are minimal. A strip clearcut on either side of Lazy Z through NFS lands and private lands would be beneficial to the landowners who live there because it would offer reduced exposure to convective heat and flames during a wildfire event to people evacuating an area with only one way in and one way out. </w:t>
            </w:r>
          </w:p>
          <w:p w:rsidR="004201DA" w:rsidRDefault="004201DA" w:rsidP="00EF09EE">
            <w:pPr>
              <w:jc w:val="both"/>
              <w:rPr>
                <w:rFonts w:ascii="Cambria" w:hAnsi="Cambria"/>
              </w:rPr>
            </w:pPr>
          </w:p>
          <w:p w:rsidR="00280D00" w:rsidRDefault="00294A2B" w:rsidP="00EF09EE">
            <w:pPr>
              <w:jc w:val="both"/>
              <w:rPr>
                <w:rFonts w:ascii="Cambria" w:hAnsi="Cambria"/>
              </w:rPr>
            </w:pPr>
            <w:r w:rsidRPr="004201DA">
              <w:rPr>
                <w:rFonts w:ascii="Cambria" w:hAnsi="Cambria"/>
              </w:rPr>
              <w:t>All</w:t>
            </w:r>
            <w:r>
              <w:rPr>
                <w:rFonts w:ascii="Cambria" w:hAnsi="Cambria"/>
              </w:rPr>
              <w:t xml:space="preserve"> treatment areas will be reviewed by a USFS Landscape Architect prior to final unit layout. Unit boundaries shall be natural edges whenever possible and prevent the appearance of uniform tree spacing and straight line boundaries.  </w:t>
            </w:r>
            <w:r w:rsidR="00FF1D60">
              <w:rPr>
                <w:rFonts w:ascii="Cambria" w:hAnsi="Cambria"/>
              </w:rPr>
              <w:t>(DN, p.</w:t>
            </w:r>
            <w:r w:rsidR="00A43B78">
              <w:rPr>
                <w:rFonts w:ascii="Cambria" w:hAnsi="Cambria"/>
              </w:rPr>
              <w:t xml:space="preserve"> 32)</w:t>
            </w:r>
            <w:r w:rsidR="00280D00">
              <w:rPr>
                <w:rFonts w:ascii="Cambria" w:hAnsi="Cambria"/>
              </w:rPr>
              <w:t>.</w:t>
            </w:r>
          </w:p>
          <w:p w:rsidR="001B6C0F" w:rsidRDefault="001B6C0F" w:rsidP="00EF09EE">
            <w:pPr>
              <w:jc w:val="both"/>
              <w:rPr>
                <w:rFonts w:ascii="Cambria" w:hAnsi="Cambria"/>
              </w:rPr>
            </w:pPr>
          </w:p>
          <w:p w:rsidR="001B6C0F" w:rsidRPr="004201DA" w:rsidRDefault="00294A2B" w:rsidP="00EF09EE">
            <w:pPr>
              <w:jc w:val="both"/>
              <w:rPr>
                <w:rFonts w:ascii="Cambria" w:hAnsi="Cambria"/>
              </w:rPr>
            </w:pPr>
            <w:r w:rsidRPr="004201DA">
              <w:rPr>
                <w:rFonts w:ascii="Cambria" w:hAnsi="Cambria"/>
              </w:rPr>
              <w:t>Boundary lines shall be established by feathering and scalloping</w:t>
            </w:r>
            <w:r w:rsidR="00A43B78" w:rsidRPr="004201DA">
              <w:rPr>
                <w:rFonts w:ascii="Cambria" w:hAnsi="Cambria"/>
              </w:rPr>
              <w:t xml:space="preserve"> (DN, p. 32).</w:t>
            </w:r>
          </w:p>
          <w:p w:rsidR="001B6C0F" w:rsidRPr="004201DA" w:rsidRDefault="001B6C0F" w:rsidP="00EF09EE">
            <w:pPr>
              <w:jc w:val="both"/>
              <w:rPr>
                <w:rFonts w:ascii="Cambria" w:hAnsi="Cambria"/>
              </w:rPr>
            </w:pPr>
          </w:p>
          <w:p w:rsidR="001B6C0F" w:rsidRPr="004201DA" w:rsidRDefault="001B6C0F" w:rsidP="00EF09EE">
            <w:pPr>
              <w:jc w:val="both"/>
              <w:rPr>
                <w:rFonts w:ascii="Cambria" w:hAnsi="Cambria"/>
              </w:rPr>
            </w:pPr>
          </w:p>
          <w:p w:rsidR="001B6C0F" w:rsidRPr="004201DA" w:rsidRDefault="001B6C0F" w:rsidP="00EF09EE">
            <w:pPr>
              <w:jc w:val="both"/>
              <w:rPr>
                <w:rFonts w:ascii="Cambria" w:hAnsi="Cambria"/>
              </w:rPr>
            </w:pPr>
          </w:p>
          <w:p w:rsidR="00294A2B" w:rsidRPr="004201DA" w:rsidRDefault="00294A2B" w:rsidP="00EF09EE">
            <w:pPr>
              <w:jc w:val="both"/>
              <w:rPr>
                <w:rFonts w:ascii="Cambria" w:hAnsi="Cambria"/>
              </w:rPr>
            </w:pPr>
          </w:p>
          <w:p w:rsidR="001B6C0F" w:rsidRDefault="007963B3" w:rsidP="00EF09EE">
            <w:pPr>
              <w:jc w:val="both"/>
              <w:rPr>
                <w:rFonts w:ascii="Cambria" w:hAnsi="Cambria"/>
              </w:rPr>
            </w:pPr>
            <w:r w:rsidRPr="004201DA">
              <w:rPr>
                <w:rFonts w:ascii="Cambria" w:hAnsi="Cambria"/>
              </w:rPr>
              <w:t xml:space="preserve">The </w:t>
            </w:r>
            <w:r w:rsidR="00A43B78" w:rsidRPr="004201DA">
              <w:rPr>
                <w:rFonts w:ascii="Cambria" w:hAnsi="Cambria"/>
              </w:rPr>
              <w:t>“</w:t>
            </w:r>
            <w:r w:rsidRPr="004201DA">
              <w:rPr>
                <w:rFonts w:ascii="Cambria" w:hAnsi="Cambria"/>
              </w:rPr>
              <w:t>regeneration thin</w:t>
            </w:r>
            <w:r w:rsidR="00A43B78" w:rsidRPr="004201DA">
              <w:rPr>
                <w:rFonts w:ascii="Cambria" w:hAnsi="Cambria"/>
              </w:rPr>
              <w:t>”</w:t>
            </w:r>
            <w:r w:rsidRPr="004201DA">
              <w:rPr>
                <w:rFonts w:ascii="Cambria" w:hAnsi="Cambria"/>
              </w:rPr>
              <w:t xml:space="preserve"> </w:t>
            </w:r>
            <w:r w:rsidR="00A43B78" w:rsidRPr="004201DA">
              <w:rPr>
                <w:rFonts w:ascii="Cambria" w:hAnsi="Cambria"/>
              </w:rPr>
              <w:t>area did not fit the criteria for regeneration thin</w:t>
            </w:r>
            <w:r w:rsidR="00294A2B" w:rsidRPr="004201DA">
              <w:rPr>
                <w:rFonts w:ascii="Cambria" w:hAnsi="Cambria"/>
              </w:rPr>
              <w:t xml:space="preserve"> because the trees are taller than 15’ </w:t>
            </w:r>
            <w:r w:rsidR="00294A2B">
              <w:rPr>
                <w:rFonts w:ascii="Cambria" w:hAnsi="Cambria"/>
              </w:rPr>
              <w:t>(</w:t>
            </w:r>
            <w:r w:rsidR="00A43B78">
              <w:rPr>
                <w:rFonts w:ascii="Cambria" w:hAnsi="Cambria"/>
              </w:rPr>
              <w:t xml:space="preserve">DN, p. 6). The unit is being treated mechanically and the material will be removed from the site. </w:t>
            </w:r>
            <w:r w:rsidR="00294A2B">
              <w:rPr>
                <w:rFonts w:ascii="Cambria" w:hAnsi="Cambria"/>
              </w:rPr>
              <w:t xml:space="preserve">The trees identified by the MMG are </w:t>
            </w:r>
            <w:r w:rsidR="00A43B78">
              <w:rPr>
                <w:rFonts w:ascii="Cambria" w:hAnsi="Cambria"/>
              </w:rPr>
              <w:t xml:space="preserve">too small to economically treat with mechanical equipment. </w:t>
            </w:r>
          </w:p>
          <w:p w:rsidR="001B6C0F" w:rsidRDefault="001B6C0F" w:rsidP="00EF09EE">
            <w:pPr>
              <w:jc w:val="both"/>
              <w:rPr>
                <w:rFonts w:ascii="Cambria" w:hAnsi="Cambria"/>
              </w:rPr>
            </w:pPr>
          </w:p>
          <w:p w:rsidR="001B6C0F" w:rsidRDefault="001B6C0F" w:rsidP="00EF09EE">
            <w:pPr>
              <w:jc w:val="both"/>
              <w:rPr>
                <w:rFonts w:ascii="Cambria" w:hAnsi="Cambria"/>
              </w:rPr>
            </w:pPr>
          </w:p>
          <w:p w:rsidR="00280D00" w:rsidRPr="006718D4" w:rsidRDefault="00A43B78" w:rsidP="00EF1B2C">
            <w:pPr>
              <w:jc w:val="both"/>
              <w:rPr>
                <w:rFonts w:ascii="Cambria" w:hAnsi="Cambria"/>
              </w:rPr>
            </w:pPr>
            <w:r w:rsidRPr="00DD50DA">
              <w:rPr>
                <w:rFonts w:ascii="Cambria" w:hAnsi="Cambria"/>
              </w:rPr>
              <w:t xml:space="preserve">The identified aspen </w:t>
            </w:r>
            <w:r>
              <w:rPr>
                <w:rFonts w:ascii="Cambria" w:hAnsi="Cambria"/>
              </w:rPr>
              <w:t xml:space="preserve">by the MMG is less than ½ acre in size and </w:t>
            </w:r>
            <w:r w:rsidRPr="00DD50DA">
              <w:rPr>
                <w:rFonts w:ascii="Cambria" w:hAnsi="Cambria"/>
              </w:rPr>
              <w:t>will</w:t>
            </w:r>
            <w:r>
              <w:rPr>
                <w:rFonts w:ascii="Cambria" w:hAnsi="Cambria"/>
              </w:rPr>
              <w:t xml:space="preserve"> not </w:t>
            </w:r>
            <w:r w:rsidRPr="00DD50DA">
              <w:rPr>
                <w:rFonts w:ascii="Cambria" w:hAnsi="Cambria"/>
              </w:rPr>
              <w:t xml:space="preserve">be treated as an </w:t>
            </w:r>
            <w:r>
              <w:rPr>
                <w:rFonts w:ascii="Cambria" w:hAnsi="Cambria"/>
              </w:rPr>
              <w:t xml:space="preserve">aspen </w:t>
            </w:r>
            <w:r w:rsidRPr="00DD50DA">
              <w:rPr>
                <w:rFonts w:ascii="Cambria" w:hAnsi="Cambria"/>
              </w:rPr>
              <w:t>aggregation</w:t>
            </w:r>
            <w:r w:rsidR="00EF1B2C">
              <w:rPr>
                <w:rFonts w:ascii="Cambria" w:hAnsi="Cambria"/>
              </w:rPr>
              <w:t>.</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Evidence of very dense trees</w:t>
            </w:r>
          </w:p>
        </w:tc>
        <w:tc>
          <w:tcPr>
            <w:tcW w:w="5130" w:type="dxa"/>
          </w:tcPr>
          <w:p w:rsidR="00EF09EE" w:rsidRPr="006718D4" w:rsidRDefault="00EF09EE" w:rsidP="00EF09EE">
            <w:pPr>
              <w:rPr>
                <w:rFonts w:ascii="Cambria" w:hAnsi="Cambria"/>
              </w:rPr>
            </w:pPr>
            <w:r w:rsidRPr="006718D4">
              <w:rPr>
                <w:rFonts w:ascii="Cambria" w:hAnsi="Cambria"/>
              </w:rPr>
              <w:t>The lodgepole is denser below the road on the eastern end of the unit</w:t>
            </w:r>
          </w:p>
        </w:tc>
        <w:tc>
          <w:tcPr>
            <w:tcW w:w="4135" w:type="dxa"/>
          </w:tcPr>
          <w:p w:rsidR="00EF09EE" w:rsidRPr="004201DA" w:rsidRDefault="001B6C0F" w:rsidP="00BC7B92">
            <w:pPr>
              <w:rPr>
                <w:rFonts w:ascii="Cambria" w:hAnsi="Cambria"/>
              </w:rPr>
            </w:pPr>
            <w:r w:rsidRPr="004201DA">
              <w:rPr>
                <w:rFonts w:ascii="Cambria" w:hAnsi="Cambria"/>
              </w:rPr>
              <w:t>The trees are denser and smaller</w:t>
            </w:r>
            <w:r w:rsidR="00BC7B92" w:rsidRPr="004201DA">
              <w:rPr>
                <w:rFonts w:ascii="Cambria" w:hAnsi="Cambria"/>
              </w:rPr>
              <w:t xml:space="preserve"> in some locations</w:t>
            </w:r>
            <w:r w:rsidRPr="004201DA">
              <w:rPr>
                <w:rFonts w:ascii="Cambria" w:hAnsi="Cambria"/>
              </w:rPr>
              <w:t>. Treating mechanically isn’t conducive to cutting t</w:t>
            </w:r>
            <w:r w:rsidR="00BC7B92" w:rsidRPr="004201DA">
              <w:rPr>
                <w:rFonts w:ascii="Cambria" w:hAnsi="Cambria"/>
              </w:rPr>
              <w:t>rees averaging less than 6” DBH.</w:t>
            </w:r>
            <w:r w:rsidRPr="004201DA">
              <w:rPr>
                <w:rFonts w:ascii="Cambria" w:hAnsi="Cambria"/>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Marked trees</w:t>
            </w:r>
          </w:p>
        </w:tc>
        <w:tc>
          <w:tcPr>
            <w:tcW w:w="5130" w:type="dxa"/>
          </w:tcPr>
          <w:p w:rsidR="00EF09EE" w:rsidRPr="006718D4" w:rsidRDefault="00EF09EE" w:rsidP="00EF1B2C">
            <w:pPr>
              <w:jc w:val="both"/>
              <w:rPr>
                <w:rFonts w:ascii="Cambria" w:hAnsi="Cambria"/>
              </w:rPr>
            </w:pPr>
            <w:r w:rsidRPr="006718D4">
              <w:rPr>
                <w:rFonts w:ascii="Cambria" w:hAnsi="Cambria"/>
              </w:rPr>
              <w:t xml:space="preserve">There are some trees marked with paint </w:t>
            </w:r>
            <w:r w:rsidR="00A43B78">
              <w:rPr>
                <w:rFonts w:ascii="Cambria" w:hAnsi="Cambria"/>
              </w:rPr>
              <w:t>on the northern portion of the u</w:t>
            </w:r>
            <w:r w:rsidRPr="006718D4">
              <w:rPr>
                <w:rFonts w:ascii="Cambria" w:hAnsi="Cambria"/>
              </w:rPr>
              <w:t xml:space="preserve">nit. A group member wondered about the meaning of the ribbons and paint colors on trees in this unit. The USFS said that trees may have been painted pink to take an inventory of tree volume. Orange indicates a boundary and double-painting indicates where a turn in the treatment boundaries occurs. This unit has not been painted yet. These old marks are from two </w:t>
            </w:r>
            <w:r w:rsidR="004A47E8">
              <w:rPr>
                <w:rFonts w:ascii="Cambria" w:hAnsi="Cambria"/>
              </w:rPr>
              <w:t>4</w:t>
            </w:r>
            <w:r w:rsidRPr="006718D4">
              <w:rPr>
                <w:rFonts w:ascii="Cambria" w:hAnsi="Cambria"/>
              </w:rPr>
              <w:t>-acre clear-cuts from the Forsythe I project that were designated for a timber sale.</w:t>
            </w:r>
          </w:p>
        </w:tc>
        <w:tc>
          <w:tcPr>
            <w:tcW w:w="4135" w:type="dxa"/>
          </w:tcPr>
          <w:p w:rsidR="00EF09EE" w:rsidRPr="004201DA" w:rsidRDefault="001B6C0F" w:rsidP="00BC7B92">
            <w:pPr>
              <w:jc w:val="both"/>
              <w:rPr>
                <w:rFonts w:ascii="Cambria" w:hAnsi="Cambria"/>
              </w:rPr>
            </w:pPr>
            <w:r w:rsidRPr="004201DA">
              <w:rPr>
                <w:rFonts w:ascii="Cambria" w:hAnsi="Cambria"/>
              </w:rPr>
              <w:t xml:space="preserve">Explained </w:t>
            </w:r>
            <w:r w:rsidR="00BC7B92" w:rsidRPr="004201DA">
              <w:rPr>
                <w:rFonts w:ascii="Cambria" w:hAnsi="Cambria"/>
              </w:rPr>
              <w:t>during</w:t>
            </w:r>
            <w:r w:rsidRPr="004201DA">
              <w:rPr>
                <w:rFonts w:ascii="Cambria" w:hAnsi="Cambria"/>
              </w:rPr>
              <w:t xml:space="preserve"> the </w:t>
            </w:r>
            <w:r w:rsidR="00A43B78" w:rsidRPr="004201DA">
              <w:rPr>
                <w:rFonts w:ascii="Cambria" w:hAnsi="Cambria"/>
              </w:rPr>
              <w:t>meeting (see the column to the left)</w:t>
            </w:r>
            <w:r w:rsidRPr="004201DA">
              <w:rPr>
                <w:rFonts w:ascii="Cambria" w:hAnsi="Cambria"/>
              </w:rPr>
              <w:t>.</w:t>
            </w:r>
          </w:p>
        </w:tc>
      </w:tr>
      <w:tr w:rsidR="00EF09EE" w:rsidRPr="006718D4" w:rsidTr="00514E40">
        <w:tblPrEx>
          <w:tblLook w:val="04A0" w:firstRow="1" w:lastRow="0" w:firstColumn="1" w:lastColumn="0" w:noHBand="0" w:noVBand="1"/>
        </w:tblPrEx>
        <w:tc>
          <w:tcPr>
            <w:tcW w:w="3685" w:type="dxa"/>
            <w:shd w:val="clear" w:color="auto" w:fill="AEAAAA" w:themeFill="background2" w:themeFillShade="BF"/>
          </w:tcPr>
          <w:p w:rsidR="00EF09EE" w:rsidRPr="006718D4" w:rsidRDefault="00EF09EE" w:rsidP="00EF09EE">
            <w:pPr>
              <w:rPr>
                <w:rFonts w:ascii="Cambria" w:hAnsi="Cambria"/>
                <w:b/>
              </w:rPr>
            </w:pPr>
            <w:r w:rsidRPr="006718D4">
              <w:rPr>
                <w:rFonts w:ascii="Cambria" w:hAnsi="Cambria"/>
                <w:b/>
              </w:rPr>
              <w:t>Unit 39 – Douglas fir/mixed conifer treatment (mechanical)</w:t>
            </w:r>
          </w:p>
        </w:tc>
        <w:tc>
          <w:tcPr>
            <w:tcW w:w="5130" w:type="dxa"/>
            <w:shd w:val="clear" w:color="auto" w:fill="AEAAAA" w:themeFill="background2" w:themeFillShade="BF"/>
          </w:tcPr>
          <w:p w:rsidR="00EF09EE" w:rsidRPr="006718D4" w:rsidRDefault="00EF09EE" w:rsidP="00EF09EE">
            <w:pPr>
              <w:rPr>
                <w:rFonts w:ascii="Cambria" w:hAnsi="Cambria"/>
                <w:b/>
              </w:rPr>
            </w:pPr>
          </w:p>
        </w:tc>
        <w:tc>
          <w:tcPr>
            <w:tcW w:w="4135" w:type="dxa"/>
            <w:shd w:val="clear" w:color="auto" w:fill="AEAAAA" w:themeFill="background2" w:themeFillShade="BF"/>
          </w:tcPr>
          <w:p w:rsidR="00EF09EE" w:rsidRPr="006718D4" w:rsidRDefault="00EF09EE" w:rsidP="00EF09EE">
            <w:pPr>
              <w:rPr>
                <w:rFonts w:ascii="Cambria" w:hAnsi="Cambria"/>
                <w:b/>
              </w:rPr>
            </w:pPr>
            <w:r w:rsidRPr="00B873F1">
              <w:rPr>
                <w:rFonts w:ascii="Cambria" w:hAnsi="Cambria"/>
                <w:b/>
                <w:color w:val="FF0000"/>
              </w:rPr>
              <w:t>Unit will be treated manually</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Large or old growth trees in units</w:t>
            </w:r>
          </w:p>
        </w:tc>
        <w:tc>
          <w:tcPr>
            <w:tcW w:w="5130" w:type="dxa"/>
          </w:tcPr>
          <w:p w:rsidR="00EF09EE" w:rsidRPr="006718D4" w:rsidRDefault="00EF09EE" w:rsidP="00EF09EE">
            <w:pPr>
              <w:rPr>
                <w:rFonts w:ascii="Cambria" w:hAnsi="Cambria"/>
              </w:rPr>
            </w:pPr>
          </w:p>
        </w:tc>
        <w:tc>
          <w:tcPr>
            <w:tcW w:w="4135" w:type="dxa"/>
          </w:tcPr>
          <w:p w:rsidR="00EF09EE" w:rsidRPr="006718D4" w:rsidRDefault="004A47E8" w:rsidP="00EF09EE">
            <w:pPr>
              <w:rPr>
                <w:rFonts w:ascii="Cambria" w:hAnsi="Cambria"/>
              </w:rPr>
            </w:pPr>
            <w:r>
              <w:rPr>
                <w:rFonts w:ascii="Cambria" w:hAnsi="Cambria"/>
              </w:rPr>
              <w:t xml:space="preserve">This unit will be treated manually. </w:t>
            </w:r>
            <w:r w:rsidR="00497279">
              <w:rPr>
                <w:rFonts w:ascii="Cambria" w:hAnsi="Cambria"/>
              </w:rPr>
              <w:t>Design Criteria</w:t>
            </w:r>
            <w:r>
              <w:rPr>
                <w:rFonts w:ascii="Cambria" w:hAnsi="Cambria"/>
              </w:rPr>
              <w:t xml:space="preserve"> diameter caps will be followed for individual tree species (DN, pp. 4, 5-7). Old growth is a forest condition that exhibits ecological features including, but not limited to large trees</w:t>
            </w:r>
            <w:r w:rsidR="009B52AE">
              <w:rPr>
                <w:rFonts w:ascii="Cambria" w:hAnsi="Cambria"/>
              </w:rPr>
              <w:t xml:space="preserve"> </w:t>
            </w:r>
            <w:r w:rsidR="009B52AE" w:rsidRPr="004201DA">
              <w:rPr>
                <w:rFonts w:ascii="Cambria" w:hAnsi="Cambria"/>
              </w:rPr>
              <w:t xml:space="preserve">(Final </w:t>
            </w:r>
            <w:r w:rsidR="009B52AE" w:rsidRPr="008F18BB">
              <w:rPr>
                <w:rFonts w:ascii="Cambria" w:hAnsi="Cambria"/>
              </w:rPr>
              <w:t>Environmental Impact Statement, FEIC Appendices, Appendix B, pp. 11, 12)</w:t>
            </w:r>
            <w:r w:rsidRPr="008F18BB">
              <w:rPr>
                <w:rFonts w:ascii="Cambria" w:hAnsi="Cambria"/>
              </w:rPr>
              <w:t>.</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Rock outcroppings, some with lichens</w:t>
            </w:r>
          </w:p>
        </w:tc>
        <w:tc>
          <w:tcPr>
            <w:tcW w:w="5130" w:type="dxa"/>
          </w:tcPr>
          <w:p w:rsidR="00EF09EE" w:rsidRPr="006718D4" w:rsidRDefault="00EF09EE" w:rsidP="00EF09EE">
            <w:pPr>
              <w:jc w:val="both"/>
              <w:rPr>
                <w:rFonts w:ascii="Cambria" w:hAnsi="Cambria"/>
                <w:b/>
                <w:i/>
              </w:rPr>
            </w:pPr>
            <w:r w:rsidRPr="006718D4">
              <w:rPr>
                <w:rFonts w:ascii="Cambria" w:hAnsi="Cambria"/>
              </w:rPr>
              <w:t xml:space="preserve">There are rocky outcrops </w:t>
            </w:r>
            <w:r w:rsidR="004A47E8">
              <w:rPr>
                <w:rFonts w:ascii="Cambria" w:hAnsi="Cambria"/>
              </w:rPr>
              <w:t>in the northeastern portion of u</w:t>
            </w:r>
            <w:r w:rsidRPr="006718D4">
              <w:rPr>
                <w:rFonts w:ascii="Cambria" w:hAnsi="Cambria"/>
              </w:rPr>
              <w:t>nit 39. These may be in a defensible space zone. The USFS has not received permission from landowners to treat this area, but it might.</w:t>
            </w:r>
          </w:p>
          <w:p w:rsidR="00EF09EE" w:rsidRPr="006718D4" w:rsidRDefault="00EF09EE" w:rsidP="00EF09EE">
            <w:pPr>
              <w:rPr>
                <w:rFonts w:ascii="Cambria" w:hAnsi="Cambria"/>
              </w:rPr>
            </w:pPr>
          </w:p>
        </w:tc>
        <w:tc>
          <w:tcPr>
            <w:tcW w:w="4135" w:type="dxa"/>
          </w:tcPr>
          <w:p w:rsidR="00EF09EE" w:rsidRPr="004201DA" w:rsidRDefault="00EF09EE" w:rsidP="009B52AE">
            <w:pPr>
              <w:jc w:val="both"/>
              <w:rPr>
                <w:rFonts w:ascii="Cambria" w:hAnsi="Cambria"/>
              </w:rPr>
            </w:pPr>
            <w:r w:rsidRPr="004201DA">
              <w:rPr>
                <w:rFonts w:ascii="Cambria" w:hAnsi="Cambria"/>
              </w:rPr>
              <w:t xml:space="preserve">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 dominated by grass and </w:t>
            </w:r>
            <w:r w:rsidR="00E0205B" w:rsidRPr="004201DA">
              <w:rPr>
                <w:rFonts w:ascii="Cambria" w:hAnsi="Cambria"/>
              </w:rPr>
              <w:t>forbs</w:t>
            </w:r>
            <w:r w:rsidRPr="004201DA">
              <w:rPr>
                <w:rFonts w:ascii="Cambria" w:hAnsi="Cambria"/>
              </w:rPr>
              <w:t xml:space="preserve"> </w:t>
            </w:r>
            <w:r w:rsidR="00364A10" w:rsidRPr="004201DA">
              <w:rPr>
                <w:rFonts w:ascii="Cambria" w:hAnsi="Cambria"/>
              </w:rPr>
              <w:t>(DN, p. 34)</w:t>
            </w:r>
            <w:r w:rsidRPr="004201DA">
              <w:rPr>
                <w:rFonts w:ascii="Cambria" w:hAnsi="Cambria"/>
              </w:rPr>
              <w:t>.</w:t>
            </w:r>
            <w:r w:rsidR="009B52AE" w:rsidRPr="004201DA">
              <w:rPr>
                <w:rFonts w:ascii="Cambria" w:hAnsi="Cambria"/>
              </w:rPr>
              <w:t xml:space="preserve"> The USFS has not been contacted about treating within the defensible space zone along the boundary of unit 39; thus, the defensible space zone will not be treated. Part of unit 39 will be followed with a prescribed broadcast burn and in that area, cut vegetation will be lopped and scattered. In unit 39 where the slash will be piled, piles will not be constructed on the rock outcrops.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050814">
              <w:rPr>
                <w:rFonts w:ascii="Cambria" w:hAnsi="Cambria"/>
              </w:rPr>
              <w:t>Evidence of social or wildlife trail</w:t>
            </w:r>
          </w:p>
        </w:tc>
        <w:tc>
          <w:tcPr>
            <w:tcW w:w="5130" w:type="dxa"/>
          </w:tcPr>
          <w:p w:rsidR="00EF09EE" w:rsidRPr="006718D4" w:rsidRDefault="00EF09EE" w:rsidP="00EF09EE">
            <w:pPr>
              <w:rPr>
                <w:rFonts w:ascii="Cambria" w:hAnsi="Cambria"/>
              </w:rPr>
            </w:pPr>
          </w:p>
        </w:tc>
        <w:tc>
          <w:tcPr>
            <w:tcW w:w="4135" w:type="dxa"/>
          </w:tcPr>
          <w:p w:rsidR="00EF09EE" w:rsidRPr="004201DA" w:rsidRDefault="00EF09EE" w:rsidP="00364A10">
            <w:pPr>
              <w:rPr>
                <w:rFonts w:ascii="Cambria" w:hAnsi="Cambria"/>
              </w:rPr>
            </w:pPr>
            <w:r w:rsidRPr="004201DA">
              <w:rPr>
                <w:rFonts w:ascii="Cambria" w:hAnsi="Cambria"/>
              </w:rPr>
              <w:t>The landscape is dynamic and as the components of the</w:t>
            </w:r>
            <w:r w:rsidR="009B52AE" w:rsidRPr="004201DA">
              <w:rPr>
                <w:rFonts w:ascii="Cambria" w:hAnsi="Cambria"/>
              </w:rPr>
              <w:t xml:space="preserve"> environment change either in </w:t>
            </w:r>
            <w:r w:rsidRPr="004201DA">
              <w:rPr>
                <w:rFonts w:ascii="Cambria" w:hAnsi="Cambria"/>
              </w:rPr>
              <w:t>natural (i.e. wild</w:t>
            </w:r>
            <w:r w:rsidR="009B52AE" w:rsidRPr="004201DA">
              <w:rPr>
                <w:rFonts w:ascii="Cambria" w:hAnsi="Cambria"/>
              </w:rPr>
              <w:t>fire or insect epidemic) or in</w:t>
            </w:r>
            <w:r w:rsidRPr="004201DA">
              <w:rPr>
                <w:rFonts w:ascii="Cambria" w:hAnsi="Cambria"/>
              </w:rPr>
              <w:t xml:space="preserve"> human caused (building a house or patch cut) </w:t>
            </w:r>
            <w:r w:rsidR="00364A10" w:rsidRPr="004201DA">
              <w:rPr>
                <w:rFonts w:ascii="Cambria" w:hAnsi="Cambria"/>
              </w:rPr>
              <w:t>disturbances</w:t>
            </w:r>
            <w:r w:rsidRPr="004201DA">
              <w:rPr>
                <w:rFonts w:ascii="Cambria" w:hAnsi="Cambria"/>
              </w:rPr>
              <w:t xml:space="preserve">, species of wildlife will adapt their patterns best suited for their needs. </w:t>
            </w:r>
            <w:r w:rsidRPr="004201DA">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050814">
              <w:rPr>
                <w:rFonts w:ascii="Cambria" w:hAnsi="Cambria"/>
              </w:rPr>
              <w:t>Evidence of wildlife (deer, fox, moose, elk, bird nests)</w:t>
            </w:r>
          </w:p>
        </w:tc>
        <w:tc>
          <w:tcPr>
            <w:tcW w:w="5130" w:type="dxa"/>
          </w:tcPr>
          <w:p w:rsidR="00EF09EE" w:rsidRPr="006718D4" w:rsidRDefault="00EF09EE" w:rsidP="00EF09EE">
            <w:pPr>
              <w:jc w:val="both"/>
              <w:rPr>
                <w:rFonts w:ascii="Cambria" w:hAnsi="Cambria"/>
              </w:rPr>
            </w:pPr>
          </w:p>
        </w:tc>
        <w:tc>
          <w:tcPr>
            <w:tcW w:w="4135" w:type="dxa"/>
          </w:tcPr>
          <w:p w:rsidR="00EF09EE" w:rsidRPr="00C57E5B" w:rsidRDefault="00EF09EE" w:rsidP="000C6B4F">
            <w:pPr>
              <w:jc w:val="both"/>
              <w:rPr>
                <w:rFonts w:ascii="Cambria" w:hAnsi="Cambria"/>
              </w:rPr>
            </w:pPr>
            <w:r w:rsidRPr="00C57E5B">
              <w:rPr>
                <w:rFonts w:ascii="Cambria" w:hAnsi="Cambria" w:cstheme="minorHAnsi"/>
              </w:rPr>
              <w:t xml:space="preserve">The entire project area, including </w:t>
            </w:r>
            <w:r w:rsidR="00364A10">
              <w:rPr>
                <w:rFonts w:ascii="Cambria" w:hAnsi="Cambria" w:cstheme="minorHAnsi"/>
              </w:rPr>
              <w:t>u</w:t>
            </w:r>
            <w:r w:rsidRPr="00C57E5B">
              <w:rPr>
                <w:rFonts w:ascii="Cambria" w:hAnsi="Cambria" w:cstheme="minorHAnsi"/>
              </w:rPr>
              <w:t xml:space="preserve">nit 39, is used in one way or another by large ungulates, predators, and birds through migration, foraging, refuge, or as seasonal range. </w:t>
            </w:r>
            <w:r w:rsidRPr="00C57E5B">
              <w:rPr>
                <w:rFonts w:ascii="Cambria" w:hAnsi="Cambria"/>
              </w:rPr>
              <w:t xml:space="preserve">The landscape is dynamic and as the components of the environment change either in a natural (i.e. wildfire or insect epidemic) or in </w:t>
            </w:r>
            <w:r w:rsidR="000C6B4F">
              <w:rPr>
                <w:rFonts w:ascii="Cambria" w:hAnsi="Cambria"/>
              </w:rPr>
              <w:t>h</w:t>
            </w:r>
            <w:r w:rsidRPr="00C57E5B">
              <w:rPr>
                <w:rFonts w:ascii="Cambria" w:hAnsi="Cambria"/>
              </w:rPr>
              <w:t xml:space="preserve">uman caused (building a house or patch cut) </w:t>
            </w:r>
            <w:r w:rsidR="005470D2">
              <w:rPr>
                <w:rFonts w:ascii="Cambria" w:hAnsi="Cambria"/>
              </w:rPr>
              <w:t>disturbances</w:t>
            </w:r>
            <w:r w:rsidRPr="00C57E5B">
              <w:rPr>
                <w:rFonts w:ascii="Cambria" w:hAnsi="Cambria"/>
              </w:rPr>
              <w:t>, species of wildlife will adapt their patterns best suited for their needs</w:t>
            </w:r>
            <w:r w:rsidR="00364A10">
              <w:rPr>
                <w:rFonts w:ascii="Cambria" w:hAnsi="Cambria" w:cstheme="minorHAnsi"/>
              </w:rPr>
              <w:t xml:space="preserve"> </w:t>
            </w:r>
            <w:r w:rsidR="00364A10" w:rsidRPr="004201DA">
              <w:rPr>
                <w:rFonts w:ascii="Cambria" w:hAnsi="Cambria" w:cstheme="minorHAnsi"/>
              </w:rPr>
              <w:t xml:space="preserve">(Terrestrial </w:t>
            </w:r>
            <w:r w:rsidR="00364A10" w:rsidRPr="00966019">
              <w:rPr>
                <w:rFonts w:ascii="Cambria" w:hAnsi="Cambria" w:cstheme="minorHAnsi"/>
              </w:rPr>
              <w:t>Wildlife Specialist Report, pp. 64-67</w:t>
            </w:r>
            <w:r w:rsidR="00364A10">
              <w:rPr>
                <w:rFonts w:ascii="Cambria" w:hAnsi="Cambria" w:cstheme="minorHAnsi"/>
              </w:rPr>
              <w:t>, 87, 88</w:t>
            </w:r>
            <w:r w:rsidR="00364A10" w:rsidRPr="00966019">
              <w:rPr>
                <w:rFonts w:ascii="Cambria" w:hAnsi="Cambria" w:cstheme="minorHAnsi"/>
              </w:rPr>
              <w:t>).</w:t>
            </w:r>
            <w:r w:rsidR="00364A10">
              <w:rPr>
                <w:rFonts w:ascii="Cambria" w:hAnsi="Cambria" w:cstheme="minorHAnsi"/>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Aspen stands and associated considerations</w:t>
            </w:r>
          </w:p>
        </w:tc>
        <w:tc>
          <w:tcPr>
            <w:tcW w:w="5130" w:type="dxa"/>
          </w:tcPr>
          <w:p w:rsidR="00EF09EE" w:rsidRPr="006718D4" w:rsidRDefault="00EF09EE" w:rsidP="00EF09EE">
            <w:pPr>
              <w:rPr>
                <w:rFonts w:ascii="Cambria" w:hAnsi="Cambria"/>
              </w:rPr>
            </w:pPr>
          </w:p>
        </w:tc>
        <w:tc>
          <w:tcPr>
            <w:tcW w:w="4135" w:type="dxa"/>
          </w:tcPr>
          <w:p w:rsidR="00EF09EE" w:rsidRPr="006718D4" w:rsidRDefault="00D76AF7" w:rsidP="000757DB">
            <w:pPr>
              <w:rPr>
                <w:rFonts w:ascii="Cambria" w:hAnsi="Cambria"/>
              </w:rPr>
            </w:pPr>
            <w:r>
              <w:rPr>
                <w:rFonts w:ascii="Cambria" w:hAnsi="Cambria"/>
              </w:rPr>
              <w:t>The prescription for this unit will</w:t>
            </w:r>
            <w:r w:rsidR="003169F1">
              <w:rPr>
                <w:rFonts w:ascii="Cambria" w:hAnsi="Cambria"/>
              </w:rPr>
              <w:t xml:space="preserve"> enhance  aspen stands by removing conifers found within aspen clones where the opportunity is available </w:t>
            </w:r>
            <w:r>
              <w:rPr>
                <w:rFonts w:ascii="Cambria" w:hAnsi="Cambria"/>
              </w:rPr>
              <w:t>consistent with the direction outlined</w:t>
            </w:r>
            <w:r w:rsidR="003169F1">
              <w:rPr>
                <w:rFonts w:ascii="Cambria" w:hAnsi="Cambria"/>
              </w:rPr>
              <w:t xml:space="preserve"> in the final decision (DN, p. </w:t>
            </w:r>
            <w:r w:rsidR="000757DB">
              <w:rPr>
                <w:rFonts w:ascii="Cambria" w:hAnsi="Cambria"/>
              </w:rPr>
              <w:t>4</w:t>
            </w:r>
            <w:r w:rsidR="003169F1">
              <w:rPr>
                <w:rFonts w:ascii="Cambria" w:hAnsi="Cambria"/>
              </w:rPr>
              <w:t>-6).</w:t>
            </w:r>
            <w:r>
              <w:rPr>
                <w:rFonts w:ascii="Cambria" w:hAnsi="Cambria"/>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Unique or tree species of concern (RM juniper, limber pine, blue spruce)</w:t>
            </w:r>
          </w:p>
        </w:tc>
        <w:tc>
          <w:tcPr>
            <w:tcW w:w="5130" w:type="dxa"/>
          </w:tcPr>
          <w:p w:rsidR="00EF09EE" w:rsidRPr="006718D4" w:rsidRDefault="00EF09EE" w:rsidP="00EF09EE">
            <w:pPr>
              <w:rPr>
                <w:rFonts w:ascii="Cambria" w:hAnsi="Cambria"/>
              </w:rPr>
            </w:pPr>
          </w:p>
        </w:tc>
        <w:tc>
          <w:tcPr>
            <w:tcW w:w="4135" w:type="dxa"/>
          </w:tcPr>
          <w:p w:rsidR="00EF09EE" w:rsidRPr="006718D4" w:rsidRDefault="00EF09EE" w:rsidP="00EF09EE">
            <w:pPr>
              <w:rPr>
                <w:rFonts w:ascii="Cambria" w:hAnsi="Cambria"/>
              </w:rPr>
            </w:pPr>
            <w:r>
              <w:rPr>
                <w:rFonts w:ascii="Cambria" w:hAnsi="Cambria"/>
              </w:rPr>
              <w:t>Limber pine will only be cut if it is a hazard to the implementation of the project</w:t>
            </w:r>
            <w:r w:rsidR="00364A10">
              <w:rPr>
                <w:rFonts w:ascii="Cambria" w:hAnsi="Cambria"/>
              </w:rPr>
              <w:t xml:space="preserve"> (DN, pp. 5-7)</w:t>
            </w:r>
            <w:r>
              <w:rPr>
                <w:rFonts w:ascii="Cambria" w:hAnsi="Cambria"/>
              </w:rPr>
              <w:t>. Blue spruce are generally located within the stream zone and most likely would not be cut due to their size</w:t>
            </w:r>
            <w:r w:rsidR="00135C08">
              <w:rPr>
                <w:rFonts w:ascii="Cambria" w:hAnsi="Cambria"/>
              </w:rPr>
              <w:t xml:space="preserve"> (DN, pp. 4, 5)</w:t>
            </w:r>
            <w:r>
              <w:rPr>
                <w:rFonts w:ascii="Cambria" w:hAnsi="Cambria"/>
              </w:rPr>
              <w:t xml:space="preserve">. The decision notice and </w:t>
            </w:r>
            <w:r w:rsidR="00497279">
              <w:rPr>
                <w:rFonts w:ascii="Cambria" w:hAnsi="Cambria"/>
              </w:rPr>
              <w:t>Design Criteria</w:t>
            </w:r>
            <w:r>
              <w:rPr>
                <w:rFonts w:ascii="Cambria" w:hAnsi="Cambria"/>
              </w:rPr>
              <w:t xml:space="preserve"> outline the guidelines that address the cutting and retention of Rocky Mountain juniper</w:t>
            </w:r>
            <w:r w:rsidR="00364A10">
              <w:rPr>
                <w:rFonts w:ascii="Cambria" w:hAnsi="Cambria"/>
              </w:rPr>
              <w:t xml:space="preserve"> (DN, p. 32).</w:t>
            </w:r>
            <w:r>
              <w:rPr>
                <w:rFonts w:ascii="Cambria" w:hAnsi="Cambria"/>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Questions/observations about tape or other markings</w:t>
            </w:r>
          </w:p>
        </w:tc>
        <w:tc>
          <w:tcPr>
            <w:tcW w:w="5130" w:type="dxa"/>
          </w:tcPr>
          <w:p w:rsidR="00EF09EE" w:rsidRPr="006718D4" w:rsidRDefault="00EF09EE" w:rsidP="00EF09EE">
            <w:pPr>
              <w:rPr>
                <w:rFonts w:ascii="Cambria" w:hAnsi="Cambria"/>
              </w:rPr>
            </w:pPr>
          </w:p>
        </w:tc>
        <w:tc>
          <w:tcPr>
            <w:tcW w:w="4135" w:type="dxa"/>
          </w:tcPr>
          <w:p w:rsidR="00EF09EE" w:rsidRPr="006718D4" w:rsidRDefault="00EF09EE" w:rsidP="00EF09EE">
            <w:pPr>
              <w:rPr>
                <w:rFonts w:ascii="Cambria" w:hAnsi="Cambria"/>
              </w:rPr>
            </w:pPr>
            <w:r>
              <w:rPr>
                <w:rFonts w:ascii="Cambria" w:hAnsi="Cambria"/>
              </w:rPr>
              <w:t>Past boundary marking (paint and flagging is evident and remains from the original Forsythe I project that was not implemented.</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Evidence of recreation</w:t>
            </w:r>
          </w:p>
        </w:tc>
        <w:tc>
          <w:tcPr>
            <w:tcW w:w="5130" w:type="dxa"/>
          </w:tcPr>
          <w:p w:rsidR="00EF09EE" w:rsidRPr="006718D4" w:rsidRDefault="00EF09EE" w:rsidP="00EF09EE">
            <w:pPr>
              <w:rPr>
                <w:rFonts w:ascii="Cambria" w:hAnsi="Cambria"/>
              </w:rPr>
            </w:pPr>
          </w:p>
        </w:tc>
        <w:tc>
          <w:tcPr>
            <w:tcW w:w="4135" w:type="dxa"/>
          </w:tcPr>
          <w:p w:rsidR="00EF09EE" w:rsidRPr="004201DA" w:rsidRDefault="00592C83" w:rsidP="00EF09EE">
            <w:pPr>
              <w:rPr>
                <w:rFonts w:ascii="Cambria" w:hAnsi="Cambria"/>
              </w:rPr>
            </w:pPr>
            <w:r w:rsidRPr="004201DA">
              <w:rPr>
                <w:rFonts w:ascii="Cambria" w:hAnsi="Cambria"/>
              </w:rPr>
              <w:t>Thank you for the feedback. It is not uncommon to see evidence of recreational activities across the forest.</w:t>
            </w:r>
            <w:r w:rsidR="00EF09EE" w:rsidRPr="004201DA">
              <w:rPr>
                <w:rFonts w:ascii="Cambria" w:hAnsi="Cambria"/>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Gully, stream, or possible spring present</w:t>
            </w:r>
          </w:p>
        </w:tc>
        <w:tc>
          <w:tcPr>
            <w:tcW w:w="5130" w:type="dxa"/>
          </w:tcPr>
          <w:p w:rsidR="00EF09EE" w:rsidRPr="006718D4" w:rsidRDefault="00EF09EE" w:rsidP="00EF09EE">
            <w:pPr>
              <w:rPr>
                <w:rFonts w:ascii="Cambria" w:hAnsi="Cambria"/>
              </w:rPr>
            </w:pPr>
          </w:p>
        </w:tc>
        <w:tc>
          <w:tcPr>
            <w:tcW w:w="4135" w:type="dxa"/>
          </w:tcPr>
          <w:p w:rsidR="00EF09EE" w:rsidRPr="004201DA" w:rsidRDefault="00EF09EE" w:rsidP="00592C83">
            <w:pPr>
              <w:rPr>
                <w:rFonts w:ascii="Cambria" w:hAnsi="Cambria"/>
              </w:rPr>
            </w:pPr>
            <w:r w:rsidRPr="004201DA">
              <w:rPr>
                <w:rFonts w:ascii="Cambria" w:hAnsi="Cambria"/>
              </w:rPr>
              <w:t xml:space="preserve">Appropriate </w:t>
            </w:r>
            <w:r w:rsidR="00497279" w:rsidRPr="004201DA">
              <w:rPr>
                <w:rFonts w:ascii="Cambria" w:hAnsi="Cambria"/>
              </w:rPr>
              <w:t>Design Criteria</w:t>
            </w:r>
            <w:r w:rsidRPr="004201DA">
              <w:rPr>
                <w:rFonts w:ascii="Cambria" w:hAnsi="Cambria"/>
              </w:rPr>
              <w:t xml:space="preserve"> will be followed around </w:t>
            </w:r>
            <w:r w:rsidR="00592C83" w:rsidRPr="004201DA">
              <w:rPr>
                <w:rFonts w:ascii="Cambria" w:hAnsi="Cambria"/>
              </w:rPr>
              <w:t>streams</w:t>
            </w:r>
            <w:r w:rsidRPr="004201DA">
              <w:rPr>
                <w:rFonts w:ascii="Cambria" w:hAnsi="Cambria"/>
              </w:rPr>
              <w:t xml:space="preserve"> and riparian vegetation</w:t>
            </w:r>
            <w:r w:rsidR="00592C83" w:rsidRPr="004201DA">
              <w:rPr>
                <w:rFonts w:ascii="Cambria" w:hAnsi="Cambria"/>
              </w:rPr>
              <w:t xml:space="preserve"> (DN, pp. 35, 36, 38)</w:t>
            </w:r>
            <w:r w:rsidRPr="004201DA">
              <w:rPr>
                <w:rFonts w:ascii="Cambria" w:hAnsi="Cambria"/>
              </w:rPr>
              <w:t>.</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Observations about trees or forest structure</w:t>
            </w:r>
          </w:p>
        </w:tc>
        <w:tc>
          <w:tcPr>
            <w:tcW w:w="5130" w:type="dxa"/>
          </w:tcPr>
          <w:p w:rsidR="00EF09EE" w:rsidRPr="006718D4" w:rsidRDefault="00EF09EE" w:rsidP="00EF1B2C">
            <w:pPr>
              <w:jc w:val="both"/>
              <w:rPr>
                <w:rFonts w:ascii="Cambria" w:hAnsi="Cambria"/>
              </w:rPr>
            </w:pPr>
            <w:r w:rsidRPr="006718D4">
              <w:rPr>
                <w:rFonts w:ascii="Cambria" w:hAnsi="Cambria"/>
              </w:rPr>
              <w:t>A stream in the southeastern part of the unit has massive ponderosa pine above the cut limit. However, adjacent trees may serve as ladder fuels. MMG members who walked the area did not recall seeing much undergrowth.</w:t>
            </w:r>
          </w:p>
        </w:tc>
        <w:tc>
          <w:tcPr>
            <w:tcW w:w="4135" w:type="dxa"/>
          </w:tcPr>
          <w:p w:rsidR="00EF09EE" w:rsidRPr="006718D4" w:rsidRDefault="001B6C0F" w:rsidP="00135C08">
            <w:pPr>
              <w:jc w:val="both"/>
              <w:rPr>
                <w:rFonts w:ascii="Cambria" w:hAnsi="Cambria"/>
              </w:rPr>
            </w:pPr>
            <w:r>
              <w:rPr>
                <w:rFonts w:ascii="Cambria" w:hAnsi="Cambria"/>
              </w:rPr>
              <w:t xml:space="preserve">The unit will be cut manually with chainsaws. </w:t>
            </w:r>
            <w:r w:rsidR="00135C08">
              <w:rPr>
                <w:rFonts w:ascii="Cambria" w:hAnsi="Cambria"/>
              </w:rPr>
              <w:t xml:space="preserve">The focus will be on cutting ladder fuels. </w:t>
            </w:r>
            <w:r>
              <w:rPr>
                <w:rFonts w:ascii="Cambria" w:hAnsi="Cambria"/>
              </w:rPr>
              <w:t>Diameter caps (14” DBH) for all conifers are in place for mixed conifer stand treatment units</w:t>
            </w:r>
            <w:r w:rsidR="00135C08">
              <w:rPr>
                <w:rFonts w:ascii="Cambria" w:hAnsi="Cambria"/>
              </w:rPr>
              <w:t xml:space="preserve"> (DN, pp. 4, 5)</w:t>
            </w:r>
            <w:r>
              <w:rPr>
                <w:rFonts w:ascii="Cambria" w:hAnsi="Cambria"/>
              </w:rPr>
              <w:t>.</w:t>
            </w:r>
          </w:p>
        </w:tc>
      </w:tr>
      <w:tr w:rsidR="00EF09EE" w:rsidRPr="006718D4" w:rsidTr="00514E40">
        <w:tblPrEx>
          <w:tblLook w:val="04A0" w:firstRow="1" w:lastRow="0" w:firstColumn="1" w:lastColumn="0" w:noHBand="0" w:noVBand="1"/>
        </w:tblPrEx>
        <w:tc>
          <w:tcPr>
            <w:tcW w:w="3685" w:type="dxa"/>
            <w:shd w:val="clear" w:color="auto" w:fill="AEAAAA" w:themeFill="background2" w:themeFillShade="BF"/>
          </w:tcPr>
          <w:p w:rsidR="00EF09EE" w:rsidRPr="006718D4" w:rsidRDefault="00EF09EE" w:rsidP="00EF09EE">
            <w:pPr>
              <w:rPr>
                <w:rFonts w:ascii="Cambria" w:hAnsi="Cambria"/>
              </w:rPr>
            </w:pPr>
            <w:r w:rsidRPr="006718D4">
              <w:rPr>
                <w:rFonts w:ascii="Cambria" w:hAnsi="Cambria"/>
                <w:b/>
              </w:rPr>
              <w:t>Units 42, 75 &amp; 76 – Lodgepole pine treatment units (mechanical)</w:t>
            </w:r>
          </w:p>
        </w:tc>
        <w:tc>
          <w:tcPr>
            <w:tcW w:w="5130" w:type="dxa"/>
            <w:shd w:val="clear" w:color="auto" w:fill="AEAAAA" w:themeFill="background2" w:themeFillShade="BF"/>
          </w:tcPr>
          <w:p w:rsidR="00EF09EE" w:rsidRPr="006718D4" w:rsidRDefault="00EF09EE" w:rsidP="00EF09EE">
            <w:pPr>
              <w:rPr>
                <w:rFonts w:ascii="Cambria" w:hAnsi="Cambria"/>
                <w:b/>
              </w:rPr>
            </w:pPr>
          </w:p>
        </w:tc>
        <w:tc>
          <w:tcPr>
            <w:tcW w:w="4135" w:type="dxa"/>
            <w:shd w:val="clear" w:color="auto" w:fill="AEAAAA" w:themeFill="background2" w:themeFillShade="BF"/>
          </w:tcPr>
          <w:p w:rsidR="00EF09EE" w:rsidRPr="006718D4" w:rsidRDefault="00EF09EE" w:rsidP="00EF09EE">
            <w:pPr>
              <w:rPr>
                <w:rFonts w:ascii="Cambria" w:hAnsi="Cambria"/>
                <w:b/>
              </w:rPr>
            </w:pPr>
            <w:r w:rsidRPr="00B873F1">
              <w:rPr>
                <w:rFonts w:ascii="Cambria" w:hAnsi="Cambria"/>
                <w:b/>
                <w:color w:val="FF0000"/>
              </w:rPr>
              <w:t>Units will be treated manually</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Large or old growth trees in units</w:t>
            </w:r>
          </w:p>
        </w:tc>
        <w:tc>
          <w:tcPr>
            <w:tcW w:w="5130" w:type="dxa"/>
          </w:tcPr>
          <w:p w:rsidR="00EF09EE" w:rsidRPr="006718D4" w:rsidRDefault="00EF09EE" w:rsidP="00EF09EE">
            <w:pPr>
              <w:rPr>
                <w:rFonts w:ascii="Cambria" w:hAnsi="Cambria"/>
              </w:rPr>
            </w:pPr>
          </w:p>
        </w:tc>
        <w:tc>
          <w:tcPr>
            <w:tcW w:w="4135" w:type="dxa"/>
          </w:tcPr>
          <w:p w:rsidR="00EF09EE" w:rsidRPr="006718D4" w:rsidRDefault="00135C08" w:rsidP="00EF09EE">
            <w:pPr>
              <w:rPr>
                <w:rFonts w:ascii="Cambria" w:hAnsi="Cambria"/>
              </w:rPr>
            </w:pPr>
            <w:r>
              <w:rPr>
                <w:rFonts w:ascii="Cambria" w:hAnsi="Cambria"/>
              </w:rPr>
              <w:t xml:space="preserve">This unit will be treated manually. </w:t>
            </w:r>
            <w:r w:rsidR="00497279">
              <w:rPr>
                <w:rFonts w:ascii="Cambria" w:hAnsi="Cambria"/>
              </w:rPr>
              <w:t>Design Criteria</w:t>
            </w:r>
            <w:r>
              <w:rPr>
                <w:rFonts w:ascii="Cambria" w:hAnsi="Cambria"/>
              </w:rPr>
              <w:t xml:space="preserve"> diameter caps will be followed for individual tree species (DN, pp. 4, 5-7). Old growth is a forest condition that exhibits ecological features including, but not limited to large trees</w:t>
            </w:r>
            <w:r w:rsidR="00592C83">
              <w:rPr>
                <w:rFonts w:ascii="Cambria" w:hAnsi="Cambria"/>
              </w:rPr>
              <w:t xml:space="preserve"> </w:t>
            </w:r>
            <w:r w:rsidR="00592C83" w:rsidRPr="004201DA">
              <w:rPr>
                <w:rFonts w:ascii="Cambria" w:hAnsi="Cambria"/>
              </w:rPr>
              <w:t xml:space="preserve">(Final </w:t>
            </w:r>
            <w:r w:rsidR="00592C83" w:rsidRPr="008F18BB">
              <w:rPr>
                <w:rFonts w:ascii="Cambria" w:hAnsi="Cambria"/>
              </w:rPr>
              <w:t>Environmental Impact Statement, FEIC Appendices, Appendix B, pp. 11, 12)</w:t>
            </w:r>
            <w:r w:rsidRPr="008F18BB">
              <w:rPr>
                <w:rFonts w:ascii="Cambria" w:hAnsi="Cambria"/>
              </w:rPr>
              <w:t>.</w:t>
            </w:r>
          </w:p>
        </w:tc>
      </w:tr>
      <w:tr w:rsidR="00EF09EE" w:rsidRPr="006718D4" w:rsidTr="00514E40">
        <w:tblPrEx>
          <w:tblLook w:val="04A0" w:firstRow="1" w:lastRow="0" w:firstColumn="1" w:lastColumn="0" w:noHBand="0" w:noVBand="1"/>
        </w:tblPrEx>
        <w:trPr>
          <w:trHeight w:val="350"/>
        </w:trPr>
        <w:tc>
          <w:tcPr>
            <w:tcW w:w="3685" w:type="dxa"/>
          </w:tcPr>
          <w:p w:rsidR="00EF09EE" w:rsidRPr="006718D4" w:rsidRDefault="00EF09EE" w:rsidP="00EF09EE">
            <w:pPr>
              <w:rPr>
                <w:rFonts w:ascii="Cambria" w:hAnsi="Cambria"/>
              </w:rPr>
            </w:pPr>
            <w:r w:rsidRPr="006718D4">
              <w:rPr>
                <w:rFonts w:ascii="Cambria" w:hAnsi="Cambria"/>
              </w:rPr>
              <w:t>Past treatment evidence and/or issues</w:t>
            </w:r>
          </w:p>
        </w:tc>
        <w:tc>
          <w:tcPr>
            <w:tcW w:w="5130" w:type="dxa"/>
          </w:tcPr>
          <w:p w:rsidR="00EF09EE" w:rsidRPr="006718D4" w:rsidRDefault="00EF09EE" w:rsidP="00EF09EE">
            <w:pPr>
              <w:rPr>
                <w:rFonts w:ascii="Cambria" w:hAnsi="Cambria"/>
              </w:rPr>
            </w:pPr>
          </w:p>
        </w:tc>
        <w:tc>
          <w:tcPr>
            <w:tcW w:w="4135" w:type="dxa"/>
          </w:tcPr>
          <w:p w:rsidR="00EF09EE" w:rsidRPr="006718D4" w:rsidRDefault="00D7495B" w:rsidP="003C1AD2">
            <w:pPr>
              <w:rPr>
                <w:rFonts w:ascii="Cambria" w:hAnsi="Cambria"/>
              </w:rPr>
            </w:pPr>
            <w:r>
              <w:rPr>
                <w:rFonts w:ascii="Cambria" w:hAnsi="Cambria"/>
              </w:rPr>
              <w:t xml:space="preserve">Some areas </w:t>
            </w:r>
            <w:r w:rsidR="003C1AD2">
              <w:rPr>
                <w:rFonts w:ascii="Cambria" w:hAnsi="Cambria"/>
              </w:rPr>
              <w:t xml:space="preserve">within the units </w:t>
            </w:r>
            <w:r>
              <w:rPr>
                <w:rFonts w:ascii="Cambria" w:hAnsi="Cambria"/>
              </w:rPr>
              <w:t xml:space="preserve">have fuels </w:t>
            </w:r>
            <w:r w:rsidR="003C1AD2">
              <w:rPr>
                <w:rFonts w:ascii="Cambria" w:hAnsi="Cambria"/>
              </w:rPr>
              <w:t xml:space="preserve">from previous treatments </w:t>
            </w:r>
            <w:r>
              <w:rPr>
                <w:rFonts w:ascii="Cambria" w:hAnsi="Cambria"/>
              </w:rPr>
              <w:t>on the ground.</w:t>
            </w:r>
            <w:r w:rsidR="003C1AD2">
              <w:rPr>
                <w:rFonts w:ascii="Cambria" w:hAnsi="Cambria"/>
              </w:rPr>
              <w:t xml:space="preserve">  With the change from mechanical treatment to manual,</w:t>
            </w:r>
            <w:r>
              <w:rPr>
                <w:rFonts w:ascii="Cambria" w:hAnsi="Cambria"/>
              </w:rPr>
              <w:t xml:space="preserve"> </w:t>
            </w:r>
            <w:r w:rsidR="003C1AD2">
              <w:rPr>
                <w:rFonts w:ascii="Cambria" w:hAnsi="Cambria"/>
              </w:rPr>
              <w:t>the decision was made to locate t</w:t>
            </w:r>
            <w:r w:rsidR="00C543D3">
              <w:rPr>
                <w:rFonts w:ascii="Cambria" w:hAnsi="Cambria"/>
              </w:rPr>
              <w:t xml:space="preserve">he patchcuts in locations with the densest “dog hair” thickets.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Unique or tree species of concern (limber pine, blue spruce, aspen)</w:t>
            </w:r>
          </w:p>
        </w:tc>
        <w:tc>
          <w:tcPr>
            <w:tcW w:w="5130" w:type="dxa"/>
          </w:tcPr>
          <w:p w:rsidR="00EF09EE" w:rsidRPr="005C46C1" w:rsidRDefault="00EF09EE" w:rsidP="005C46C1">
            <w:pPr>
              <w:jc w:val="both"/>
              <w:rPr>
                <w:rFonts w:ascii="Cambria" w:hAnsi="Cambria"/>
                <w:b/>
                <w:i/>
              </w:rPr>
            </w:pPr>
            <w:r w:rsidRPr="006718D4">
              <w:rPr>
                <w:rFonts w:ascii="Cambria" w:hAnsi="Cambria"/>
              </w:rPr>
              <w:t>There is limber pine in the east-central portion of Unit 76 mixed with dense lodgepole. The USFS said that it favors limber pine in treatment and would leave it.</w:t>
            </w:r>
          </w:p>
        </w:tc>
        <w:tc>
          <w:tcPr>
            <w:tcW w:w="4135" w:type="dxa"/>
          </w:tcPr>
          <w:p w:rsidR="00EF09EE" w:rsidRPr="006718D4" w:rsidRDefault="00EF09EE" w:rsidP="00392D1E">
            <w:pPr>
              <w:jc w:val="both"/>
              <w:rPr>
                <w:rFonts w:ascii="Cambria" w:hAnsi="Cambria"/>
              </w:rPr>
            </w:pPr>
            <w:r>
              <w:rPr>
                <w:rFonts w:ascii="Cambria" w:hAnsi="Cambria"/>
              </w:rPr>
              <w:t>Limber pine will only be cut if it is a hazard to the implementation of the project</w:t>
            </w:r>
            <w:r w:rsidR="00392D1E">
              <w:rPr>
                <w:rFonts w:ascii="Cambria" w:hAnsi="Cambria"/>
              </w:rPr>
              <w:t xml:space="preserve"> (DN, pp. 5-7)</w:t>
            </w:r>
            <w:r>
              <w:rPr>
                <w:rFonts w:ascii="Cambria" w:hAnsi="Cambria"/>
              </w:rPr>
              <w:t xml:space="preserve">. </w:t>
            </w:r>
            <w:r w:rsidR="00392D1E">
              <w:rPr>
                <w:rFonts w:ascii="Cambria" w:hAnsi="Cambria"/>
              </w:rPr>
              <w:t xml:space="preserve">Blue spruce are generally located within the stream zone and most likely would not be cut due to their size (DN, pp. 4, 5).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Observations about trees or forest structure</w:t>
            </w:r>
          </w:p>
        </w:tc>
        <w:tc>
          <w:tcPr>
            <w:tcW w:w="5130" w:type="dxa"/>
          </w:tcPr>
          <w:p w:rsidR="00EF09EE" w:rsidRPr="006718D4" w:rsidRDefault="00EF09EE" w:rsidP="00EF09EE">
            <w:pPr>
              <w:rPr>
                <w:rFonts w:ascii="Cambria" w:hAnsi="Cambria"/>
              </w:rPr>
            </w:pPr>
          </w:p>
        </w:tc>
        <w:tc>
          <w:tcPr>
            <w:tcW w:w="4135" w:type="dxa"/>
          </w:tcPr>
          <w:p w:rsidR="00EF09EE" w:rsidRPr="006718D4" w:rsidRDefault="007963B3" w:rsidP="00592C83">
            <w:pPr>
              <w:rPr>
                <w:rFonts w:ascii="Cambria" w:hAnsi="Cambria"/>
              </w:rPr>
            </w:pPr>
            <w:r>
              <w:rPr>
                <w:rFonts w:ascii="Cambria" w:hAnsi="Cambria"/>
              </w:rPr>
              <w:t>Diameter cap limits will be maintained as part of the DN</w:t>
            </w:r>
            <w:r w:rsidR="009054CA">
              <w:rPr>
                <w:rFonts w:ascii="Cambria" w:hAnsi="Cambria"/>
              </w:rPr>
              <w:t xml:space="preserve"> (p</w:t>
            </w:r>
            <w:r w:rsidR="00392D1E">
              <w:rPr>
                <w:rFonts w:ascii="Cambria" w:hAnsi="Cambria"/>
              </w:rPr>
              <w:t>p</w:t>
            </w:r>
            <w:r w:rsidR="009054CA">
              <w:rPr>
                <w:rFonts w:ascii="Cambria" w:hAnsi="Cambria"/>
              </w:rPr>
              <w:t xml:space="preserve">. 4, </w:t>
            </w:r>
            <w:r w:rsidR="00592C83">
              <w:rPr>
                <w:rFonts w:ascii="Cambria" w:hAnsi="Cambria"/>
              </w:rPr>
              <w:t>5, 7, 36, 46, 47</w:t>
            </w:r>
            <w:r w:rsidR="00592C83" w:rsidRPr="004201DA">
              <w:rPr>
                <w:rFonts w:ascii="Cambria" w:hAnsi="Cambria"/>
              </w:rPr>
              <w:t xml:space="preserve">). The </w:t>
            </w:r>
            <w:r w:rsidR="00592C83">
              <w:rPr>
                <w:rFonts w:ascii="Cambria" w:hAnsi="Cambria"/>
              </w:rPr>
              <w:t>forest structure is varied and includes some “dog hair” thickets of lodgepole pine. Because the unit is being treated manually with chainsaws, the patchcuts were located in these areas to meet the objective mimic variable structural and spatial patterns on the landscape.</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050814">
              <w:rPr>
                <w:rFonts w:ascii="Cambria" w:hAnsi="Cambria"/>
              </w:rPr>
              <w:t>Evidence of social or wildlife trail</w:t>
            </w:r>
          </w:p>
        </w:tc>
        <w:tc>
          <w:tcPr>
            <w:tcW w:w="5130" w:type="dxa"/>
          </w:tcPr>
          <w:p w:rsidR="00EF09EE" w:rsidRPr="006718D4" w:rsidRDefault="00EF09EE" w:rsidP="00EF09EE">
            <w:pPr>
              <w:jc w:val="both"/>
              <w:rPr>
                <w:rFonts w:ascii="Cambria" w:hAnsi="Cambria"/>
              </w:rPr>
            </w:pPr>
          </w:p>
        </w:tc>
        <w:tc>
          <w:tcPr>
            <w:tcW w:w="4135" w:type="dxa"/>
          </w:tcPr>
          <w:p w:rsidR="00EF09EE" w:rsidRPr="00673B25" w:rsidRDefault="00EF09EE" w:rsidP="00D109E7">
            <w:pPr>
              <w:jc w:val="both"/>
              <w:rPr>
                <w:rFonts w:ascii="Cambria" w:hAnsi="Cambria"/>
              </w:rPr>
            </w:pPr>
            <w:r w:rsidRPr="00673B25">
              <w:rPr>
                <w:rFonts w:ascii="Cambria" w:hAnsi="Cambria"/>
              </w:rPr>
              <w:t>The landscape is dynamic and as the components of t</w:t>
            </w:r>
            <w:r w:rsidR="00D109E7">
              <w:rPr>
                <w:rFonts w:ascii="Cambria" w:hAnsi="Cambria"/>
              </w:rPr>
              <w:t xml:space="preserve">he environment change either in </w:t>
            </w:r>
            <w:r w:rsidRPr="004201DA">
              <w:rPr>
                <w:rFonts w:ascii="Cambria" w:hAnsi="Cambria"/>
              </w:rPr>
              <w:t xml:space="preserve">natural (i.e. wildfire or insect epidemic) or in human </w:t>
            </w:r>
            <w:r w:rsidRPr="00673B25">
              <w:rPr>
                <w:rFonts w:ascii="Cambria" w:hAnsi="Cambria"/>
              </w:rPr>
              <w:t xml:space="preserve">caused (building a house or patch cut) </w:t>
            </w:r>
            <w:r w:rsidR="00392D1E">
              <w:rPr>
                <w:rFonts w:ascii="Cambria" w:hAnsi="Cambria"/>
              </w:rPr>
              <w:t>disturbances</w:t>
            </w:r>
            <w:r w:rsidRPr="00673B25">
              <w:rPr>
                <w:rFonts w:ascii="Cambria" w:hAnsi="Cambria"/>
              </w:rPr>
              <w:t xml:space="preserve">, species of wildlife will adapt their patterns best suited for their needs. </w:t>
            </w:r>
            <w:r w:rsidRPr="00673B25">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050814">
              <w:rPr>
                <w:rFonts w:ascii="Cambria" w:hAnsi="Cambria"/>
              </w:rPr>
              <w:t>Evidence of wildlife (elk)</w:t>
            </w:r>
          </w:p>
        </w:tc>
        <w:tc>
          <w:tcPr>
            <w:tcW w:w="5130" w:type="dxa"/>
          </w:tcPr>
          <w:p w:rsidR="00EF09EE" w:rsidRPr="006718D4" w:rsidRDefault="00EF09EE" w:rsidP="00EF09EE">
            <w:pPr>
              <w:rPr>
                <w:rFonts w:ascii="Cambria" w:hAnsi="Cambria"/>
              </w:rPr>
            </w:pPr>
          </w:p>
        </w:tc>
        <w:tc>
          <w:tcPr>
            <w:tcW w:w="4135" w:type="dxa"/>
          </w:tcPr>
          <w:p w:rsidR="00EF09EE" w:rsidRPr="00673B25" w:rsidRDefault="00EF09EE" w:rsidP="000C6B4F">
            <w:pPr>
              <w:rPr>
                <w:rFonts w:ascii="Cambria" w:hAnsi="Cambria"/>
              </w:rPr>
            </w:pPr>
            <w:r w:rsidRPr="00673B25">
              <w:rPr>
                <w:rFonts w:ascii="Cambria" w:hAnsi="Cambria" w:cstheme="minorHAnsi"/>
              </w:rPr>
              <w:t xml:space="preserve">The entire project area, including Units 42, 75 &amp; 76, is used in one way or another by elk through migration, refuge, or as seasonal range. In addition to the Avenza points that the group has provided, visual sightings and evidence of elk use have been made throughout the project and adjacent areas. </w:t>
            </w:r>
            <w:r w:rsidRPr="00673B25">
              <w:rPr>
                <w:rFonts w:ascii="Cambria" w:hAnsi="Cambria"/>
              </w:rPr>
              <w:t xml:space="preserve">The landscape is dynamic and as the components of the environment change either in a natural (i.e. wildfire or insect epidemic) or in human caused (building a house or patch cut) </w:t>
            </w:r>
            <w:r w:rsidR="00392D1E">
              <w:rPr>
                <w:rFonts w:ascii="Cambria" w:hAnsi="Cambria"/>
              </w:rPr>
              <w:t>disturbances</w:t>
            </w:r>
            <w:r w:rsidRPr="00673B25">
              <w:rPr>
                <w:rFonts w:ascii="Cambria" w:hAnsi="Cambria"/>
              </w:rPr>
              <w:t>, elk will adapt their patterns best suited for their needs</w:t>
            </w:r>
            <w:r w:rsidR="00392D1E">
              <w:rPr>
                <w:rFonts w:ascii="Cambria" w:hAnsi="Cambria" w:cstheme="minorHAnsi"/>
              </w:rPr>
              <w:t xml:space="preserve"> </w:t>
            </w:r>
            <w:r w:rsidR="00392D1E" w:rsidRPr="00966019">
              <w:rPr>
                <w:rFonts w:ascii="Cambria" w:hAnsi="Cambria" w:cstheme="minorHAnsi"/>
              </w:rPr>
              <w:t>(</w:t>
            </w:r>
            <w:r w:rsidR="00392D1E" w:rsidRPr="004201DA">
              <w:rPr>
                <w:rFonts w:ascii="Cambria" w:hAnsi="Cambria" w:cstheme="minorHAnsi"/>
              </w:rPr>
              <w:t>Terrestrial W</w:t>
            </w:r>
            <w:r w:rsidR="00392D1E" w:rsidRPr="00966019">
              <w:rPr>
                <w:rFonts w:ascii="Cambria" w:hAnsi="Cambria" w:cstheme="minorHAnsi"/>
              </w:rPr>
              <w:t>ildlife Specialist Report, pp. 64-67)</w:t>
            </w:r>
            <w:r w:rsidR="00392D1E" w:rsidRPr="00534765">
              <w:rPr>
                <w:rFonts w:ascii="Cambria" w:hAnsi="Cambria" w:cstheme="minorHAnsi"/>
              </w:rPr>
              <w:t>.</w:t>
            </w:r>
            <w:r w:rsidR="00392D1E">
              <w:rPr>
                <w:rFonts w:ascii="Cambria" w:hAnsi="Cambria" w:cstheme="minorHAnsi"/>
              </w:rPr>
              <w:t xml:space="preserve"> </w:t>
            </w:r>
          </w:p>
        </w:tc>
      </w:tr>
      <w:tr w:rsidR="00EF09EE" w:rsidRPr="006718D4" w:rsidTr="00514E40">
        <w:tblPrEx>
          <w:tblLook w:val="04A0" w:firstRow="1" w:lastRow="0" w:firstColumn="1" w:lastColumn="0" w:noHBand="0" w:noVBand="1"/>
        </w:tblPrEx>
        <w:tc>
          <w:tcPr>
            <w:tcW w:w="3685" w:type="dxa"/>
          </w:tcPr>
          <w:p w:rsidR="00EF09EE" w:rsidRPr="006718D4" w:rsidRDefault="00EF09EE" w:rsidP="00EF09EE">
            <w:pPr>
              <w:rPr>
                <w:rFonts w:ascii="Cambria" w:hAnsi="Cambria"/>
              </w:rPr>
            </w:pPr>
            <w:r w:rsidRPr="006718D4">
              <w:rPr>
                <w:rFonts w:ascii="Cambria" w:hAnsi="Cambria"/>
              </w:rPr>
              <w:t>Evidence of downfall or fallen trees</w:t>
            </w:r>
          </w:p>
        </w:tc>
        <w:tc>
          <w:tcPr>
            <w:tcW w:w="5130" w:type="dxa"/>
          </w:tcPr>
          <w:p w:rsidR="00EF09EE" w:rsidRPr="006718D4" w:rsidRDefault="00EF09EE" w:rsidP="00EF09EE">
            <w:pPr>
              <w:rPr>
                <w:rFonts w:ascii="Cambria" w:hAnsi="Cambria"/>
              </w:rPr>
            </w:pPr>
          </w:p>
        </w:tc>
        <w:tc>
          <w:tcPr>
            <w:tcW w:w="4135" w:type="dxa"/>
          </w:tcPr>
          <w:p w:rsidR="00EF09EE" w:rsidRPr="006718D4" w:rsidRDefault="00EF09EE" w:rsidP="00277E6D">
            <w:pPr>
              <w:rPr>
                <w:rFonts w:ascii="Cambria" w:hAnsi="Cambria"/>
              </w:rPr>
            </w:pPr>
            <w:r>
              <w:rPr>
                <w:rFonts w:ascii="Cambria" w:hAnsi="Cambria"/>
              </w:rPr>
              <w:t>The emphasis for patchcut location was in small dense thickets of lodgepole pine. Some downed material may be incorporated</w:t>
            </w:r>
            <w:r w:rsidR="00277E6D">
              <w:rPr>
                <w:rFonts w:ascii="Cambria" w:hAnsi="Cambria"/>
              </w:rPr>
              <w:t xml:space="preserve"> into piles</w:t>
            </w:r>
            <w:r>
              <w:rPr>
                <w:rFonts w:ascii="Cambria" w:hAnsi="Cambria"/>
              </w:rPr>
              <w:t xml:space="preserve"> in th</w:t>
            </w:r>
            <w:r w:rsidR="00277E6D">
              <w:rPr>
                <w:rFonts w:ascii="Cambria" w:hAnsi="Cambria"/>
              </w:rPr>
              <w:t>e</w:t>
            </w:r>
            <w:r>
              <w:rPr>
                <w:rFonts w:ascii="Cambria" w:hAnsi="Cambria"/>
              </w:rPr>
              <w:t xml:space="preserve">se locations. </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Observations about trees or forest structure</w:t>
            </w:r>
          </w:p>
        </w:tc>
        <w:tc>
          <w:tcPr>
            <w:tcW w:w="5130" w:type="dxa"/>
          </w:tcPr>
          <w:p w:rsidR="00C543D3" w:rsidRPr="006718D4" w:rsidRDefault="00C543D3" w:rsidP="00C543D3">
            <w:pPr>
              <w:rPr>
                <w:rFonts w:ascii="Cambria" w:hAnsi="Cambria"/>
              </w:rPr>
            </w:pPr>
          </w:p>
        </w:tc>
        <w:tc>
          <w:tcPr>
            <w:tcW w:w="4135" w:type="dxa"/>
          </w:tcPr>
          <w:p w:rsidR="00C543D3" w:rsidRPr="006718D4" w:rsidRDefault="00C543D3" w:rsidP="00C543D3">
            <w:pPr>
              <w:rPr>
                <w:rFonts w:ascii="Cambria" w:hAnsi="Cambria"/>
              </w:rPr>
            </w:pPr>
            <w:r>
              <w:rPr>
                <w:rFonts w:ascii="Cambria" w:hAnsi="Cambria"/>
              </w:rPr>
              <w:t>The unit will be cut manually with chainsaws. Emphasis for cutting will be in the densest “dog hair” thickets.</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Observations of cryptogrammic soil</w:t>
            </w:r>
          </w:p>
        </w:tc>
        <w:tc>
          <w:tcPr>
            <w:tcW w:w="5130" w:type="dxa"/>
          </w:tcPr>
          <w:p w:rsidR="00C543D3" w:rsidRPr="006718D4" w:rsidRDefault="00C543D3" w:rsidP="00EF1B2C">
            <w:pPr>
              <w:jc w:val="both"/>
              <w:rPr>
                <w:rFonts w:ascii="Cambria" w:hAnsi="Cambria"/>
              </w:rPr>
            </w:pPr>
            <w:r>
              <w:rPr>
                <w:rFonts w:ascii="Cambria" w:hAnsi="Cambria"/>
              </w:rPr>
              <w:t xml:space="preserve">There is unique </w:t>
            </w:r>
            <w:proofErr w:type="spellStart"/>
            <w:r>
              <w:rPr>
                <w:rFonts w:ascii="Cambria" w:hAnsi="Cambria"/>
              </w:rPr>
              <w:t>cryptogra</w:t>
            </w:r>
            <w:r w:rsidRPr="006718D4">
              <w:rPr>
                <w:rFonts w:ascii="Cambria" w:hAnsi="Cambria"/>
              </w:rPr>
              <w:t>matic</w:t>
            </w:r>
            <w:proofErr w:type="spellEnd"/>
            <w:r w:rsidRPr="006718D4">
              <w:rPr>
                <w:rFonts w:ascii="Cambria" w:hAnsi="Cambria"/>
              </w:rPr>
              <w:t xml:space="preserve"> soil with lichen or fungi on the southern end of </w:t>
            </w:r>
            <w:r w:rsidR="00277E6D">
              <w:rPr>
                <w:rFonts w:ascii="Cambria" w:hAnsi="Cambria"/>
              </w:rPr>
              <w:t>u</w:t>
            </w:r>
            <w:r w:rsidRPr="006718D4">
              <w:rPr>
                <w:rFonts w:ascii="Cambria" w:hAnsi="Cambria"/>
              </w:rPr>
              <w:t>nit 76. The MMG requested the USFS not disturb that soil.</w:t>
            </w:r>
          </w:p>
        </w:tc>
        <w:tc>
          <w:tcPr>
            <w:tcW w:w="4135" w:type="dxa"/>
          </w:tcPr>
          <w:p w:rsidR="00C543D3" w:rsidRPr="006718D4" w:rsidRDefault="00C543D3" w:rsidP="00C543D3">
            <w:pPr>
              <w:jc w:val="both"/>
              <w:rPr>
                <w:rFonts w:ascii="Cambria" w:hAnsi="Cambria"/>
              </w:rPr>
            </w:pPr>
            <w:r>
              <w:rPr>
                <w:rFonts w:ascii="Cambria" w:hAnsi="Cambria"/>
              </w:rPr>
              <w:t>The area will be avoided.</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Evidence of dense trees</w:t>
            </w:r>
          </w:p>
        </w:tc>
        <w:tc>
          <w:tcPr>
            <w:tcW w:w="5130" w:type="dxa"/>
          </w:tcPr>
          <w:p w:rsidR="00C543D3" w:rsidRPr="006718D4" w:rsidRDefault="00C543D3" w:rsidP="00C543D3">
            <w:pPr>
              <w:rPr>
                <w:rFonts w:ascii="Cambria" w:hAnsi="Cambria"/>
              </w:rPr>
            </w:pPr>
          </w:p>
        </w:tc>
        <w:tc>
          <w:tcPr>
            <w:tcW w:w="4135" w:type="dxa"/>
          </w:tcPr>
          <w:p w:rsidR="00C543D3" w:rsidRPr="006718D4" w:rsidRDefault="00C543D3" w:rsidP="00D109E7">
            <w:pPr>
              <w:rPr>
                <w:rFonts w:ascii="Cambria" w:hAnsi="Cambria"/>
              </w:rPr>
            </w:pPr>
            <w:r>
              <w:rPr>
                <w:rFonts w:ascii="Cambria" w:hAnsi="Cambria"/>
              </w:rPr>
              <w:t xml:space="preserve">Units 42, 75, and 76 are being manually treated, </w:t>
            </w:r>
            <w:proofErr w:type="spellStart"/>
            <w:r>
              <w:rPr>
                <w:rFonts w:ascii="Cambria" w:hAnsi="Cambria"/>
              </w:rPr>
              <w:t>handpiled</w:t>
            </w:r>
            <w:proofErr w:type="spellEnd"/>
            <w:r>
              <w:rPr>
                <w:rFonts w:ascii="Cambria" w:hAnsi="Cambria"/>
              </w:rPr>
              <w:t>, and then later burned. The layout and prep</w:t>
            </w:r>
            <w:r w:rsidR="00277E6D">
              <w:rPr>
                <w:rFonts w:ascii="Cambria" w:hAnsi="Cambria"/>
              </w:rPr>
              <w:t>aration</w:t>
            </w:r>
            <w:r>
              <w:rPr>
                <w:rFonts w:ascii="Cambria" w:hAnsi="Cambria"/>
              </w:rPr>
              <w:t xml:space="preserve"> for these units will emphasiz</w:t>
            </w:r>
            <w:r w:rsidR="00D109E7">
              <w:rPr>
                <w:rFonts w:ascii="Cambria" w:hAnsi="Cambria"/>
              </w:rPr>
              <w:t>e</w:t>
            </w:r>
            <w:r>
              <w:rPr>
                <w:rFonts w:ascii="Cambria" w:hAnsi="Cambria"/>
              </w:rPr>
              <w:t xml:space="preserve"> cutting in the denser, “dog-hair” areas.</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Evidence of downfall or fallen trees</w:t>
            </w:r>
          </w:p>
        </w:tc>
        <w:tc>
          <w:tcPr>
            <w:tcW w:w="5130" w:type="dxa"/>
          </w:tcPr>
          <w:p w:rsidR="00C543D3" w:rsidRPr="006718D4" w:rsidRDefault="00C543D3" w:rsidP="00C543D3">
            <w:pPr>
              <w:rPr>
                <w:rFonts w:ascii="Cambria" w:hAnsi="Cambria"/>
              </w:rPr>
            </w:pPr>
          </w:p>
        </w:tc>
        <w:tc>
          <w:tcPr>
            <w:tcW w:w="4135" w:type="dxa"/>
          </w:tcPr>
          <w:p w:rsidR="00C543D3" w:rsidRPr="006718D4" w:rsidRDefault="00C543D3" w:rsidP="00BE53BC">
            <w:pPr>
              <w:rPr>
                <w:rFonts w:ascii="Cambria" w:hAnsi="Cambria"/>
              </w:rPr>
            </w:pPr>
            <w:r>
              <w:rPr>
                <w:rFonts w:ascii="Cambria" w:hAnsi="Cambria"/>
              </w:rPr>
              <w:t>The emphasis for patchcut location was in small dense thickets of lodgepole pine. Some downed material may be incorporated</w:t>
            </w:r>
            <w:r w:rsidR="00BE53BC">
              <w:rPr>
                <w:rFonts w:ascii="Cambria" w:hAnsi="Cambria"/>
              </w:rPr>
              <w:t xml:space="preserve"> into piles</w:t>
            </w:r>
            <w:r>
              <w:rPr>
                <w:rFonts w:ascii="Cambria" w:hAnsi="Cambria"/>
              </w:rPr>
              <w:t xml:space="preserve"> in th</w:t>
            </w:r>
            <w:r w:rsidR="00BE53BC">
              <w:rPr>
                <w:rFonts w:ascii="Cambria" w:hAnsi="Cambria"/>
              </w:rPr>
              <w:t>e</w:t>
            </w:r>
            <w:r>
              <w:rPr>
                <w:rFonts w:ascii="Cambria" w:hAnsi="Cambria"/>
              </w:rPr>
              <w:t>se locations.</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recommends cutting/thinning at spatial point</w:t>
            </w:r>
          </w:p>
        </w:tc>
        <w:tc>
          <w:tcPr>
            <w:tcW w:w="5130" w:type="dxa"/>
          </w:tcPr>
          <w:p w:rsidR="00C543D3" w:rsidRPr="006718D4" w:rsidRDefault="00C543D3" w:rsidP="00C543D3">
            <w:pPr>
              <w:jc w:val="both"/>
              <w:rPr>
                <w:rFonts w:ascii="Cambria" w:hAnsi="Cambria"/>
                <w:b/>
                <w:i/>
              </w:rPr>
            </w:pPr>
            <w:r w:rsidRPr="006718D4">
              <w:rPr>
                <w:rFonts w:ascii="Cambria" w:hAnsi="Cambria"/>
              </w:rPr>
              <w:t>There is “dog-hair” forest in the middle of Unit 76. This would be good to cut.</w:t>
            </w:r>
          </w:p>
          <w:p w:rsidR="00C543D3" w:rsidRPr="006718D4" w:rsidRDefault="00C543D3" w:rsidP="00C543D3">
            <w:pPr>
              <w:rPr>
                <w:rFonts w:ascii="Cambria" w:hAnsi="Cambria"/>
              </w:rPr>
            </w:pPr>
          </w:p>
        </w:tc>
        <w:tc>
          <w:tcPr>
            <w:tcW w:w="4135" w:type="dxa"/>
          </w:tcPr>
          <w:p w:rsidR="00C543D3" w:rsidRPr="006718D4" w:rsidRDefault="00C543D3" w:rsidP="00C543D3">
            <w:pPr>
              <w:jc w:val="both"/>
              <w:rPr>
                <w:rFonts w:ascii="Cambria" w:hAnsi="Cambria"/>
              </w:rPr>
            </w:pPr>
            <w:r>
              <w:rPr>
                <w:rFonts w:ascii="Cambria" w:hAnsi="Cambria"/>
              </w:rPr>
              <w:t xml:space="preserve">Units 42, 75, and 76 are being manually treated, </w:t>
            </w:r>
            <w:proofErr w:type="spellStart"/>
            <w:r>
              <w:rPr>
                <w:rFonts w:ascii="Cambria" w:hAnsi="Cambria"/>
              </w:rPr>
              <w:t>handpiled</w:t>
            </w:r>
            <w:proofErr w:type="spellEnd"/>
            <w:r>
              <w:rPr>
                <w:rFonts w:ascii="Cambria" w:hAnsi="Cambria"/>
              </w:rPr>
              <w:t>, and then later burned. The layout and prep</w:t>
            </w:r>
            <w:r w:rsidR="00BE53BC">
              <w:rPr>
                <w:rFonts w:ascii="Cambria" w:hAnsi="Cambria"/>
              </w:rPr>
              <w:t>aration</w:t>
            </w:r>
            <w:r>
              <w:rPr>
                <w:rFonts w:ascii="Cambria" w:hAnsi="Cambria"/>
              </w:rPr>
              <w:t xml:space="preserve"> for these units will be emphasizing the cutting in the denser, “dog-hair” areas.</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discourages cutting/thinning at spatial point</w:t>
            </w:r>
          </w:p>
        </w:tc>
        <w:tc>
          <w:tcPr>
            <w:tcW w:w="5130" w:type="dxa"/>
          </w:tcPr>
          <w:p w:rsidR="00C543D3" w:rsidRPr="006718D4" w:rsidRDefault="00C543D3" w:rsidP="00277E6D">
            <w:pPr>
              <w:jc w:val="both"/>
              <w:rPr>
                <w:rFonts w:ascii="Cambria" w:hAnsi="Cambria"/>
                <w:b/>
                <w:i/>
              </w:rPr>
            </w:pPr>
            <w:r w:rsidRPr="006718D4">
              <w:rPr>
                <w:rFonts w:ascii="Cambria" w:hAnsi="Cambria"/>
              </w:rPr>
              <w:t xml:space="preserve">The western arm of </w:t>
            </w:r>
            <w:r w:rsidR="00277E6D">
              <w:rPr>
                <w:rFonts w:ascii="Cambria" w:hAnsi="Cambria"/>
              </w:rPr>
              <w:t>u</w:t>
            </w:r>
            <w:r w:rsidRPr="006718D4">
              <w:rPr>
                <w:rFonts w:ascii="Cambria" w:hAnsi="Cambria"/>
              </w:rPr>
              <w:t>nit 75 includes well-spaced, larger trees that MMG members would like the USFS to leave.</w:t>
            </w:r>
          </w:p>
        </w:tc>
        <w:tc>
          <w:tcPr>
            <w:tcW w:w="4135" w:type="dxa"/>
          </w:tcPr>
          <w:p w:rsidR="00C543D3" w:rsidRPr="006718D4" w:rsidRDefault="00C543D3" w:rsidP="00D109E7">
            <w:pPr>
              <w:jc w:val="both"/>
              <w:rPr>
                <w:rFonts w:ascii="Cambria" w:hAnsi="Cambria"/>
              </w:rPr>
            </w:pPr>
            <w:r>
              <w:rPr>
                <w:rFonts w:ascii="Cambria" w:hAnsi="Cambria"/>
              </w:rPr>
              <w:t xml:space="preserve">Units 42, 75, and 76 are being manually treated, </w:t>
            </w:r>
            <w:proofErr w:type="spellStart"/>
            <w:r>
              <w:rPr>
                <w:rFonts w:ascii="Cambria" w:hAnsi="Cambria"/>
              </w:rPr>
              <w:t>handpiled</w:t>
            </w:r>
            <w:proofErr w:type="spellEnd"/>
            <w:r>
              <w:rPr>
                <w:rFonts w:ascii="Cambria" w:hAnsi="Cambria"/>
              </w:rPr>
              <w:t xml:space="preserve">, and then later burned. </w:t>
            </w:r>
            <w:r w:rsidRPr="004201DA">
              <w:rPr>
                <w:rFonts w:ascii="Cambria" w:hAnsi="Cambria"/>
              </w:rPr>
              <w:t xml:space="preserve">The layout </w:t>
            </w:r>
            <w:r>
              <w:rPr>
                <w:rFonts w:ascii="Cambria" w:hAnsi="Cambria"/>
              </w:rPr>
              <w:t xml:space="preserve">and prep </w:t>
            </w:r>
            <w:r w:rsidR="00D109E7">
              <w:rPr>
                <w:rFonts w:ascii="Cambria" w:hAnsi="Cambria"/>
              </w:rPr>
              <w:t xml:space="preserve">emphasized </w:t>
            </w:r>
            <w:r>
              <w:rPr>
                <w:rFonts w:ascii="Cambria" w:hAnsi="Cambria"/>
              </w:rPr>
              <w:t>cutting the denser, “dog-hair” areas</w:t>
            </w:r>
            <w:r w:rsidR="00D109E7">
              <w:rPr>
                <w:rFonts w:ascii="Cambria" w:hAnsi="Cambria"/>
              </w:rPr>
              <w:t xml:space="preserve"> and avoided the western arm</w:t>
            </w:r>
            <w:r>
              <w:rPr>
                <w:rFonts w:ascii="Cambria" w:hAnsi="Cambria"/>
              </w:rPr>
              <w:t>.</w:t>
            </w:r>
          </w:p>
        </w:tc>
      </w:tr>
      <w:tr w:rsidR="00C543D3" w:rsidRPr="006718D4" w:rsidTr="00514E40">
        <w:tblPrEx>
          <w:tblLook w:val="04A0" w:firstRow="1" w:lastRow="0" w:firstColumn="1" w:lastColumn="0" w:noHBand="0" w:noVBand="1"/>
        </w:tblPrEx>
        <w:tc>
          <w:tcPr>
            <w:tcW w:w="3685" w:type="dxa"/>
            <w:shd w:val="clear" w:color="auto" w:fill="AEAAAA" w:themeFill="background2" w:themeFillShade="BF"/>
          </w:tcPr>
          <w:p w:rsidR="00C543D3" w:rsidRPr="00B873F1" w:rsidRDefault="00C543D3" w:rsidP="00C543D3">
            <w:pPr>
              <w:rPr>
                <w:rFonts w:ascii="Cambria" w:hAnsi="Cambria"/>
                <w:color w:val="FF0000"/>
              </w:rPr>
            </w:pPr>
            <w:r w:rsidRPr="00B873F1">
              <w:rPr>
                <w:rFonts w:ascii="Cambria" w:hAnsi="Cambria"/>
                <w:b/>
                <w:color w:val="FF0000"/>
              </w:rPr>
              <w:t>Units 43 &amp; 68 -- Douglas fir/mixed conifer treatment (mechanical)</w:t>
            </w:r>
          </w:p>
        </w:tc>
        <w:tc>
          <w:tcPr>
            <w:tcW w:w="5130" w:type="dxa"/>
            <w:shd w:val="clear" w:color="auto" w:fill="AEAAAA" w:themeFill="background2" w:themeFillShade="BF"/>
          </w:tcPr>
          <w:p w:rsidR="00C543D3" w:rsidRPr="00B873F1" w:rsidRDefault="00C543D3" w:rsidP="00C543D3">
            <w:pPr>
              <w:jc w:val="both"/>
              <w:rPr>
                <w:rFonts w:ascii="Cambria" w:hAnsi="Cambria"/>
                <w:color w:val="FF0000"/>
              </w:rPr>
            </w:pPr>
          </w:p>
        </w:tc>
        <w:tc>
          <w:tcPr>
            <w:tcW w:w="4135" w:type="dxa"/>
            <w:shd w:val="clear" w:color="auto" w:fill="AEAAAA" w:themeFill="background2" w:themeFillShade="BF"/>
          </w:tcPr>
          <w:p w:rsidR="00C543D3" w:rsidRPr="00B873F1" w:rsidRDefault="00C543D3" w:rsidP="00C543D3">
            <w:pPr>
              <w:rPr>
                <w:rFonts w:ascii="Cambria" w:hAnsi="Cambria"/>
                <w:color w:val="FF0000"/>
              </w:rPr>
            </w:pPr>
            <w:r w:rsidRPr="00B873F1">
              <w:rPr>
                <w:rFonts w:ascii="Cambria" w:hAnsi="Cambria"/>
                <w:b/>
                <w:color w:val="FF0000"/>
              </w:rPr>
              <w:t>Unit</w:t>
            </w:r>
            <w:r w:rsidR="00BE53BC">
              <w:rPr>
                <w:rFonts w:ascii="Cambria" w:hAnsi="Cambria"/>
                <w:b/>
                <w:color w:val="FF0000"/>
              </w:rPr>
              <w:t xml:space="preserve">s will be treated in Phase 3/4 </w:t>
            </w:r>
            <w:r w:rsidRPr="00B873F1">
              <w:rPr>
                <w:rFonts w:ascii="Cambria" w:hAnsi="Cambria"/>
                <w:b/>
                <w:color w:val="FF0000"/>
              </w:rPr>
              <w:t>Information will be brought forward.</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discourages cutting at spatial point (logistic concerns/social value)</w:t>
            </w:r>
          </w:p>
        </w:tc>
        <w:tc>
          <w:tcPr>
            <w:tcW w:w="5130" w:type="dxa"/>
          </w:tcPr>
          <w:p w:rsidR="00C543D3" w:rsidRPr="006718D4" w:rsidRDefault="00C543D3" w:rsidP="00C543D3">
            <w:pPr>
              <w:jc w:val="both"/>
              <w:rPr>
                <w:rFonts w:ascii="Cambria" w:hAnsi="Cambria"/>
                <w:b/>
                <w:i/>
              </w:rPr>
            </w:pPr>
            <w:bookmarkStart w:id="2" w:name="_Hlk518500867"/>
            <w:r w:rsidRPr="006718D4">
              <w:rPr>
                <w:rFonts w:ascii="Cambria" w:hAnsi="Cambria"/>
              </w:rPr>
              <w:t>There is a cluster of large lodgepole in the northeastern portion of Unit 43. The lodgepole is dense and includes young Douglas fir. There are large ponderosa and spruce trees to the northeast of this area. The USFS will check to see if there is a drainage in the area.</w:t>
            </w:r>
          </w:p>
          <w:bookmarkEnd w:id="2"/>
          <w:p w:rsidR="00C543D3" w:rsidRPr="006718D4" w:rsidRDefault="00C543D3" w:rsidP="00C543D3">
            <w:pPr>
              <w:rPr>
                <w:rFonts w:ascii="Cambria" w:hAnsi="Cambria"/>
              </w:rPr>
            </w:pPr>
          </w:p>
        </w:tc>
        <w:tc>
          <w:tcPr>
            <w:tcW w:w="4135" w:type="dxa"/>
          </w:tcPr>
          <w:p w:rsidR="00C543D3" w:rsidRPr="006718D4" w:rsidRDefault="00C543D3" w:rsidP="00C543D3">
            <w:pPr>
              <w:jc w:val="both"/>
              <w:rPr>
                <w:rFonts w:ascii="Cambria" w:hAnsi="Cambria"/>
              </w:rPr>
            </w:pPr>
            <w:r>
              <w:rPr>
                <w:rFonts w:ascii="Cambria" w:hAnsi="Cambria"/>
              </w:rPr>
              <w:t xml:space="preserve">This unit will be treated manually so large lodgepole pine most likely would not be cut. The Douglas-fir in the understory most likely would be cut. If a drainage is encountered, appropriate </w:t>
            </w:r>
            <w:r w:rsidR="00497279">
              <w:rPr>
                <w:rFonts w:ascii="Cambria" w:hAnsi="Cambria"/>
              </w:rPr>
              <w:t>Design Criteria</w:t>
            </w:r>
            <w:r>
              <w:rPr>
                <w:rFonts w:ascii="Cambria" w:hAnsi="Cambria"/>
              </w:rPr>
              <w:t xml:space="preserve"> would be implemented</w:t>
            </w:r>
            <w:r w:rsidR="008A7DAA">
              <w:rPr>
                <w:rFonts w:ascii="Cambria" w:hAnsi="Cambria"/>
              </w:rPr>
              <w:t xml:space="preserve"> (DN, pp. 35, 36, 38)</w:t>
            </w:r>
            <w:r>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recommends cutting/thinning at spatial point</w:t>
            </w:r>
          </w:p>
        </w:tc>
        <w:tc>
          <w:tcPr>
            <w:tcW w:w="5130" w:type="dxa"/>
          </w:tcPr>
          <w:p w:rsidR="00C543D3" w:rsidRDefault="00C543D3" w:rsidP="00C543D3">
            <w:pPr>
              <w:numPr>
                <w:ilvl w:val="0"/>
                <w:numId w:val="24"/>
              </w:numPr>
              <w:jc w:val="both"/>
              <w:rPr>
                <w:rFonts w:ascii="Cambria" w:hAnsi="Cambria"/>
              </w:rPr>
            </w:pPr>
            <w:r w:rsidRPr="006718D4">
              <w:rPr>
                <w:rFonts w:ascii="Cambria" w:hAnsi="Cambria"/>
              </w:rPr>
              <w:t xml:space="preserve">There </w:t>
            </w:r>
            <w:r w:rsidR="008A7DAA">
              <w:rPr>
                <w:rFonts w:ascii="Cambria" w:hAnsi="Cambria"/>
              </w:rPr>
              <w:t>are</w:t>
            </w:r>
            <w:r w:rsidRPr="006718D4">
              <w:rPr>
                <w:rFonts w:ascii="Cambria" w:hAnsi="Cambria"/>
              </w:rPr>
              <w:t xml:space="preserve"> some well-spaced, average-sized ponderosa pine in the southwestern portion of </w:t>
            </w:r>
            <w:r w:rsidR="008A7DAA">
              <w:rPr>
                <w:rFonts w:ascii="Cambria" w:hAnsi="Cambria"/>
              </w:rPr>
              <w:t>u</w:t>
            </w:r>
            <w:r w:rsidRPr="006718D4">
              <w:rPr>
                <w:rFonts w:ascii="Cambria" w:hAnsi="Cambria"/>
              </w:rPr>
              <w:t>nit 43. The USFS could thin some of the regenerated vegetation there, which could function as ladder fuel.</w:t>
            </w:r>
          </w:p>
          <w:p w:rsidR="00C543D3" w:rsidRPr="006718D4" w:rsidRDefault="00C543D3" w:rsidP="00C543D3">
            <w:pPr>
              <w:ind w:left="720"/>
              <w:jc w:val="both"/>
              <w:rPr>
                <w:rFonts w:ascii="Cambria" w:hAnsi="Cambria"/>
              </w:rPr>
            </w:pPr>
          </w:p>
          <w:p w:rsidR="00700571" w:rsidRPr="00700571" w:rsidRDefault="00700571" w:rsidP="00700571">
            <w:pPr>
              <w:ind w:left="720"/>
              <w:jc w:val="both"/>
              <w:rPr>
                <w:rFonts w:ascii="Cambria" w:hAnsi="Cambria"/>
                <w:b/>
                <w:i/>
              </w:rPr>
            </w:pPr>
          </w:p>
          <w:p w:rsidR="00C543D3" w:rsidRPr="006718D4" w:rsidRDefault="00C543D3" w:rsidP="00C543D3">
            <w:pPr>
              <w:numPr>
                <w:ilvl w:val="0"/>
                <w:numId w:val="6"/>
              </w:numPr>
              <w:jc w:val="both"/>
              <w:rPr>
                <w:rFonts w:ascii="Cambria" w:hAnsi="Cambria"/>
                <w:b/>
                <w:i/>
              </w:rPr>
            </w:pPr>
            <w:r w:rsidRPr="006718D4">
              <w:rPr>
                <w:rFonts w:ascii="Cambria" w:hAnsi="Cambria"/>
              </w:rPr>
              <w:t xml:space="preserve">The USFS could thin lodgepole in the northeast of </w:t>
            </w:r>
            <w:r w:rsidR="008A7DAA">
              <w:rPr>
                <w:rFonts w:ascii="Cambria" w:hAnsi="Cambria"/>
              </w:rPr>
              <w:t>u</w:t>
            </w:r>
            <w:r w:rsidRPr="006718D4">
              <w:rPr>
                <w:rFonts w:ascii="Cambria" w:hAnsi="Cambria"/>
              </w:rPr>
              <w:t xml:space="preserve">nit 68. That area is steep, so the USFS will evaluate whether it should be treated manually or mechanically. </w:t>
            </w:r>
          </w:p>
          <w:p w:rsidR="00C543D3" w:rsidRPr="006718D4" w:rsidRDefault="00C543D3" w:rsidP="00C543D3">
            <w:pPr>
              <w:jc w:val="both"/>
              <w:rPr>
                <w:rFonts w:ascii="Cambria" w:hAnsi="Cambria"/>
                <w:b/>
                <w:i/>
              </w:rPr>
            </w:pPr>
          </w:p>
          <w:p w:rsidR="00C543D3" w:rsidRPr="006718D4" w:rsidRDefault="00C543D3" w:rsidP="00C543D3">
            <w:pPr>
              <w:jc w:val="both"/>
              <w:rPr>
                <w:rFonts w:ascii="Cambria" w:hAnsi="Cambria"/>
              </w:rPr>
            </w:pPr>
          </w:p>
        </w:tc>
        <w:tc>
          <w:tcPr>
            <w:tcW w:w="4135" w:type="dxa"/>
          </w:tcPr>
          <w:p w:rsidR="00C543D3" w:rsidRDefault="00C543D3" w:rsidP="00C543D3">
            <w:pPr>
              <w:jc w:val="both"/>
              <w:rPr>
                <w:rFonts w:ascii="Cambria" w:hAnsi="Cambria"/>
              </w:rPr>
            </w:pPr>
            <w:r>
              <w:rPr>
                <w:rFonts w:ascii="Cambria" w:hAnsi="Cambria"/>
              </w:rPr>
              <w:t>The area will be evaluated to determine if the area could be steered towards an uneven sized aggregation (retaining trees of all size classes) and not just cut ladder fuels.</w:t>
            </w:r>
          </w:p>
          <w:p w:rsidR="00C543D3" w:rsidRDefault="00C543D3" w:rsidP="00C543D3">
            <w:pPr>
              <w:jc w:val="both"/>
              <w:rPr>
                <w:rFonts w:ascii="Cambria" w:hAnsi="Cambria"/>
              </w:rPr>
            </w:pPr>
          </w:p>
          <w:p w:rsidR="00C543D3" w:rsidRDefault="00C543D3" w:rsidP="00C543D3">
            <w:pPr>
              <w:jc w:val="both"/>
              <w:rPr>
                <w:rFonts w:ascii="Cambria" w:hAnsi="Cambria"/>
              </w:rPr>
            </w:pPr>
          </w:p>
          <w:p w:rsidR="00C543D3" w:rsidRPr="006718D4" w:rsidRDefault="00C543D3" w:rsidP="008A7DAA">
            <w:pPr>
              <w:jc w:val="both"/>
              <w:rPr>
                <w:rFonts w:ascii="Cambria" w:hAnsi="Cambria"/>
              </w:rPr>
            </w:pPr>
            <w:r>
              <w:rPr>
                <w:rFonts w:ascii="Cambria" w:hAnsi="Cambria"/>
              </w:rPr>
              <w:t xml:space="preserve">The unit will be treated manually. Because the unit is identified as Mixed Conifer unit, an aggregation of lodgepole pine treatment (patchcut) could be identified and treated as long as the guidelines in the </w:t>
            </w:r>
            <w:r w:rsidR="008A7DAA">
              <w:rPr>
                <w:rFonts w:ascii="Cambria" w:hAnsi="Cambria"/>
              </w:rPr>
              <w:t>(</w:t>
            </w:r>
            <w:r>
              <w:rPr>
                <w:rFonts w:ascii="Cambria" w:hAnsi="Cambria"/>
              </w:rPr>
              <w:t>DN</w:t>
            </w:r>
            <w:r w:rsidR="008A7DAA">
              <w:rPr>
                <w:rFonts w:ascii="Cambria" w:hAnsi="Cambria"/>
              </w:rPr>
              <w:t xml:space="preserve"> </w:t>
            </w:r>
            <w:r w:rsidR="00FE5BC7">
              <w:rPr>
                <w:rFonts w:ascii="Cambria" w:hAnsi="Cambria"/>
              </w:rPr>
              <w:t>p. 5)</w:t>
            </w:r>
            <w:r>
              <w:rPr>
                <w:rFonts w:ascii="Cambria" w:hAnsi="Cambria"/>
              </w:rPr>
              <w:t xml:space="preserve"> are met.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Large or old growth trees in units</w:t>
            </w:r>
          </w:p>
        </w:tc>
        <w:tc>
          <w:tcPr>
            <w:tcW w:w="5130" w:type="dxa"/>
          </w:tcPr>
          <w:p w:rsidR="00C543D3" w:rsidRPr="006718D4" w:rsidRDefault="00C543D3" w:rsidP="00C543D3">
            <w:pPr>
              <w:rPr>
                <w:rFonts w:ascii="Cambria" w:hAnsi="Cambria"/>
              </w:rPr>
            </w:pPr>
          </w:p>
        </w:tc>
        <w:tc>
          <w:tcPr>
            <w:tcW w:w="4135" w:type="dxa"/>
          </w:tcPr>
          <w:p w:rsidR="00C543D3" w:rsidRPr="004201DA" w:rsidRDefault="008A7DAA" w:rsidP="00C543D3">
            <w:pPr>
              <w:rPr>
                <w:rFonts w:ascii="Cambria" w:hAnsi="Cambria"/>
              </w:rPr>
            </w:pPr>
            <w:r w:rsidRPr="004201DA">
              <w:rPr>
                <w:rFonts w:ascii="Cambria" w:hAnsi="Cambria"/>
              </w:rPr>
              <w:t xml:space="preserve">This unit will be treated manually. </w:t>
            </w:r>
            <w:r w:rsidR="00497279" w:rsidRPr="004201DA">
              <w:rPr>
                <w:rFonts w:ascii="Cambria" w:hAnsi="Cambria"/>
              </w:rPr>
              <w:t>Design Criteria</w:t>
            </w:r>
            <w:r w:rsidRPr="004201DA">
              <w:rPr>
                <w:rFonts w:ascii="Cambria" w:hAnsi="Cambria"/>
              </w:rPr>
              <w:t xml:space="preserve"> diameter caps will be followed for individual tree species (DN, pp. 4, 5-7). Old growth is a forest condition that exhibits ecological features including, but not limited to large trees</w:t>
            </w:r>
            <w:r w:rsidR="00D109E7" w:rsidRPr="004201DA">
              <w:rPr>
                <w:rFonts w:ascii="Cambria" w:hAnsi="Cambria"/>
              </w:rPr>
              <w:t xml:space="preserve"> (Final Environmental Impact Statement, FEIC Appendices, Appendix B, pp. 11, 12)</w:t>
            </w:r>
            <w:r w:rsidRPr="004201DA">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050814">
              <w:rPr>
                <w:rFonts w:ascii="Cambria" w:hAnsi="Cambria"/>
              </w:rPr>
              <w:t>Evidence of social or wildlife trail</w:t>
            </w:r>
          </w:p>
        </w:tc>
        <w:tc>
          <w:tcPr>
            <w:tcW w:w="5130" w:type="dxa"/>
          </w:tcPr>
          <w:p w:rsidR="00C543D3" w:rsidRPr="006718D4" w:rsidRDefault="00C543D3" w:rsidP="00C543D3">
            <w:pPr>
              <w:rPr>
                <w:rFonts w:ascii="Cambria" w:hAnsi="Cambria"/>
              </w:rPr>
            </w:pPr>
          </w:p>
        </w:tc>
        <w:tc>
          <w:tcPr>
            <w:tcW w:w="4135" w:type="dxa"/>
          </w:tcPr>
          <w:p w:rsidR="00C543D3" w:rsidRPr="004201DA" w:rsidRDefault="00C543D3" w:rsidP="00D109E7">
            <w:pPr>
              <w:rPr>
                <w:rFonts w:ascii="Cambria" w:hAnsi="Cambria"/>
              </w:rPr>
            </w:pPr>
            <w:r w:rsidRPr="004201DA">
              <w:rPr>
                <w:rFonts w:ascii="Cambria" w:hAnsi="Cambria"/>
              </w:rPr>
              <w:t>The landscape is dynamic and as the components of the</w:t>
            </w:r>
            <w:r w:rsidR="00D109E7" w:rsidRPr="004201DA">
              <w:rPr>
                <w:rFonts w:ascii="Cambria" w:hAnsi="Cambria"/>
              </w:rPr>
              <w:t xml:space="preserve"> environment change either in </w:t>
            </w:r>
            <w:r w:rsidRPr="004201DA">
              <w:rPr>
                <w:rFonts w:ascii="Cambria" w:hAnsi="Cambria"/>
              </w:rPr>
              <w:t xml:space="preserve">natural (i.e. wildfire or insect epidemic) or in human caused (building a house or patch cut) </w:t>
            </w:r>
            <w:r w:rsidR="008A7DAA" w:rsidRPr="004201DA">
              <w:rPr>
                <w:rFonts w:ascii="Cambria" w:hAnsi="Cambria"/>
              </w:rPr>
              <w:t>disturbances</w:t>
            </w:r>
            <w:r w:rsidRPr="004201DA">
              <w:rPr>
                <w:rFonts w:ascii="Cambria" w:hAnsi="Cambria"/>
              </w:rPr>
              <w:t xml:space="preserve">, species of wildlife will adapt their patterns best suited for their needs. </w:t>
            </w:r>
            <w:r w:rsidRPr="004201DA">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Unique or tree species of concern (</w:t>
            </w:r>
            <w:proofErr w:type="spellStart"/>
            <w:r w:rsidRPr="006718D4">
              <w:rPr>
                <w:rFonts w:ascii="Cambria" w:hAnsi="Cambria"/>
              </w:rPr>
              <w:t>Englemann</w:t>
            </w:r>
            <w:proofErr w:type="spellEnd"/>
            <w:r w:rsidRPr="006718D4">
              <w:rPr>
                <w:rFonts w:ascii="Cambria" w:hAnsi="Cambria"/>
              </w:rPr>
              <w:t xml:space="preserve"> Spruce)</w:t>
            </w:r>
          </w:p>
        </w:tc>
        <w:tc>
          <w:tcPr>
            <w:tcW w:w="5130" w:type="dxa"/>
          </w:tcPr>
          <w:p w:rsidR="00C543D3" w:rsidRPr="006718D4" w:rsidRDefault="00C543D3" w:rsidP="00C543D3">
            <w:pPr>
              <w:rPr>
                <w:rFonts w:ascii="Cambria" w:hAnsi="Cambria"/>
              </w:rPr>
            </w:pPr>
          </w:p>
        </w:tc>
        <w:tc>
          <w:tcPr>
            <w:tcW w:w="4135" w:type="dxa"/>
          </w:tcPr>
          <w:p w:rsidR="00C543D3" w:rsidRPr="006718D4" w:rsidRDefault="00C543D3" w:rsidP="00C543D3">
            <w:pPr>
              <w:rPr>
                <w:rFonts w:ascii="Cambria" w:hAnsi="Cambria"/>
              </w:rPr>
            </w:pPr>
            <w:r>
              <w:rPr>
                <w:rFonts w:ascii="Cambria" w:hAnsi="Cambria"/>
              </w:rPr>
              <w:t>Because Engelmann spruce is a minor species component across the landscape, it would not be prioritized to cut.</w:t>
            </w:r>
            <w:r w:rsidR="008A7DAA">
              <w:rPr>
                <w:rFonts w:ascii="Cambria" w:hAnsi="Cambria"/>
              </w:rPr>
              <w:t xml:space="preserve"> If there was a group of spruce, then they would be thinned to meet the fuel objectives of the Project.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Aspen stands and associated considerations</w:t>
            </w:r>
          </w:p>
        </w:tc>
        <w:tc>
          <w:tcPr>
            <w:tcW w:w="5130" w:type="dxa"/>
          </w:tcPr>
          <w:p w:rsidR="00C543D3" w:rsidRPr="006718D4" w:rsidRDefault="00C543D3" w:rsidP="00C543D3">
            <w:pPr>
              <w:rPr>
                <w:rFonts w:ascii="Cambria" w:hAnsi="Cambria"/>
              </w:rPr>
            </w:pPr>
          </w:p>
        </w:tc>
        <w:tc>
          <w:tcPr>
            <w:tcW w:w="4135" w:type="dxa"/>
          </w:tcPr>
          <w:p w:rsidR="00C543D3" w:rsidRPr="006718D4" w:rsidRDefault="000757DB" w:rsidP="000757DB">
            <w:pPr>
              <w:rPr>
                <w:rFonts w:ascii="Cambria" w:hAnsi="Cambria"/>
              </w:rPr>
            </w:pPr>
            <w:r>
              <w:rPr>
                <w:rFonts w:ascii="Cambria" w:hAnsi="Cambria"/>
              </w:rPr>
              <w:t xml:space="preserve">The prescription for this unit will enhance  aspen stands by removing conifers found within aspen clones where the opportunity is available consistent with the direction outlined in the final decision (DN, p. 4-6). </w:t>
            </w:r>
            <w:r w:rsidR="008A7DAA">
              <w:rPr>
                <w:rFonts w:ascii="Cambria" w:hAnsi="Cambria"/>
              </w:rPr>
              <w:t>(DN, 4-6)</w:t>
            </w:r>
            <w:r w:rsidR="00C543D3">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Open area or meadow</w:t>
            </w:r>
          </w:p>
        </w:tc>
        <w:tc>
          <w:tcPr>
            <w:tcW w:w="5130" w:type="dxa"/>
          </w:tcPr>
          <w:p w:rsidR="00C543D3" w:rsidRPr="006718D4" w:rsidRDefault="00C543D3" w:rsidP="00C543D3">
            <w:pPr>
              <w:rPr>
                <w:rFonts w:ascii="Cambria" w:hAnsi="Cambria"/>
              </w:rPr>
            </w:pPr>
          </w:p>
        </w:tc>
        <w:tc>
          <w:tcPr>
            <w:tcW w:w="4135" w:type="dxa"/>
          </w:tcPr>
          <w:p w:rsidR="00C543D3" w:rsidRPr="006718D4" w:rsidRDefault="00C543D3" w:rsidP="00D109E7">
            <w:pPr>
              <w:rPr>
                <w:rFonts w:ascii="Cambria" w:hAnsi="Cambria"/>
              </w:rPr>
            </w:pPr>
            <w:r w:rsidRPr="004201DA">
              <w:rPr>
                <w:rFonts w:ascii="Cambria" w:hAnsi="Cambria"/>
              </w:rPr>
              <w:t>Open</w:t>
            </w:r>
            <w:r>
              <w:rPr>
                <w:rFonts w:ascii="Cambria" w:hAnsi="Cambria"/>
              </w:rPr>
              <w:t xml:space="preserve"> areas </w:t>
            </w:r>
            <w:r w:rsidR="00D109E7">
              <w:rPr>
                <w:rFonts w:ascii="Cambria" w:hAnsi="Cambria"/>
              </w:rPr>
              <w:t>and</w:t>
            </w:r>
            <w:r>
              <w:rPr>
                <w:rFonts w:ascii="Cambria" w:hAnsi="Cambria"/>
              </w:rPr>
              <w:t xml:space="preserve"> meadows w</w:t>
            </w:r>
            <w:r w:rsidR="00D109E7">
              <w:rPr>
                <w:rFonts w:ascii="Cambria" w:hAnsi="Cambria"/>
              </w:rPr>
              <w:t xml:space="preserve">ill </w:t>
            </w:r>
            <w:r>
              <w:rPr>
                <w:rFonts w:ascii="Cambria" w:hAnsi="Cambria"/>
              </w:rPr>
              <w:t xml:space="preserve">be </w:t>
            </w:r>
            <w:r w:rsidR="00D109E7">
              <w:rPr>
                <w:rFonts w:ascii="Cambria" w:hAnsi="Cambria"/>
              </w:rPr>
              <w:t xml:space="preserve">expanded and enhanced by cutting conifers to the diameter cap limitations identified with the Decision (DN, pp. 4, 5, 7). </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Rocky outcroppings (with views)</w:t>
            </w:r>
          </w:p>
        </w:tc>
        <w:tc>
          <w:tcPr>
            <w:tcW w:w="5130" w:type="dxa"/>
          </w:tcPr>
          <w:p w:rsidR="00C543D3" w:rsidRPr="006718D4" w:rsidRDefault="00C543D3" w:rsidP="00C543D3">
            <w:pPr>
              <w:jc w:val="both"/>
              <w:rPr>
                <w:rFonts w:ascii="Cambria" w:hAnsi="Cambria"/>
              </w:rPr>
            </w:pPr>
          </w:p>
        </w:tc>
        <w:tc>
          <w:tcPr>
            <w:tcW w:w="4135" w:type="dxa"/>
          </w:tcPr>
          <w:p w:rsidR="00C543D3" w:rsidRPr="006718D4" w:rsidRDefault="00C543D3" w:rsidP="00E0205B">
            <w:pPr>
              <w:jc w:val="both"/>
              <w:rPr>
                <w:rFonts w:ascii="Cambria" w:hAnsi="Cambria"/>
              </w:rPr>
            </w:pPr>
            <w:r w:rsidRPr="00BE2243">
              <w:rPr>
                <w:rFonts w:ascii="Cambria" w:hAnsi="Cambria"/>
              </w:rPr>
              <w:t xml:space="preserve">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 dominated by grass and </w:t>
            </w:r>
            <w:r w:rsidR="00E0205B" w:rsidRPr="004201DA">
              <w:rPr>
                <w:rFonts w:ascii="Cambria" w:hAnsi="Cambria"/>
              </w:rPr>
              <w:t>forbs</w:t>
            </w:r>
            <w:r w:rsidRPr="004201DA">
              <w:rPr>
                <w:rFonts w:ascii="Cambria" w:hAnsi="Cambria"/>
              </w:rPr>
              <w:t xml:space="preserve"> </w:t>
            </w:r>
            <w:r w:rsidR="008A7DAA" w:rsidRPr="004201DA">
              <w:rPr>
                <w:rFonts w:ascii="Cambria" w:hAnsi="Cambria"/>
              </w:rPr>
              <w:t>(DN, p 34)</w:t>
            </w:r>
            <w:r w:rsidRPr="004201DA">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Evidence of dense trees</w:t>
            </w:r>
          </w:p>
        </w:tc>
        <w:tc>
          <w:tcPr>
            <w:tcW w:w="5130" w:type="dxa"/>
          </w:tcPr>
          <w:p w:rsidR="00C543D3" w:rsidRPr="006718D4" w:rsidRDefault="00C543D3" w:rsidP="00C543D3">
            <w:pPr>
              <w:rPr>
                <w:rFonts w:ascii="Cambria" w:hAnsi="Cambria"/>
              </w:rPr>
            </w:pPr>
          </w:p>
        </w:tc>
        <w:tc>
          <w:tcPr>
            <w:tcW w:w="4135" w:type="dxa"/>
          </w:tcPr>
          <w:p w:rsidR="00C543D3" w:rsidRPr="006718D4" w:rsidRDefault="00C543D3" w:rsidP="002A4995">
            <w:pPr>
              <w:rPr>
                <w:rFonts w:ascii="Cambria" w:hAnsi="Cambria"/>
              </w:rPr>
            </w:pPr>
            <w:r w:rsidRPr="004201DA">
              <w:rPr>
                <w:rFonts w:ascii="Cambria" w:hAnsi="Cambria"/>
              </w:rPr>
              <w:t>This</w:t>
            </w:r>
            <w:r>
              <w:rPr>
                <w:rFonts w:ascii="Cambria" w:hAnsi="Cambria"/>
              </w:rPr>
              <w:t xml:space="preserve"> is a mixed conifer treatment unit so dense pockets of trees can be thinned</w:t>
            </w:r>
            <w:r w:rsidR="00D109E7">
              <w:rPr>
                <w:rFonts w:ascii="Cambria" w:hAnsi="Cambria"/>
              </w:rPr>
              <w:t xml:space="preserve"> </w:t>
            </w:r>
            <w:r w:rsidR="002A4995">
              <w:rPr>
                <w:rFonts w:ascii="Cambria" w:hAnsi="Cambria"/>
              </w:rPr>
              <w:t>when the species composition is m</w:t>
            </w:r>
            <w:r>
              <w:rPr>
                <w:rFonts w:ascii="Cambria" w:hAnsi="Cambria"/>
              </w:rPr>
              <w:t xml:space="preserve">ixed </w:t>
            </w:r>
            <w:r w:rsidR="002A4995">
              <w:rPr>
                <w:rFonts w:ascii="Cambria" w:hAnsi="Cambria"/>
              </w:rPr>
              <w:t>c</w:t>
            </w:r>
            <w:r w:rsidR="0070285D">
              <w:rPr>
                <w:rFonts w:ascii="Cambria" w:hAnsi="Cambria"/>
              </w:rPr>
              <w:t xml:space="preserve">onifer. </w:t>
            </w:r>
            <w:r w:rsidR="005E34EA">
              <w:rPr>
                <w:rFonts w:ascii="Cambria" w:hAnsi="Cambria"/>
              </w:rPr>
              <w:t>If the dense trees are</w:t>
            </w:r>
            <w:r>
              <w:rPr>
                <w:rFonts w:ascii="Cambria" w:hAnsi="Cambria"/>
              </w:rPr>
              <w:t xml:space="preserve"> lodgepole pine</w:t>
            </w:r>
            <w:r w:rsidR="002A4995">
              <w:rPr>
                <w:rFonts w:ascii="Cambria" w:hAnsi="Cambria"/>
              </w:rPr>
              <w:t xml:space="preserve">, they can be treated with either a regeneration thin or patchcut depending on tree size </w:t>
            </w:r>
            <w:r w:rsidR="005E34EA">
              <w:rPr>
                <w:rFonts w:ascii="Cambria" w:hAnsi="Cambria"/>
              </w:rPr>
              <w:t>(DN, pp. 5, 6).</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Observations about trees or forest structure</w:t>
            </w:r>
          </w:p>
        </w:tc>
        <w:tc>
          <w:tcPr>
            <w:tcW w:w="5130" w:type="dxa"/>
          </w:tcPr>
          <w:p w:rsidR="00C543D3" w:rsidRPr="006718D4" w:rsidRDefault="00C543D3" w:rsidP="00C543D3">
            <w:pPr>
              <w:jc w:val="both"/>
              <w:rPr>
                <w:rFonts w:ascii="Cambria" w:hAnsi="Cambria"/>
                <w:b/>
                <w:i/>
              </w:rPr>
            </w:pPr>
            <w:r w:rsidRPr="006718D4">
              <w:rPr>
                <w:rFonts w:ascii="Cambria" w:hAnsi="Cambria"/>
              </w:rPr>
              <w:t xml:space="preserve">There is spruce along the drainage in the southwestern part of Unit 43. The USFS could promote aspen in that area as well. </w:t>
            </w:r>
          </w:p>
          <w:p w:rsidR="00C543D3" w:rsidRPr="006718D4" w:rsidRDefault="00C543D3" w:rsidP="00C543D3">
            <w:pPr>
              <w:rPr>
                <w:rFonts w:ascii="Cambria" w:hAnsi="Cambria"/>
              </w:rPr>
            </w:pPr>
          </w:p>
        </w:tc>
        <w:tc>
          <w:tcPr>
            <w:tcW w:w="4135" w:type="dxa"/>
          </w:tcPr>
          <w:p w:rsidR="00C543D3" w:rsidRPr="006718D4" w:rsidRDefault="00C543D3" w:rsidP="005E34EA">
            <w:pPr>
              <w:jc w:val="both"/>
              <w:rPr>
                <w:rFonts w:ascii="Cambria" w:hAnsi="Cambria"/>
              </w:rPr>
            </w:pPr>
            <w:r>
              <w:rPr>
                <w:rFonts w:ascii="Cambria" w:hAnsi="Cambria"/>
              </w:rPr>
              <w:t>D</w:t>
            </w:r>
            <w:r w:rsidR="005E34EA">
              <w:rPr>
                <w:rFonts w:ascii="Cambria" w:hAnsi="Cambria"/>
              </w:rPr>
              <w:t>ue</w:t>
            </w:r>
            <w:r>
              <w:rPr>
                <w:rFonts w:ascii="Cambria" w:hAnsi="Cambria"/>
              </w:rPr>
              <w:t xml:space="preserve"> to the size of </w:t>
            </w:r>
            <w:r w:rsidR="005E34EA">
              <w:rPr>
                <w:rFonts w:ascii="Cambria" w:hAnsi="Cambria"/>
              </w:rPr>
              <w:t>s</w:t>
            </w:r>
            <w:r>
              <w:rPr>
                <w:rFonts w:ascii="Cambria" w:hAnsi="Cambria"/>
              </w:rPr>
              <w:t>pruce in drainages, the diameter cap limit will most likely be exceeded; thus, they would not be cut</w:t>
            </w:r>
            <w:r w:rsidR="005D4324">
              <w:rPr>
                <w:rFonts w:ascii="Cambria" w:hAnsi="Cambria"/>
              </w:rPr>
              <w:t xml:space="preserve"> (DN, p. 5)</w:t>
            </w:r>
            <w:r>
              <w:rPr>
                <w:rFonts w:ascii="Cambria" w:hAnsi="Cambria"/>
              </w:rPr>
              <w:t xml:space="preserve">. </w:t>
            </w:r>
            <w:r w:rsidR="00497279">
              <w:rPr>
                <w:rFonts w:ascii="Cambria" w:hAnsi="Cambria"/>
              </w:rPr>
              <w:t>Design Criteria</w:t>
            </w:r>
            <w:r>
              <w:rPr>
                <w:rFonts w:ascii="Cambria" w:hAnsi="Cambria"/>
              </w:rPr>
              <w:t xml:space="preserve"> for diameter caps, stream, and riparian vegetation will be followed.</w:t>
            </w:r>
            <w:r w:rsidR="005D4324">
              <w:rPr>
                <w:rFonts w:ascii="Cambria" w:hAnsi="Cambria"/>
              </w:rPr>
              <w:t xml:space="preserve"> (DN, pp. 5, 6, 35, 36, 38)</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Suggestion for moving the unit boundary</w:t>
            </w:r>
          </w:p>
        </w:tc>
        <w:tc>
          <w:tcPr>
            <w:tcW w:w="5130" w:type="dxa"/>
          </w:tcPr>
          <w:p w:rsidR="00C543D3" w:rsidRPr="006718D4" w:rsidRDefault="00C543D3" w:rsidP="00EF1B2C">
            <w:pPr>
              <w:jc w:val="both"/>
              <w:rPr>
                <w:rFonts w:ascii="Cambria" w:hAnsi="Cambria"/>
              </w:rPr>
            </w:pPr>
            <w:r w:rsidRPr="006718D4">
              <w:rPr>
                <w:rFonts w:ascii="Cambria" w:hAnsi="Cambria"/>
              </w:rPr>
              <w:t>There was some confusion because the northern curve in the boundary of Unit 43 appeared to be far too close to a house. The USFS explained that its mapping program may have missed the buffer zone. The USFS will shift the boundary down to provide the home with its standard buffer.</w:t>
            </w:r>
          </w:p>
        </w:tc>
        <w:tc>
          <w:tcPr>
            <w:tcW w:w="4135" w:type="dxa"/>
          </w:tcPr>
          <w:p w:rsidR="00C543D3" w:rsidRPr="006718D4" w:rsidRDefault="00C543D3" w:rsidP="00C543D3">
            <w:pPr>
              <w:jc w:val="both"/>
              <w:rPr>
                <w:rFonts w:ascii="Cambria" w:hAnsi="Cambria"/>
              </w:rPr>
            </w:pPr>
            <w:r>
              <w:rPr>
                <w:rFonts w:ascii="Cambria" w:hAnsi="Cambria"/>
              </w:rPr>
              <w:t>The buffer zone will be measured from the coincident property lines 300’ into the unit as identified in the DN</w:t>
            </w:r>
            <w:r w:rsidR="00FE5BC7">
              <w:rPr>
                <w:rFonts w:ascii="Cambria" w:hAnsi="Cambria"/>
              </w:rPr>
              <w:t xml:space="preserve"> (p. 4 Table 1; p. 7, Defensible Space/No Cut Buffer; p. 47, Table 3)</w:t>
            </w:r>
            <w:r w:rsidR="002B585F">
              <w:rPr>
                <w:rFonts w:ascii="Cambria" w:hAnsi="Cambria"/>
              </w:rPr>
              <w:t>.</w:t>
            </w:r>
          </w:p>
        </w:tc>
      </w:tr>
      <w:tr w:rsidR="00C543D3" w:rsidRPr="006718D4" w:rsidTr="00514E40">
        <w:tblPrEx>
          <w:tblLook w:val="04A0" w:firstRow="1" w:lastRow="0" w:firstColumn="1" w:lastColumn="0" w:noHBand="0" w:noVBand="1"/>
        </w:tblPrEx>
        <w:tc>
          <w:tcPr>
            <w:tcW w:w="3685" w:type="dxa"/>
            <w:shd w:val="clear" w:color="auto" w:fill="AEAAAA" w:themeFill="background2" w:themeFillShade="BF"/>
          </w:tcPr>
          <w:p w:rsidR="00C543D3" w:rsidRPr="006718D4" w:rsidRDefault="00C543D3" w:rsidP="00C543D3">
            <w:pPr>
              <w:rPr>
                <w:rFonts w:ascii="Cambria" w:hAnsi="Cambria"/>
              </w:rPr>
            </w:pPr>
            <w:r w:rsidRPr="006718D4">
              <w:rPr>
                <w:rFonts w:ascii="Cambria" w:hAnsi="Cambria"/>
                <w:b/>
              </w:rPr>
              <w:t>Units 45 &amp; 48 – Douglas fir/mixed conifer and Ponderosa pine mixed conifer (mechanical)</w:t>
            </w:r>
          </w:p>
        </w:tc>
        <w:tc>
          <w:tcPr>
            <w:tcW w:w="5130" w:type="dxa"/>
            <w:shd w:val="clear" w:color="auto" w:fill="AEAAAA" w:themeFill="background2" w:themeFillShade="BF"/>
          </w:tcPr>
          <w:p w:rsidR="00C543D3" w:rsidRPr="006718D4" w:rsidRDefault="00C543D3" w:rsidP="00C543D3">
            <w:pPr>
              <w:pStyle w:val="ListParagraph"/>
              <w:ind w:left="0"/>
              <w:rPr>
                <w:rFonts w:ascii="Cambria" w:hAnsi="Cambria"/>
              </w:rPr>
            </w:pPr>
          </w:p>
        </w:tc>
        <w:tc>
          <w:tcPr>
            <w:tcW w:w="4135" w:type="dxa"/>
            <w:shd w:val="clear" w:color="auto" w:fill="AEAAAA" w:themeFill="background2" w:themeFillShade="BF"/>
          </w:tcPr>
          <w:p w:rsidR="00C543D3" w:rsidRPr="003817B7" w:rsidRDefault="00C543D3" w:rsidP="00C543D3">
            <w:pPr>
              <w:pStyle w:val="ListParagraph"/>
              <w:ind w:left="0"/>
              <w:rPr>
                <w:rFonts w:ascii="Cambria" w:hAnsi="Cambria"/>
                <w:b/>
              </w:rPr>
            </w:pPr>
            <w:r w:rsidRPr="003817B7">
              <w:rPr>
                <w:rFonts w:ascii="Cambria" w:hAnsi="Cambria"/>
                <w:b/>
                <w:color w:val="FF0000"/>
              </w:rPr>
              <w:t>Units will be treated manually</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discourages cutting/thinning at spatial point (logistic concerns/social value)</w:t>
            </w:r>
          </w:p>
        </w:tc>
        <w:tc>
          <w:tcPr>
            <w:tcW w:w="5130" w:type="dxa"/>
          </w:tcPr>
          <w:p w:rsidR="00C543D3" w:rsidRPr="006C1785" w:rsidRDefault="00C543D3" w:rsidP="00C543D3">
            <w:pPr>
              <w:pStyle w:val="ListParagraph"/>
              <w:numPr>
                <w:ilvl w:val="0"/>
                <w:numId w:val="12"/>
              </w:numPr>
              <w:rPr>
                <w:rFonts w:ascii="Cambria" w:hAnsi="Cambria"/>
                <w:b/>
              </w:rPr>
            </w:pPr>
            <w:r w:rsidRPr="006718D4">
              <w:rPr>
                <w:rFonts w:ascii="Cambria" w:hAnsi="Cambria"/>
              </w:rPr>
              <w:t xml:space="preserve">A group member said that the portion of </w:t>
            </w:r>
            <w:r w:rsidR="005D4324">
              <w:rPr>
                <w:rFonts w:ascii="Cambria" w:hAnsi="Cambria"/>
              </w:rPr>
              <w:t>unit 45 near u</w:t>
            </w:r>
            <w:r w:rsidRPr="006718D4">
              <w:rPr>
                <w:rFonts w:ascii="Cambria" w:hAnsi="Cambria"/>
              </w:rPr>
              <w:t>nit 43 has shady lodgepole forest favored by ungulates and other desirable features. The group member asked the USFS not to cut this area.</w:t>
            </w:r>
          </w:p>
          <w:p w:rsidR="00C543D3" w:rsidRPr="006718D4" w:rsidRDefault="00C543D3" w:rsidP="00C543D3">
            <w:pPr>
              <w:pStyle w:val="ListParagraph"/>
              <w:rPr>
                <w:rFonts w:ascii="Cambria" w:hAnsi="Cambria"/>
                <w:b/>
              </w:rPr>
            </w:pPr>
          </w:p>
          <w:p w:rsidR="002B1E5C" w:rsidRPr="002B1E5C" w:rsidRDefault="002B1E5C" w:rsidP="002B1E5C">
            <w:pPr>
              <w:pStyle w:val="ListParagraph"/>
              <w:rPr>
                <w:rFonts w:ascii="Cambria" w:hAnsi="Cambria"/>
                <w:b/>
              </w:rPr>
            </w:pPr>
          </w:p>
          <w:p w:rsidR="002B1E5C" w:rsidRPr="002B1E5C" w:rsidRDefault="002B1E5C" w:rsidP="002B1E5C">
            <w:pPr>
              <w:pStyle w:val="ListParagraph"/>
              <w:rPr>
                <w:rFonts w:ascii="Cambria" w:hAnsi="Cambria"/>
              </w:rPr>
            </w:pPr>
          </w:p>
          <w:p w:rsidR="002B1E5C" w:rsidRPr="002B1E5C" w:rsidRDefault="002B1E5C" w:rsidP="002B1E5C">
            <w:pPr>
              <w:rPr>
                <w:rFonts w:ascii="Cambria" w:hAnsi="Cambria"/>
                <w:b/>
              </w:rPr>
            </w:pPr>
          </w:p>
          <w:p w:rsidR="00C543D3" w:rsidRPr="006C1785" w:rsidRDefault="00C543D3" w:rsidP="00C543D3">
            <w:pPr>
              <w:pStyle w:val="ListParagraph"/>
              <w:numPr>
                <w:ilvl w:val="0"/>
                <w:numId w:val="12"/>
              </w:numPr>
              <w:rPr>
                <w:rFonts w:ascii="Cambria" w:hAnsi="Cambria"/>
                <w:b/>
              </w:rPr>
            </w:pPr>
            <w:r w:rsidRPr="006718D4">
              <w:rPr>
                <w:rFonts w:ascii="Cambria" w:hAnsi="Cambria"/>
              </w:rPr>
              <w:t xml:space="preserve">A group member said that the portion of </w:t>
            </w:r>
            <w:r w:rsidR="005D4324">
              <w:rPr>
                <w:rFonts w:ascii="Cambria" w:hAnsi="Cambria"/>
              </w:rPr>
              <w:t>u</w:t>
            </w:r>
            <w:r w:rsidRPr="006718D4">
              <w:rPr>
                <w:rFonts w:ascii="Cambria" w:hAnsi="Cambria"/>
              </w:rPr>
              <w:t xml:space="preserve">nit 45 adjacent to </w:t>
            </w:r>
            <w:r w:rsidR="005D4324">
              <w:rPr>
                <w:rFonts w:ascii="Cambria" w:hAnsi="Cambria"/>
              </w:rPr>
              <w:t>u</w:t>
            </w:r>
            <w:r w:rsidRPr="006718D4">
              <w:rPr>
                <w:rFonts w:ascii="Cambria" w:hAnsi="Cambria"/>
              </w:rPr>
              <w:t>nit 43 is favorable for regeneration treatments. The USFS could thin the Douglas fir in this area, which is already somewhat open and address the present ladder fuels. The group member asked the USFS to treat the understory in this area because the trees themselves are mostly healthy and well-spaced.</w:t>
            </w:r>
          </w:p>
          <w:p w:rsidR="00C543D3" w:rsidRPr="006718D4" w:rsidRDefault="00C543D3" w:rsidP="00C543D3">
            <w:pPr>
              <w:pStyle w:val="ListParagraph"/>
              <w:rPr>
                <w:rFonts w:ascii="Cambria" w:hAnsi="Cambria"/>
                <w:b/>
              </w:rPr>
            </w:pPr>
          </w:p>
          <w:p w:rsidR="00C543D3" w:rsidRPr="006718D4" w:rsidRDefault="00C543D3" w:rsidP="00EF1B2C">
            <w:pPr>
              <w:pStyle w:val="ListParagraph"/>
              <w:numPr>
                <w:ilvl w:val="0"/>
                <w:numId w:val="12"/>
              </w:numPr>
              <w:rPr>
                <w:rFonts w:ascii="Cambria" w:hAnsi="Cambria"/>
              </w:rPr>
            </w:pPr>
            <w:r w:rsidRPr="006718D4">
              <w:rPr>
                <w:rFonts w:ascii="Cambria" w:hAnsi="Cambria"/>
              </w:rPr>
              <w:t>A group member asked the USFS not to be "too heavy-handed" when treating the open ponderosa and lodgepole pine in the mid-northeastern portion of Unit 48 because this area has social value. The area also possesses rocky knolls, a drainage area, and songbirds, so it may not be suitable for treatment. However, there is downed material just west of that area that may be fit for treatment. Additionally, there is small, dense ponderosa suitable for treatment to the southwest of the area.</w:t>
            </w:r>
          </w:p>
        </w:tc>
        <w:tc>
          <w:tcPr>
            <w:tcW w:w="4135" w:type="dxa"/>
          </w:tcPr>
          <w:p w:rsidR="00C543D3" w:rsidRPr="002B1E5C" w:rsidRDefault="009336C2" w:rsidP="00C543D3">
            <w:pPr>
              <w:pStyle w:val="ListParagraph"/>
              <w:ind w:left="0"/>
              <w:rPr>
                <w:rFonts w:ascii="Cambria" w:hAnsi="Cambria"/>
              </w:rPr>
            </w:pPr>
            <w:r w:rsidRPr="002B1E5C">
              <w:rPr>
                <w:rFonts w:ascii="Cambria" w:hAnsi="Cambria"/>
              </w:rPr>
              <w:t xml:space="preserve">It is unclear </w:t>
            </w:r>
            <w:r w:rsidR="00534340" w:rsidRPr="002B1E5C">
              <w:rPr>
                <w:rFonts w:ascii="Cambria" w:hAnsi="Cambria"/>
              </w:rPr>
              <w:t xml:space="preserve">where this </w:t>
            </w:r>
            <w:r w:rsidRPr="002B1E5C">
              <w:rPr>
                <w:rFonts w:ascii="Cambria" w:hAnsi="Cambria"/>
              </w:rPr>
              <w:t>a</w:t>
            </w:r>
            <w:r w:rsidR="00534340" w:rsidRPr="002B1E5C">
              <w:rPr>
                <w:rFonts w:ascii="Cambria" w:hAnsi="Cambria"/>
              </w:rPr>
              <w:t>rea is located</w:t>
            </w:r>
            <w:r w:rsidRPr="002B1E5C">
              <w:rPr>
                <w:rFonts w:ascii="Cambria" w:hAnsi="Cambria"/>
              </w:rPr>
              <w:t xml:space="preserve">. </w:t>
            </w:r>
            <w:r w:rsidR="006A7E98" w:rsidRPr="002B1E5C">
              <w:rPr>
                <w:rFonts w:ascii="Cambria" w:hAnsi="Cambria"/>
              </w:rPr>
              <w:t xml:space="preserve">During layout the forester who established the boundaries did not recall the area as described. He thought the area may be in unis 43 or 68 possibly. We will look </w:t>
            </w:r>
            <w:r w:rsidR="002B1E5C" w:rsidRPr="002B1E5C">
              <w:rPr>
                <w:rFonts w:ascii="Cambria" w:hAnsi="Cambria"/>
              </w:rPr>
              <w:t xml:space="preserve">again </w:t>
            </w:r>
            <w:r w:rsidR="006A7E98" w:rsidRPr="002B1E5C">
              <w:rPr>
                <w:rFonts w:ascii="Cambria" w:hAnsi="Cambria"/>
              </w:rPr>
              <w:t>to see if the area can be identified</w:t>
            </w:r>
            <w:r w:rsidR="002B1E5C" w:rsidRPr="002B1E5C">
              <w:rPr>
                <w:rFonts w:ascii="Cambria" w:hAnsi="Cambria"/>
              </w:rPr>
              <w:t xml:space="preserve"> in unit 45 and evaluate how to not treat or treat with considerations</w:t>
            </w:r>
            <w:r w:rsidR="006A7E98" w:rsidRPr="002B1E5C">
              <w:rPr>
                <w:rFonts w:ascii="Cambria" w:hAnsi="Cambria"/>
              </w:rPr>
              <w:t xml:space="preserve">. </w:t>
            </w:r>
          </w:p>
          <w:p w:rsidR="000B27DA" w:rsidRDefault="000B27DA" w:rsidP="00C543D3">
            <w:pPr>
              <w:pStyle w:val="ListParagraph"/>
              <w:ind w:left="0"/>
              <w:rPr>
                <w:rFonts w:ascii="Cambria" w:hAnsi="Cambria"/>
              </w:rPr>
            </w:pPr>
          </w:p>
          <w:p w:rsidR="000B27DA" w:rsidRDefault="000B27DA" w:rsidP="00C543D3">
            <w:pPr>
              <w:pStyle w:val="ListParagraph"/>
              <w:ind w:left="0"/>
              <w:rPr>
                <w:rFonts w:ascii="Cambria" w:hAnsi="Cambria"/>
              </w:rPr>
            </w:pPr>
            <w:r>
              <w:rPr>
                <w:rFonts w:ascii="Cambria" w:hAnsi="Cambria"/>
              </w:rPr>
              <w:t>Patches of regeneration will be thinned as part of the prescription.</w:t>
            </w:r>
          </w:p>
          <w:p w:rsidR="000B27DA" w:rsidRDefault="000B27DA" w:rsidP="00C543D3">
            <w:pPr>
              <w:pStyle w:val="ListParagraph"/>
              <w:ind w:left="0"/>
              <w:rPr>
                <w:rFonts w:ascii="Cambria" w:hAnsi="Cambria"/>
              </w:rPr>
            </w:pPr>
          </w:p>
          <w:p w:rsidR="000B27DA" w:rsidRDefault="000B27DA" w:rsidP="00C543D3">
            <w:pPr>
              <w:pStyle w:val="ListParagraph"/>
              <w:ind w:left="0"/>
              <w:rPr>
                <w:rFonts w:ascii="Cambria" w:hAnsi="Cambria"/>
              </w:rPr>
            </w:pPr>
          </w:p>
          <w:p w:rsidR="005D4324" w:rsidRDefault="005D4324" w:rsidP="00C543D3">
            <w:pPr>
              <w:pStyle w:val="ListParagraph"/>
              <w:ind w:left="0"/>
              <w:rPr>
                <w:rFonts w:ascii="Cambria" w:hAnsi="Cambria"/>
              </w:rPr>
            </w:pPr>
          </w:p>
          <w:p w:rsidR="005D4324" w:rsidRDefault="005D4324" w:rsidP="00C543D3">
            <w:pPr>
              <w:pStyle w:val="ListParagraph"/>
              <w:ind w:left="0"/>
              <w:rPr>
                <w:rFonts w:ascii="Cambria" w:hAnsi="Cambria"/>
              </w:rPr>
            </w:pPr>
          </w:p>
          <w:p w:rsidR="005D4324" w:rsidRDefault="005D4324" w:rsidP="00C543D3">
            <w:pPr>
              <w:pStyle w:val="ListParagraph"/>
              <w:ind w:left="0"/>
              <w:rPr>
                <w:rFonts w:ascii="Cambria" w:hAnsi="Cambria"/>
              </w:rPr>
            </w:pPr>
          </w:p>
          <w:p w:rsidR="005D4324" w:rsidRDefault="005D4324" w:rsidP="00C543D3">
            <w:pPr>
              <w:pStyle w:val="ListParagraph"/>
              <w:ind w:left="0"/>
              <w:rPr>
                <w:rFonts w:ascii="Cambria" w:hAnsi="Cambria"/>
              </w:rPr>
            </w:pPr>
          </w:p>
          <w:p w:rsidR="005D4324" w:rsidRDefault="005D4324" w:rsidP="00C543D3">
            <w:pPr>
              <w:pStyle w:val="ListParagraph"/>
              <w:ind w:left="0"/>
              <w:rPr>
                <w:rFonts w:ascii="Cambria" w:hAnsi="Cambria"/>
              </w:rPr>
            </w:pPr>
          </w:p>
          <w:p w:rsidR="005D4324" w:rsidRDefault="005D4324" w:rsidP="00C543D3">
            <w:pPr>
              <w:pStyle w:val="ListParagraph"/>
              <w:ind w:left="0"/>
              <w:rPr>
                <w:rFonts w:ascii="Cambria" w:hAnsi="Cambria"/>
              </w:rPr>
            </w:pPr>
          </w:p>
          <w:p w:rsidR="005D4324" w:rsidRPr="006718D4" w:rsidRDefault="005D4324" w:rsidP="00617D34">
            <w:pPr>
              <w:pStyle w:val="ListParagraph"/>
              <w:ind w:left="0"/>
              <w:rPr>
                <w:rFonts w:ascii="Cambria" w:hAnsi="Cambria"/>
              </w:rPr>
            </w:pPr>
            <w:r w:rsidRPr="004201DA">
              <w:rPr>
                <w:rFonts w:ascii="Cambria" w:hAnsi="Cambria"/>
              </w:rPr>
              <w:t xml:space="preserve">It’s unclear </w:t>
            </w:r>
            <w:r>
              <w:rPr>
                <w:rFonts w:ascii="Cambria" w:hAnsi="Cambria"/>
              </w:rPr>
              <w:t xml:space="preserve">what social value is referenced. </w:t>
            </w:r>
            <w:r w:rsidRPr="00617D34">
              <w:rPr>
                <w:rFonts w:ascii="Cambria" w:hAnsi="Cambria"/>
              </w:rPr>
              <w:t xml:space="preserve">The area will be treated </w:t>
            </w:r>
            <w:r w:rsidR="004201DA" w:rsidRPr="00617D34">
              <w:rPr>
                <w:rFonts w:ascii="Cambria" w:hAnsi="Cambria"/>
              </w:rPr>
              <w:t xml:space="preserve">manually with chainsaws </w:t>
            </w:r>
            <w:r w:rsidRPr="00617D34">
              <w:rPr>
                <w:rFonts w:ascii="Cambria" w:hAnsi="Cambria"/>
              </w:rPr>
              <w:t xml:space="preserve">in order to meet the objectives for the project. </w:t>
            </w:r>
            <w:r w:rsidR="004201DA" w:rsidRPr="00617D34">
              <w:rPr>
                <w:rFonts w:ascii="Cambria" w:hAnsi="Cambria"/>
              </w:rPr>
              <w:t>The entire unit will be thi</w:t>
            </w:r>
            <w:r w:rsidR="00617D34" w:rsidRPr="00617D34">
              <w:rPr>
                <w:rFonts w:ascii="Cambria" w:hAnsi="Cambria"/>
              </w:rPr>
              <w:t xml:space="preserve">nned less intensively due to the limitations of manual labor compared to mechanical equipment. </w:t>
            </w:r>
            <w:r>
              <w:rPr>
                <w:rFonts w:ascii="Cambria" w:hAnsi="Cambria"/>
              </w:rPr>
              <w:t xml:space="preserve">Rocky knolls and drainages will have appropriate </w:t>
            </w:r>
            <w:r w:rsidR="00497279">
              <w:rPr>
                <w:rFonts w:ascii="Cambria" w:hAnsi="Cambria"/>
              </w:rPr>
              <w:t>Design Criteria</w:t>
            </w:r>
            <w:r>
              <w:rPr>
                <w:rFonts w:ascii="Cambria" w:hAnsi="Cambria"/>
              </w:rPr>
              <w:t xml:space="preserve"> applied (DN, pp. 34, 35, 36, 38). The suggested areas to evaluate and treat are appreciated. </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recommends cutting/thinning at spatial point</w:t>
            </w:r>
          </w:p>
        </w:tc>
        <w:tc>
          <w:tcPr>
            <w:tcW w:w="5130" w:type="dxa"/>
          </w:tcPr>
          <w:p w:rsidR="00C543D3" w:rsidRPr="006C1785" w:rsidRDefault="00C543D3" w:rsidP="00C543D3">
            <w:pPr>
              <w:pStyle w:val="ListParagraph"/>
              <w:numPr>
                <w:ilvl w:val="0"/>
                <w:numId w:val="12"/>
              </w:numPr>
              <w:rPr>
                <w:rFonts w:ascii="Cambria" w:hAnsi="Cambria"/>
                <w:b/>
              </w:rPr>
            </w:pPr>
            <w:r w:rsidRPr="006718D4">
              <w:rPr>
                <w:rFonts w:ascii="Cambria" w:hAnsi="Cambria"/>
              </w:rPr>
              <w:t>A group member suggested treating the area near the road fork. This area has a lot of blowdown and is relatively open lodgepole and ponderosa forest. The USFS could expand these openings.</w:t>
            </w:r>
          </w:p>
          <w:p w:rsidR="00C543D3" w:rsidRPr="006718D4" w:rsidRDefault="00C543D3" w:rsidP="00C543D3">
            <w:pPr>
              <w:pStyle w:val="ListParagraph"/>
              <w:rPr>
                <w:rFonts w:ascii="Cambria" w:hAnsi="Cambria"/>
                <w:b/>
              </w:rPr>
            </w:pPr>
          </w:p>
          <w:p w:rsidR="00C543D3" w:rsidRPr="00894460" w:rsidRDefault="00C543D3" w:rsidP="00C543D3">
            <w:pPr>
              <w:rPr>
                <w:rFonts w:ascii="Cambria" w:hAnsi="Cambria"/>
              </w:rPr>
            </w:pPr>
          </w:p>
          <w:p w:rsidR="00C543D3" w:rsidRPr="006718D4" w:rsidRDefault="00C543D3" w:rsidP="00C543D3">
            <w:pPr>
              <w:pStyle w:val="ListParagraph"/>
              <w:numPr>
                <w:ilvl w:val="0"/>
                <w:numId w:val="12"/>
              </w:numPr>
              <w:rPr>
                <w:rFonts w:ascii="Cambria" w:hAnsi="Cambria"/>
                <w:b/>
              </w:rPr>
            </w:pPr>
            <w:r w:rsidRPr="006718D4">
              <w:rPr>
                <w:rFonts w:ascii="Cambria" w:hAnsi="Cambria"/>
              </w:rPr>
              <w:t>A group member said t</w:t>
            </w:r>
            <w:r w:rsidR="005D4324">
              <w:rPr>
                <w:rFonts w:ascii="Cambria" w:hAnsi="Cambria"/>
              </w:rPr>
              <w:t>hat the southeastern corner of u</w:t>
            </w:r>
            <w:r w:rsidRPr="006718D4">
              <w:rPr>
                <w:rFonts w:ascii="Cambria" w:hAnsi="Cambria"/>
              </w:rPr>
              <w:t xml:space="preserve">nit 48 possesses small, dense ponderosa that seems suitable for thinning. </w:t>
            </w:r>
          </w:p>
          <w:p w:rsidR="00C543D3" w:rsidRPr="006718D4" w:rsidRDefault="00C543D3" w:rsidP="00C543D3">
            <w:pPr>
              <w:rPr>
                <w:rFonts w:ascii="Cambria" w:hAnsi="Cambria"/>
              </w:rPr>
            </w:pPr>
          </w:p>
        </w:tc>
        <w:tc>
          <w:tcPr>
            <w:tcW w:w="4135" w:type="dxa"/>
          </w:tcPr>
          <w:p w:rsidR="00C543D3" w:rsidRDefault="00C543D3" w:rsidP="00C543D3">
            <w:pPr>
              <w:pStyle w:val="ListParagraph"/>
              <w:ind w:left="0"/>
              <w:rPr>
                <w:rFonts w:ascii="Cambria" w:hAnsi="Cambria"/>
              </w:rPr>
            </w:pPr>
            <w:r>
              <w:rPr>
                <w:rFonts w:ascii="Cambria" w:hAnsi="Cambria"/>
              </w:rPr>
              <w:t>Expanding openings in tree canopies assists with meeting fuel reduction objectives and maintaining a mosaic of forest structure on the landscape. This condition would be described in the prescription as applicable.</w:t>
            </w:r>
          </w:p>
          <w:p w:rsidR="00C543D3" w:rsidRDefault="00C543D3" w:rsidP="00C543D3">
            <w:pPr>
              <w:pStyle w:val="ListParagraph"/>
              <w:ind w:left="0"/>
              <w:rPr>
                <w:rFonts w:ascii="Cambria" w:hAnsi="Cambria"/>
              </w:rPr>
            </w:pPr>
          </w:p>
          <w:p w:rsidR="00C543D3" w:rsidRPr="006718D4" w:rsidRDefault="00C543D3" w:rsidP="004201DA">
            <w:pPr>
              <w:pStyle w:val="ListParagraph"/>
              <w:ind w:left="0"/>
              <w:rPr>
                <w:rFonts w:ascii="Cambria" w:hAnsi="Cambria"/>
              </w:rPr>
            </w:pPr>
            <w:r>
              <w:rPr>
                <w:rFonts w:ascii="Cambria" w:hAnsi="Cambria"/>
              </w:rPr>
              <w:t>Th</w:t>
            </w:r>
            <w:r w:rsidR="005D4324">
              <w:rPr>
                <w:rFonts w:ascii="Cambria" w:hAnsi="Cambria"/>
              </w:rPr>
              <w:t xml:space="preserve">e area will be evaluated to thin </w:t>
            </w:r>
            <w:r w:rsidR="004201DA">
              <w:rPr>
                <w:rFonts w:ascii="Cambria" w:hAnsi="Cambria"/>
              </w:rPr>
              <w:t>and</w:t>
            </w:r>
            <w:r w:rsidR="005D4324">
              <w:rPr>
                <w:rFonts w:ascii="Cambria" w:hAnsi="Cambria"/>
              </w:rPr>
              <w:t xml:space="preserve"> meet the objectives </w:t>
            </w:r>
            <w:r w:rsidR="004201DA">
              <w:rPr>
                <w:rFonts w:ascii="Cambria" w:hAnsi="Cambria"/>
              </w:rPr>
              <w:t>of</w:t>
            </w:r>
            <w:r w:rsidR="005D4324">
              <w:rPr>
                <w:rFonts w:ascii="Cambria" w:hAnsi="Cambria"/>
              </w:rPr>
              <w:t xml:space="preserve"> the Project</w:t>
            </w:r>
            <w:r w:rsidR="001C56D0">
              <w:rPr>
                <w:rFonts w:ascii="Cambria" w:hAnsi="Cambria"/>
              </w:rPr>
              <w:t xml:space="preserve">. </w:t>
            </w:r>
            <w:r>
              <w:rPr>
                <w:rFonts w:ascii="Cambria" w:hAnsi="Cambria"/>
              </w:rPr>
              <w:t xml:space="preserve"> </w:t>
            </w:r>
            <w:r w:rsidR="001C56D0">
              <w:rPr>
                <w:rFonts w:ascii="Cambria" w:hAnsi="Cambria"/>
              </w:rPr>
              <w:t xml:space="preserve">By thinning, there </w:t>
            </w:r>
            <w:r>
              <w:rPr>
                <w:rFonts w:ascii="Cambria" w:hAnsi="Cambria"/>
              </w:rPr>
              <w:t xml:space="preserve">will be an opportunity to </w:t>
            </w:r>
            <w:r w:rsidR="001C56D0">
              <w:rPr>
                <w:rFonts w:ascii="Cambria" w:hAnsi="Cambria"/>
              </w:rPr>
              <w:t>provide</w:t>
            </w:r>
            <w:r>
              <w:rPr>
                <w:rFonts w:ascii="Cambria" w:hAnsi="Cambria"/>
              </w:rPr>
              <w:t xml:space="preserve"> space</w:t>
            </w:r>
            <w:r w:rsidR="001C56D0">
              <w:rPr>
                <w:rFonts w:ascii="Cambria" w:hAnsi="Cambria"/>
              </w:rPr>
              <w:t xml:space="preserve"> and less competition</w:t>
            </w:r>
            <w:r>
              <w:rPr>
                <w:rFonts w:ascii="Cambria" w:hAnsi="Cambria"/>
              </w:rPr>
              <w:t xml:space="preserve"> for </w:t>
            </w:r>
            <w:r w:rsidR="001C56D0">
              <w:rPr>
                <w:rFonts w:ascii="Cambria" w:hAnsi="Cambria"/>
              </w:rPr>
              <w:t xml:space="preserve">the remaining </w:t>
            </w:r>
            <w:r>
              <w:rPr>
                <w:rFonts w:ascii="Cambria" w:hAnsi="Cambria"/>
              </w:rPr>
              <w:t xml:space="preserve">ponderosa pine </w:t>
            </w:r>
            <w:r w:rsidR="001C56D0">
              <w:rPr>
                <w:rFonts w:ascii="Cambria" w:hAnsi="Cambria"/>
              </w:rPr>
              <w:t>to grow</w:t>
            </w:r>
            <w:r>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Large or old growth trees in units</w:t>
            </w:r>
          </w:p>
        </w:tc>
        <w:tc>
          <w:tcPr>
            <w:tcW w:w="5130" w:type="dxa"/>
          </w:tcPr>
          <w:p w:rsidR="00C543D3" w:rsidRPr="006718D4" w:rsidRDefault="00C543D3" w:rsidP="00C543D3">
            <w:pPr>
              <w:rPr>
                <w:rFonts w:ascii="Cambria" w:hAnsi="Cambria"/>
              </w:rPr>
            </w:pPr>
          </w:p>
        </w:tc>
        <w:tc>
          <w:tcPr>
            <w:tcW w:w="4135" w:type="dxa"/>
          </w:tcPr>
          <w:p w:rsidR="00C543D3" w:rsidRPr="006718D4" w:rsidRDefault="001C56D0" w:rsidP="00C543D3">
            <w:pPr>
              <w:rPr>
                <w:rFonts w:ascii="Cambria" w:hAnsi="Cambria"/>
              </w:rPr>
            </w:pPr>
            <w:r>
              <w:rPr>
                <w:rFonts w:ascii="Cambria" w:hAnsi="Cambria"/>
              </w:rPr>
              <w:t xml:space="preserve">This unit will be treated manually. </w:t>
            </w:r>
            <w:r w:rsidR="00497279">
              <w:rPr>
                <w:rFonts w:ascii="Cambria" w:hAnsi="Cambria"/>
              </w:rPr>
              <w:t>Design Criteria</w:t>
            </w:r>
            <w:r>
              <w:rPr>
                <w:rFonts w:ascii="Cambria" w:hAnsi="Cambria"/>
              </w:rPr>
              <w:t xml:space="preserve"> diameter caps will be followed for individual tree species (DN, pp. 4, 5-7). Old growth is a forest condition that exhibits ecological features including, but not limited to large </w:t>
            </w:r>
            <w:r w:rsidRPr="004201DA">
              <w:rPr>
                <w:rFonts w:ascii="Cambria" w:hAnsi="Cambria"/>
              </w:rPr>
              <w:t>trees</w:t>
            </w:r>
            <w:r w:rsidR="0070285D" w:rsidRPr="004201DA">
              <w:rPr>
                <w:rFonts w:ascii="Cambria" w:hAnsi="Cambria"/>
              </w:rPr>
              <w:t xml:space="preserve"> (Final </w:t>
            </w:r>
            <w:r w:rsidR="0070285D" w:rsidRPr="008F18BB">
              <w:rPr>
                <w:rFonts w:ascii="Cambria" w:hAnsi="Cambria"/>
              </w:rPr>
              <w:t>Environmental Impact Statement, FEIC Appendices, Appendix B, pp. 11, 12)</w:t>
            </w:r>
            <w:r w:rsidRPr="008F18BB">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050814">
              <w:rPr>
                <w:rFonts w:ascii="Cambria" w:hAnsi="Cambria"/>
              </w:rPr>
              <w:t>Evidence of social or wildlife trail</w:t>
            </w:r>
          </w:p>
        </w:tc>
        <w:tc>
          <w:tcPr>
            <w:tcW w:w="5130" w:type="dxa"/>
          </w:tcPr>
          <w:p w:rsidR="00C543D3" w:rsidRPr="006718D4" w:rsidRDefault="00C543D3" w:rsidP="00C543D3">
            <w:pPr>
              <w:pStyle w:val="ListParagraph"/>
              <w:ind w:left="0"/>
              <w:rPr>
                <w:rFonts w:ascii="Cambria" w:hAnsi="Cambria"/>
                <w:b/>
              </w:rPr>
            </w:pPr>
            <w:r w:rsidRPr="006718D4">
              <w:rPr>
                <w:rFonts w:ascii="Cambria" w:hAnsi="Cambria"/>
              </w:rPr>
              <w:t xml:space="preserve">A group member marked the presence of wildlife trails in the portion of </w:t>
            </w:r>
            <w:r w:rsidR="001C56D0">
              <w:rPr>
                <w:rFonts w:ascii="Cambria" w:hAnsi="Cambria"/>
              </w:rPr>
              <w:t>u</w:t>
            </w:r>
            <w:r w:rsidRPr="006718D4">
              <w:rPr>
                <w:rFonts w:ascii="Cambria" w:hAnsi="Cambria"/>
              </w:rPr>
              <w:t xml:space="preserve">nit 45 lying directly above </w:t>
            </w:r>
            <w:r w:rsidR="001C56D0">
              <w:rPr>
                <w:rFonts w:ascii="Cambria" w:hAnsi="Cambria"/>
              </w:rPr>
              <w:t>u</w:t>
            </w:r>
            <w:r w:rsidRPr="006718D4">
              <w:rPr>
                <w:rFonts w:ascii="Cambria" w:hAnsi="Cambria"/>
              </w:rPr>
              <w:t xml:space="preserve">nit 48. The group member also marked an arc of aspen patches located near a drainage running along the northern portion of </w:t>
            </w:r>
            <w:r w:rsidR="001C56D0">
              <w:rPr>
                <w:rFonts w:ascii="Cambria" w:hAnsi="Cambria"/>
              </w:rPr>
              <w:t>u</w:t>
            </w:r>
            <w:r w:rsidRPr="006718D4">
              <w:rPr>
                <w:rFonts w:ascii="Cambria" w:hAnsi="Cambria"/>
              </w:rPr>
              <w:t xml:space="preserve">nit 48. </w:t>
            </w:r>
          </w:p>
          <w:p w:rsidR="00C543D3" w:rsidRPr="006718D4" w:rsidRDefault="00C543D3" w:rsidP="00C543D3">
            <w:pPr>
              <w:rPr>
                <w:rFonts w:ascii="Cambria" w:hAnsi="Cambria"/>
              </w:rPr>
            </w:pPr>
          </w:p>
        </w:tc>
        <w:tc>
          <w:tcPr>
            <w:tcW w:w="4135" w:type="dxa"/>
          </w:tcPr>
          <w:p w:rsidR="00C543D3" w:rsidRPr="00575857" w:rsidRDefault="00C543D3" w:rsidP="000C6B4F">
            <w:pPr>
              <w:pStyle w:val="ListParagraph"/>
              <w:ind w:left="0"/>
              <w:rPr>
                <w:rFonts w:ascii="Cambria" w:hAnsi="Cambria"/>
              </w:rPr>
            </w:pPr>
            <w:r w:rsidRPr="00575857">
              <w:rPr>
                <w:rFonts w:ascii="Cambria" w:hAnsi="Cambria"/>
              </w:rPr>
              <w:t xml:space="preserve">The landscape is dynamic and as the components of the environment change either in a natural (i.e. wildfire or insect epidemic) or in human caused (building a house or patch cut) </w:t>
            </w:r>
            <w:r w:rsidR="001C56D0">
              <w:rPr>
                <w:rFonts w:ascii="Cambria" w:hAnsi="Cambria"/>
              </w:rPr>
              <w:t>disturbances</w:t>
            </w:r>
            <w:r w:rsidRPr="00575857">
              <w:rPr>
                <w:rFonts w:ascii="Cambria" w:hAnsi="Cambria"/>
              </w:rPr>
              <w:t xml:space="preserve">, species of wildlife will adapt their patterns best suited for their needs. </w:t>
            </w:r>
            <w:r w:rsidRPr="00575857">
              <w:rPr>
                <w:rFonts w:ascii="Cambria" w:hAnsi="Cambria" w:cstheme="minorHAnsi"/>
              </w:rPr>
              <w:t>As they adjust to those changing conditions, finding the path of least resistance by cutting across an open field or through a dense forest will eventually turn to new trail. It is not uncommon to see large mammals, being the most noticeable, incorporate human created trails or roads into their trail system.</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050814">
              <w:rPr>
                <w:rFonts w:ascii="Cambria" w:hAnsi="Cambria"/>
              </w:rPr>
              <w:t>Evidence of wildlife (elk, moose, turkey, song birds, lion kill)</w:t>
            </w:r>
          </w:p>
        </w:tc>
        <w:tc>
          <w:tcPr>
            <w:tcW w:w="5130" w:type="dxa"/>
          </w:tcPr>
          <w:p w:rsidR="001C56D0" w:rsidRPr="0070285D" w:rsidRDefault="00C543D3" w:rsidP="0070285D">
            <w:pPr>
              <w:pStyle w:val="ListParagraph"/>
              <w:numPr>
                <w:ilvl w:val="0"/>
                <w:numId w:val="12"/>
              </w:numPr>
              <w:rPr>
                <w:rFonts w:ascii="Cambria" w:hAnsi="Cambria"/>
              </w:rPr>
            </w:pPr>
            <w:r w:rsidRPr="006718D4">
              <w:rPr>
                <w:rFonts w:ascii="Cambria" w:hAnsi="Cambria"/>
              </w:rPr>
              <w:t>Group members noted that these units possess north-facing slopes with a considerable amount of slash available to be piled and burned. Generally, group members recommended not treating south-facing slopes in these units because they include moist, shady habitat with a significant number of ungulates.</w:t>
            </w:r>
          </w:p>
          <w:p w:rsidR="001C56D0" w:rsidRDefault="001C56D0" w:rsidP="001C56D0">
            <w:pPr>
              <w:pStyle w:val="ListParagraph"/>
              <w:rPr>
                <w:rFonts w:ascii="Cambria" w:hAnsi="Cambria"/>
                <w:b/>
              </w:rPr>
            </w:pPr>
          </w:p>
          <w:p w:rsidR="00453195" w:rsidRDefault="00453195" w:rsidP="001C56D0">
            <w:pPr>
              <w:pStyle w:val="ListParagraph"/>
              <w:rPr>
                <w:rFonts w:ascii="Cambria" w:hAnsi="Cambria"/>
                <w:b/>
              </w:rPr>
            </w:pPr>
          </w:p>
          <w:p w:rsidR="00453195" w:rsidRDefault="00453195" w:rsidP="001C56D0">
            <w:pPr>
              <w:pStyle w:val="ListParagraph"/>
              <w:rPr>
                <w:rFonts w:ascii="Cambria" w:hAnsi="Cambria"/>
                <w:b/>
              </w:rPr>
            </w:pPr>
          </w:p>
          <w:p w:rsidR="00453195" w:rsidRDefault="00453195" w:rsidP="001C56D0">
            <w:pPr>
              <w:pStyle w:val="ListParagraph"/>
              <w:rPr>
                <w:rFonts w:ascii="Cambria" w:hAnsi="Cambria"/>
                <w:b/>
              </w:rPr>
            </w:pPr>
          </w:p>
          <w:p w:rsidR="00453195" w:rsidRDefault="00453195" w:rsidP="001C56D0">
            <w:pPr>
              <w:pStyle w:val="ListParagraph"/>
              <w:rPr>
                <w:rFonts w:ascii="Cambria" w:hAnsi="Cambria"/>
                <w:b/>
              </w:rPr>
            </w:pPr>
          </w:p>
          <w:p w:rsidR="00453195" w:rsidRDefault="00453195" w:rsidP="001C56D0">
            <w:pPr>
              <w:pStyle w:val="ListParagraph"/>
              <w:rPr>
                <w:rFonts w:ascii="Cambria" w:hAnsi="Cambria"/>
                <w:b/>
              </w:rPr>
            </w:pPr>
          </w:p>
          <w:p w:rsidR="00C543D3" w:rsidRPr="006C1785" w:rsidRDefault="00C543D3" w:rsidP="00C543D3">
            <w:pPr>
              <w:pStyle w:val="ListParagraph"/>
              <w:numPr>
                <w:ilvl w:val="0"/>
                <w:numId w:val="12"/>
              </w:numPr>
              <w:rPr>
                <w:rFonts w:ascii="Cambria" w:hAnsi="Cambria"/>
                <w:b/>
              </w:rPr>
            </w:pPr>
            <w:r w:rsidRPr="006718D4">
              <w:rPr>
                <w:rFonts w:ascii="Cambria" w:hAnsi="Cambria"/>
              </w:rPr>
              <w:t>The USFS responded to concerns about the impacts of such treatments to ungulates like elk by stating that there are still many elk living in recently treated areas around Nederland. The treatments have left narrow corridors for the elk to move between units. However, a group member expressed concern that future treatments might diminish the range of these elk.</w:t>
            </w:r>
          </w:p>
          <w:p w:rsidR="00C543D3" w:rsidRPr="006C1785" w:rsidRDefault="00C543D3" w:rsidP="00C543D3">
            <w:pPr>
              <w:pStyle w:val="ListParagraph"/>
              <w:rPr>
                <w:rFonts w:ascii="Cambria" w:hAnsi="Cambria"/>
                <w:b/>
              </w:rPr>
            </w:pPr>
          </w:p>
          <w:p w:rsidR="0070285D" w:rsidRDefault="0070285D"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453195" w:rsidRDefault="00453195" w:rsidP="0070285D">
            <w:pPr>
              <w:pStyle w:val="ListParagraph"/>
              <w:rPr>
                <w:rFonts w:ascii="Cambria" w:hAnsi="Cambria"/>
                <w:b/>
              </w:rPr>
            </w:pPr>
          </w:p>
          <w:p w:rsidR="00C543D3" w:rsidRPr="006718D4" w:rsidRDefault="00C543D3" w:rsidP="00C543D3">
            <w:pPr>
              <w:pStyle w:val="ListParagraph"/>
              <w:numPr>
                <w:ilvl w:val="0"/>
                <w:numId w:val="12"/>
              </w:numPr>
              <w:rPr>
                <w:rFonts w:ascii="Cambria" w:hAnsi="Cambria"/>
                <w:b/>
              </w:rPr>
            </w:pPr>
            <w:r w:rsidRPr="006718D4">
              <w:rPr>
                <w:rFonts w:ascii="Cambria" w:hAnsi="Cambria"/>
              </w:rPr>
              <w:t xml:space="preserve">Group members who walked the northern part of </w:t>
            </w:r>
            <w:r w:rsidR="001C56D0">
              <w:rPr>
                <w:rFonts w:ascii="Cambria" w:hAnsi="Cambria"/>
              </w:rPr>
              <w:t>u</w:t>
            </w:r>
            <w:r w:rsidRPr="006718D4">
              <w:rPr>
                <w:rFonts w:ascii="Cambria" w:hAnsi="Cambria"/>
              </w:rPr>
              <w:t xml:space="preserve">nit 48 near </w:t>
            </w:r>
            <w:r w:rsidR="001C56D0">
              <w:rPr>
                <w:rFonts w:ascii="Cambria" w:hAnsi="Cambria"/>
              </w:rPr>
              <w:t>u</w:t>
            </w:r>
            <w:r w:rsidRPr="006718D4">
              <w:rPr>
                <w:rFonts w:ascii="Cambria" w:hAnsi="Cambria"/>
              </w:rPr>
              <w:t xml:space="preserve">nit 45 found </w:t>
            </w:r>
            <w:r w:rsidR="00650DE4">
              <w:rPr>
                <w:rFonts w:ascii="Cambria" w:hAnsi="Cambria"/>
              </w:rPr>
              <w:t>a possible</w:t>
            </w:r>
            <w:r w:rsidRPr="006718D4">
              <w:rPr>
                <w:rFonts w:ascii="Cambria" w:hAnsi="Cambria"/>
              </w:rPr>
              <w:t xml:space="preserve"> mountain lion kill in the area. One group member said that a recent video published by mountain lion researchers working near Mount Lyons indicated that three or four mountain lions were living in the Forsythe II area. The group members asked the USFS if there were any criteria covering mountain lions in the EA. The USFS responded that the EA only covered T&amp;E species.</w:t>
            </w:r>
          </w:p>
          <w:p w:rsidR="00C543D3" w:rsidRDefault="00C543D3" w:rsidP="00C543D3">
            <w:pPr>
              <w:ind w:left="720"/>
              <w:jc w:val="both"/>
              <w:rPr>
                <w:rFonts w:ascii="Cambria" w:hAnsi="Cambria"/>
              </w:rPr>
            </w:pPr>
            <w:bookmarkStart w:id="3" w:name="_Hlk518502440"/>
          </w:p>
          <w:p w:rsidR="00C543D3" w:rsidRDefault="00C543D3" w:rsidP="00C543D3">
            <w:pPr>
              <w:ind w:left="720"/>
              <w:jc w:val="both"/>
              <w:rPr>
                <w:rFonts w:ascii="Cambria" w:hAnsi="Cambria"/>
              </w:rPr>
            </w:pPr>
          </w:p>
          <w:p w:rsidR="00C543D3" w:rsidRDefault="00C543D3" w:rsidP="00C543D3">
            <w:pPr>
              <w:pStyle w:val="ListParagrap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1C56D0" w:rsidRDefault="001C56D0" w:rsidP="001C56D0">
            <w:pPr>
              <w:ind w:left="720"/>
              <w:jc w:val="both"/>
              <w:rPr>
                <w:rFonts w:ascii="Cambria" w:hAnsi="Cambria"/>
              </w:rPr>
            </w:pPr>
          </w:p>
          <w:p w:rsidR="00497279" w:rsidRDefault="00497279" w:rsidP="000C6B4F">
            <w:pPr>
              <w:jc w:val="both"/>
              <w:rPr>
                <w:rFonts w:ascii="Cambria" w:hAnsi="Cambria"/>
              </w:rPr>
            </w:pPr>
          </w:p>
          <w:p w:rsidR="000C6B4F" w:rsidRDefault="000C6B4F" w:rsidP="000C6B4F">
            <w:pPr>
              <w:ind w:left="720"/>
              <w:jc w:val="both"/>
              <w:rPr>
                <w:rFonts w:ascii="Cambria" w:hAnsi="Cambria"/>
              </w:rPr>
            </w:pPr>
          </w:p>
          <w:p w:rsidR="000C6B4F" w:rsidRDefault="000C6B4F" w:rsidP="000C6B4F">
            <w:pPr>
              <w:ind w:left="36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0C6B4F" w:rsidRDefault="000C6B4F" w:rsidP="000C6B4F">
            <w:pPr>
              <w:ind w:left="720"/>
              <w:jc w:val="both"/>
              <w:rPr>
                <w:rFonts w:ascii="Cambria" w:hAnsi="Cambria"/>
              </w:rPr>
            </w:pPr>
          </w:p>
          <w:p w:rsidR="00C543D3" w:rsidRPr="006718D4" w:rsidRDefault="00C543D3" w:rsidP="00C543D3">
            <w:pPr>
              <w:numPr>
                <w:ilvl w:val="0"/>
                <w:numId w:val="12"/>
              </w:numPr>
              <w:jc w:val="both"/>
              <w:rPr>
                <w:rFonts w:ascii="Cambria" w:hAnsi="Cambria"/>
              </w:rPr>
            </w:pPr>
            <w:r w:rsidRPr="006718D4">
              <w:rPr>
                <w:rFonts w:ascii="Cambria" w:hAnsi="Cambria"/>
              </w:rPr>
              <w:t>There are several mountain lion kills on these Units. Mountain lions are not mentioned in the Environmental Assessment (EA) or the DN. Group members would like more information about the historical response of mountain lions to these types of treatments.</w:t>
            </w:r>
            <w:bookmarkEnd w:id="3"/>
          </w:p>
          <w:p w:rsidR="00C543D3" w:rsidRPr="006718D4" w:rsidRDefault="00C543D3" w:rsidP="00C543D3">
            <w:pPr>
              <w:pStyle w:val="ListParagraph"/>
              <w:ind w:left="0"/>
              <w:rPr>
                <w:rFonts w:ascii="Cambria" w:hAnsi="Cambria"/>
                <w:b/>
              </w:rPr>
            </w:pPr>
          </w:p>
          <w:p w:rsidR="00C543D3" w:rsidRPr="006718D4" w:rsidRDefault="00C543D3" w:rsidP="00C543D3">
            <w:pPr>
              <w:rPr>
                <w:rFonts w:ascii="Cambria" w:hAnsi="Cambria"/>
              </w:rPr>
            </w:pPr>
          </w:p>
        </w:tc>
        <w:tc>
          <w:tcPr>
            <w:tcW w:w="4135" w:type="dxa"/>
          </w:tcPr>
          <w:p w:rsidR="00C543D3" w:rsidRPr="00651BE9" w:rsidRDefault="00C543D3" w:rsidP="00C543D3">
            <w:pPr>
              <w:pStyle w:val="ListParagraph"/>
              <w:ind w:left="0"/>
              <w:rPr>
                <w:rFonts w:ascii="Cambria" w:hAnsi="Cambria"/>
              </w:rPr>
            </w:pPr>
            <w:r w:rsidRPr="00575857">
              <w:rPr>
                <w:rFonts w:ascii="Cambria" w:hAnsi="Cambria" w:cstheme="minorHAnsi"/>
              </w:rPr>
              <w:t xml:space="preserve">The entire project area, including </w:t>
            </w:r>
            <w:r w:rsidR="001C56D0">
              <w:rPr>
                <w:rFonts w:ascii="Cambria" w:hAnsi="Cambria" w:cstheme="minorHAnsi"/>
              </w:rPr>
              <w:t>u</w:t>
            </w:r>
            <w:r w:rsidRPr="00575857">
              <w:rPr>
                <w:rFonts w:ascii="Cambria" w:hAnsi="Cambria" w:cstheme="minorHAnsi"/>
              </w:rPr>
              <w:t xml:space="preserve">nits </w:t>
            </w:r>
            <w:r w:rsidRPr="00575857">
              <w:rPr>
                <w:rFonts w:ascii="Cambria" w:hAnsi="Cambria"/>
              </w:rPr>
              <w:t xml:space="preserve">45 &amp; 48, </w:t>
            </w:r>
            <w:r w:rsidRPr="00575857">
              <w:rPr>
                <w:rFonts w:ascii="Cambria" w:hAnsi="Cambria" w:cstheme="minorHAnsi"/>
              </w:rPr>
              <w:t xml:space="preserve">is used in one way or another by large ungulates, predators, and birds through migration, foraging, refuge, or as seasonal range. </w:t>
            </w:r>
            <w:r w:rsidR="00453195" w:rsidRPr="00F32006">
              <w:rPr>
                <w:rFonts w:ascii="Cambria" w:hAnsi="Cambria"/>
              </w:rPr>
              <w:t>The landscape is dynamic and as the components of the environment change either in a natural (i.e. wild</w:t>
            </w:r>
            <w:r w:rsidR="00453195">
              <w:rPr>
                <w:rFonts w:ascii="Cambria" w:hAnsi="Cambria"/>
              </w:rPr>
              <w:t xml:space="preserve">fire or insect epidemic) or in </w:t>
            </w:r>
            <w:r w:rsidR="00453195" w:rsidRPr="00F32006">
              <w:rPr>
                <w:rFonts w:ascii="Cambria" w:hAnsi="Cambria"/>
              </w:rPr>
              <w:t xml:space="preserve">human caused (building a house or patch cut) </w:t>
            </w:r>
            <w:r w:rsidR="00453195">
              <w:rPr>
                <w:rFonts w:ascii="Cambria" w:hAnsi="Cambria"/>
              </w:rPr>
              <w:t>disturbances</w:t>
            </w:r>
            <w:r w:rsidR="00453195" w:rsidRPr="00F32006">
              <w:rPr>
                <w:rFonts w:ascii="Cambria" w:hAnsi="Cambria"/>
              </w:rPr>
              <w:t>, species of wildlife will adapt</w:t>
            </w:r>
            <w:r w:rsidR="000C6B4F">
              <w:rPr>
                <w:rFonts w:ascii="Cambria" w:hAnsi="Cambria"/>
              </w:rPr>
              <w:t xml:space="preserve"> their patterns best suited for their </w:t>
            </w:r>
            <w:r w:rsidR="000C6B4F" w:rsidRPr="004201DA">
              <w:rPr>
                <w:rFonts w:ascii="Cambria" w:hAnsi="Cambria"/>
              </w:rPr>
              <w:t>needs</w:t>
            </w:r>
            <w:r w:rsidR="00453195" w:rsidRPr="004201DA">
              <w:rPr>
                <w:rFonts w:ascii="Cambria" w:hAnsi="Cambria"/>
              </w:rPr>
              <w:t xml:space="preserve"> </w:t>
            </w:r>
            <w:r w:rsidR="001C56D0" w:rsidRPr="004201DA">
              <w:rPr>
                <w:rFonts w:ascii="Cambria" w:hAnsi="Cambria" w:cstheme="minorHAnsi"/>
              </w:rPr>
              <w:t xml:space="preserve">(Terrestrial </w:t>
            </w:r>
            <w:r w:rsidR="001C56D0" w:rsidRPr="00966019">
              <w:rPr>
                <w:rFonts w:ascii="Cambria" w:hAnsi="Cambria" w:cstheme="minorHAnsi"/>
              </w:rPr>
              <w:t>Wildlife Specialist Report, pp. 64-67</w:t>
            </w:r>
            <w:r w:rsidR="001C56D0">
              <w:rPr>
                <w:rFonts w:ascii="Cambria" w:hAnsi="Cambria" w:cstheme="minorHAnsi"/>
              </w:rPr>
              <w:t>, 87, 88</w:t>
            </w:r>
            <w:r w:rsidR="001C56D0" w:rsidRPr="00966019">
              <w:rPr>
                <w:rFonts w:ascii="Cambria" w:hAnsi="Cambria" w:cstheme="minorHAnsi"/>
              </w:rPr>
              <w:t>)</w:t>
            </w:r>
            <w:r w:rsidR="001C56D0" w:rsidRPr="00534765">
              <w:rPr>
                <w:rFonts w:ascii="Cambria" w:hAnsi="Cambria" w:cstheme="minorHAnsi"/>
              </w:rPr>
              <w:t>.</w:t>
            </w:r>
          </w:p>
          <w:p w:rsidR="00C543D3" w:rsidRDefault="00C543D3" w:rsidP="00C543D3">
            <w:pPr>
              <w:pStyle w:val="ListParagraph"/>
              <w:ind w:left="0"/>
              <w:rPr>
                <w:rFonts w:ascii="Cambria" w:hAnsi="Cambria" w:cstheme="minorHAnsi"/>
              </w:rPr>
            </w:pPr>
          </w:p>
          <w:p w:rsidR="00651BE9" w:rsidRDefault="00453195" w:rsidP="00C543D3">
            <w:pPr>
              <w:pStyle w:val="ListParagraph"/>
              <w:ind w:left="0"/>
              <w:rPr>
                <w:rFonts w:ascii="Cambria" w:hAnsi="Cambria" w:cstheme="minorHAnsi"/>
              </w:rPr>
            </w:pPr>
            <w:r w:rsidRPr="009F519D">
              <w:rPr>
                <w:rFonts w:ascii="Cambria" w:hAnsi="Cambria"/>
              </w:rPr>
              <w:t>Increasing grass-forb and shrub-seedling forest structural stages Forest-wide is an emphasis objective in Forest Plan for elk (Forest Plan Chapter 1, page 6; FEIS, Appx G, page 9). Overall, forage availability appears to be decreasing in some areas, as mixed conifer stands become denser and canopy openings become smaller. However, within and surrounding the project area, fuels treatments on NFS and County lands in recent years have created relatively large openings north and south of Magnolia Drive east of Highway 119 and in West Magnolia, resulting in an increase in the grass-forb stage of lodgepole pine forests in the project area. Elk have been observed foraging in these openings. (Terrestrial Wi</w:t>
            </w:r>
            <w:r>
              <w:rPr>
                <w:rFonts w:ascii="Cambria" w:hAnsi="Cambria"/>
              </w:rPr>
              <w:t>ldlife Specialist Report, pp. 65</w:t>
            </w:r>
            <w:r w:rsidRPr="009F519D">
              <w:rPr>
                <w:rFonts w:ascii="Cambria" w:hAnsi="Cambria"/>
              </w:rPr>
              <w:t>).</w:t>
            </w:r>
          </w:p>
          <w:p w:rsidR="00651BE9" w:rsidRDefault="00651BE9" w:rsidP="00C543D3">
            <w:pPr>
              <w:pStyle w:val="ListParagraph"/>
              <w:ind w:left="0"/>
              <w:rPr>
                <w:rFonts w:ascii="Cambria" w:hAnsi="Cambria" w:cstheme="minorHAnsi"/>
              </w:rPr>
            </w:pPr>
          </w:p>
          <w:p w:rsidR="00C543D3" w:rsidRDefault="00C543D3" w:rsidP="00C543D3">
            <w:pPr>
              <w:pStyle w:val="ListParagraph"/>
              <w:ind w:left="0"/>
              <w:rPr>
                <w:rFonts w:ascii="Cambria" w:hAnsi="Cambria" w:cstheme="minorHAnsi"/>
              </w:rPr>
            </w:pPr>
            <w:r w:rsidRPr="000C6B4F">
              <w:rPr>
                <w:rFonts w:ascii="Cambria" w:hAnsi="Cambria"/>
              </w:rPr>
              <w:t xml:space="preserve">The EA also </w:t>
            </w:r>
            <w:r>
              <w:rPr>
                <w:rFonts w:ascii="Cambria" w:hAnsi="Cambria"/>
              </w:rPr>
              <w:t>covered Region 2 Forest Service S</w:t>
            </w:r>
            <w:r w:rsidRPr="00141C0D">
              <w:rPr>
                <w:rFonts w:ascii="Cambria" w:hAnsi="Cambria"/>
              </w:rPr>
              <w:t>ensitive</w:t>
            </w:r>
            <w:r>
              <w:rPr>
                <w:rFonts w:ascii="Cambria" w:hAnsi="Cambria"/>
              </w:rPr>
              <w:t xml:space="preserve"> species and </w:t>
            </w:r>
            <w:r w:rsidRPr="00141C0D">
              <w:rPr>
                <w:rFonts w:ascii="Cambria" w:hAnsi="Cambria"/>
              </w:rPr>
              <w:t>Arapaho and Roosevelt National Forests Management Indicator Species</w:t>
            </w:r>
            <w:r>
              <w:rPr>
                <w:rFonts w:ascii="Cambria" w:hAnsi="Cambria"/>
              </w:rPr>
              <w:t>. Although mountain lions are not on either of these lists</w:t>
            </w:r>
            <w:r w:rsidRPr="00C062F4">
              <w:rPr>
                <w:rFonts w:ascii="Cambria" w:hAnsi="Cambria"/>
              </w:rPr>
              <w:t>, they were covered in the Specialist Report. “</w:t>
            </w:r>
            <w:r w:rsidRPr="00C062F4">
              <w:rPr>
                <w:rFonts w:ascii="Cambria" w:hAnsi="Cambria"/>
                <w:i/>
              </w:rPr>
              <w:t>Forested corridors in the project area are important for a variety of wildlife species, especially larger mammals including elk, mule deer, moose, mountain lions, and black bears. Defined in the 1997 Forest Plan by a combination of forest structural stages, minimum area of 20 acres, minimum width of 100 meters, and maximum width of gaps or interruptions of 100 meters, mapped forested corridors are abundant Forest-wide</w:t>
            </w:r>
            <w:r w:rsidR="001C56D0">
              <w:rPr>
                <w:rFonts w:ascii="Cambria" w:hAnsi="Cambria"/>
                <w:i/>
              </w:rPr>
              <w:t xml:space="preserve"> </w:t>
            </w:r>
            <w:r w:rsidR="00650DE4" w:rsidRPr="00650DE4">
              <w:rPr>
                <w:rFonts w:ascii="Cambria" w:hAnsi="Cambria"/>
              </w:rPr>
              <w:t>(Terrestrial Wildlife Specialist Report, pp. 92)</w:t>
            </w:r>
            <w:r w:rsidR="00650DE4" w:rsidRPr="00650DE4">
              <w:rPr>
                <w:rFonts w:ascii="Cambria" w:hAnsi="Cambria"/>
                <w:i/>
              </w:rPr>
              <w:t>.</w:t>
            </w:r>
          </w:p>
          <w:p w:rsidR="00453195" w:rsidRDefault="00453195" w:rsidP="00C543D3">
            <w:pPr>
              <w:pStyle w:val="ListParagraph"/>
              <w:ind w:left="0"/>
              <w:rPr>
                <w:rFonts w:ascii="Cambria" w:hAnsi="Cambria"/>
              </w:rPr>
            </w:pPr>
          </w:p>
          <w:p w:rsidR="00C543D3" w:rsidRDefault="00453195" w:rsidP="00C543D3">
            <w:pPr>
              <w:pStyle w:val="ListParagraph"/>
              <w:ind w:left="0"/>
              <w:rPr>
                <w:rFonts w:ascii="Cambria" w:hAnsi="Cambria"/>
                <w:i/>
              </w:rPr>
            </w:pPr>
            <w:r w:rsidRPr="00C062F4">
              <w:rPr>
                <w:rFonts w:ascii="Cambria" w:hAnsi="Cambria"/>
              </w:rPr>
              <w:t>The importance of forested corridors, covered in the specialist report and defined in the forest plan, was brought</w:t>
            </w:r>
            <w:r>
              <w:rPr>
                <w:rFonts w:ascii="Cambria" w:hAnsi="Cambria"/>
              </w:rPr>
              <w:t xml:space="preserve"> forward and covered </w:t>
            </w:r>
            <w:r w:rsidRPr="00280EE9">
              <w:rPr>
                <w:rFonts w:ascii="Cambria" w:hAnsi="Cambria"/>
              </w:rPr>
              <w:t xml:space="preserve">under </w:t>
            </w:r>
            <w:r w:rsidRPr="00280EE9">
              <w:rPr>
                <w:rFonts w:ascii="Cambria" w:hAnsi="Cambria"/>
                <w:i/>
              </w:rPr>
              <w:t>Appendix C</w:t>
            </w:r>
            <w:r>
              <w:rPr>
                <w:rFonts w:ascii="Cambria" w:hAnsi="Cambria"/>
                <w:i/>
              </w:rPr>
              <w:t xml:space="preserve"> of the DN</w:t>
            </w:r>
            <w:r w:rsidRPr="00280EE9">
              <w:rPr>
                <w:rFonts w:ascii="Cambria" w:hAnsi="Cambria"/>
                <w:i/>
              </w:rPr>
              <w:t xml:space="preserve">, Design Criteria, </w:t>
            </w:r>
            <w:r w:rsidRPr="00B236CF">
              <w:rPr>
                <w:rFonts w:ascii="Cambria" w:hAnsi="Cambria"/>
                <w:i/>
              </w:rPr>
              <w:t>Patchcut/Clearcut Areas (DN, p. 36): Involve a USFS Wildlife Biologist during layout of patchcuts/clearcuts to determine needs for narrow areas and/or island exclusions for wildlife crossing and cover.</w:t>
            </w:r>
          </w:p>
          <w:p w:rsidR="001C56D0" w:rsidRDefault="001C56D0" w:rsidP="00C543D3">
            <w:pPr>
              <w:pStyle w:val="ListParagraph"/>
              <w:ind w:left="0"/>
              <w:rPr>
                <w:rFonts w:ascii="Cambria" w:hAnsi="Cambria"/>
              </w:rPr>
            </w:pPr>
          </w:p>
          <w:p w:rsidR="00C543D3" w:rsidRDefault="00C543D3" w:rsidP="00C543D3">
            <w:pPr>
              <w:pStyle w:val="ListParagraph"/>
              <w:ind w:left="0"/>
              <w:rPr>
                <w:rFonts w:ascii="Cambria" w:hAnsi="Cambria"/>
              </w:rPr>
            </w:pPr>
            <w:r>
              <w:rPr>
                <w:rFonts w:ascii="Cambria" w:hAnsi="Cambria"/>
              </w:rPr>
              <w:t>In researching how “</w:t>
            </w:r>
            <w:r w:rsidRPr="008F292E">
              <w:rPr>
                <w:rFonts w:ascii="Cambria" w:hAnsi="Cambria"/>
              </w:rPr>
              <w:t>historical response of mountain lions to these types of treatments</w:t>
            </w:r>
            <w:r>
              <w:rPr>
                <w:rFonts w:ascii="Cambria" w:hAnsi="Cambria"/>
              </w:rPr>
              <w:t xml:space="preserve">,” the biologist was only able to find one peer reviewed journal in  </w:t>
            </w:r>
            <w:proofErr w:type="spellStart"/>
            <w:r w:rsidR="00650DE4">
              <w:rPr>
                <w:rFonts w:ascii="Cambria" w:hAnsi="Cambria"/>
              </w:rPr>
              <w:t>jstor</w:t>
            </w:r>
            <w:proofErr w:type="spellEnd"/>
            <w:r>
              <w:rPr>
                <w:rFonts w:ascii="Cambria" w:hAnsi="Cambria"/>
              </w:rPr>
              <w:t xml:space="preserve">: </w:t>
            </w:r>
            <w:r w:rsidRPr="008A516A">
              <w:rPr>
                <w:rFonts w:ascii="Cambria" w:hAnsi="Cambria"/>
                <w:i/>
              </w:rPr>
              <w:t>Reactions of Mountain Lions to Logging and Human Activity</w:t>
            </w:r>
            <w:r>
              <w:rPr>
                <w:rFonts w:ascii="Cambria" w:hAnsi="Cambria"/>
              </w:rPr>
              <w:t>:</w:t>
            </w:r>
          </w:p>
          <w:p w:rsidR="00C543D3" w:rsidRDefault="00C81FBB" w:rsidP="00C543D3">
            <w:pPr>
              <w:pStyle w:val="ListParagraph"/>
              <w:ind w:left="0"/>
              <w:rPr>
                <w:rFonts w:ascii="Cambria" w:hAnsi="Cambria"/>
              </w:rPr>
            </w:pPr>
            <w:hyperlink r:id="rId14" w:history="1">
              <w:r w:rsidR="00C543D3" w:rsidRPr="00207814">
                <w:rPr>
                  <w:rStyle w:val="Hyperlink"/>
                  <w:rFonts w:ascii="Cambria" w:hAnsi="Cambria"/>
                </w:rPr>
                <w:t>https://www.jstor.org/stable/pdf/3801496.pdf</w:t>
              </w:r>
            </w:hyperlink>
          </w:p>
          <w:p w:rsidR="00C543D3" w:rsidRDefault="00C543D3" w:rsidP="00C543D3">
            <w:pPr>
              <w:pStyle w:val="ListParagraph"/>
              <w:ind w:left="0"/>
              <w:rPr>
                <w:rFonts w:ascii="Cambria" w:hAnsi="Cambria"/>
              </w:rPr>
            </w:pPr>
          </w:p>
          <w:p w:rsidR="00650DE4" w:rsidRPr="00650DE4" w:rsidRDefault="00C543D3" w:rsidP="00650DE4">
            <w:pPr>
              <w:pStyle w:val="ListParagraph"/>
              <w:ind w:left="0"/>
              <w:rPr>
                <w:rFonts w:ascii="Cambria" w:hAnsi="Cambria"/>
                <w:color w:val="FF0000"/>
              </w:rPr>
            </w:pPr>
            <w:r w:rsidRPr="004201DA">
              <w:rPr>
                <w:rFonts w:ascii="Cambria" w:hAnsi="Cambria"/>
              </w:rPr>
              <w:t xml:space="preserve">For additional information </w:t>
            </w:r>
            <w:r>
              <w:rPr>
                <w:rFonts w:ascii="Cambria" w:hAnsi="Cambria"/>
              </w:rPr>
              <w:t>related to this topic, please contact Colorado Parks and Wildlife.</w:t>
            </w:r>
            <w:r w:rsidR="00EA3FD5">
              <w:rPr>
                <w:rFonts w:ascii="Cambria" w:hAnsi="Cambria"/>
              </w:rPr>
              <w:t xml:space="preserve"> </w:t>
            </w:r>
            <w:r w:rsidR="00650DE4" w:rsidRPr="00650DE4">
              <w:rPr>
                <w:rFonts w:ascii="Cambria" w:hAnsi="Cambria"/>
              </w:rPr>
              <w:t xml:space="preserve">Peter Boyatt, Wildlife Officer (South Boulder), 720-724-4824, </w:t>
            </w:r>
            <w:hyperlink r:id="rId15" w:history="1">
              <w:r w:rsidR="00650DE4" w:rsidRPr="00BE2786">
                <w:rPr>
                  <w:rStyle w:val="Hyperlink"/>
                  <w:rFonts w:ascii="Cambria" w:hAnsi="Cambria"/>
                </w:rPr>
                <w:t>peter.boyatt@state.co.us</w:t>
              </w:r>
            </w:hyperlink>
            <w:r w:rsidR="00650DE4" w:rsidRPr="00650DE4">
              <w:rPr>
                <w:rFonts w:ascii="Cambria" w:hAnsi="Cambria"/>
              </w:rPr>
              <w:t xml:space="preserve">; Kristin Cannon, Area Wildlife Manager, 970-472-4461, </w:t>
            </w:r>
            <w:hyperlink r:id="rId16" w:history="1">
              <w:r w:rsidR="00650DE4" w:rsidRPr="0079712B">
                <w:rPr>
                  <w:rStyle w:val="Hyperlink"/>
                  <w:rFonts w:ascii="Cambria" w:hAnsi="Cambria"/>
                </w:rPr>
                <w:t>kristin.cannon@state.co.us</w:t>
              </w:r>
            </w:hyperlink>
            <w:r w:rsidR="00650DE4">
              <w:rPr>
                <w:rFonts w:ascii="Cambria" w:hAnsi="Cambria"/>
                <w:color w:val="FF0000"/>
              </w:rPr>
              <w:t xml:space="preserve"> </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Unique or tree species of concern (RM juniper)</w:t>
            </w:r>
          </w:p>
        </w:tc>
        <w:tc>
          <w:tcPr>
            <w:tcW w:w="5130" w:type="dxa"/>
          </w:tcPr>
          <w:p w:rsidR="00C543D3" w:rsidRPr="006718D4" w:rsidRDefault="00C543D3" w:rsidP="00C543D3">
            <w:pPr>
              <w:rPr>
                <w:rFonts w:ascii="Cambria" w:hAnsi="Cambria"/>
              </w:rPr>
            </w:pPr>
          </w:p>
        </w:tc>
        <w:tc>
          <w:tcPr>
            <w:tcW w:w="4135" w:type="dxa"/>
          </w:tcPr>
          <w:p w:rsidR="00C543D3" w:rsidRPr="006718D4" w:rsidRDefault="00D84515" w:rsidP="00C543D3">
            <w:pPr>
              <w:rPr>
                <w:rFonts w:ascii="Cambria" w:hAnsi="Cambria"/>
              </w:rPr>
            </w:pPr>
            <w:r>
              <w:rPr>
                <w:rFonts w:ascii="Cambria" w:hAnsi="Cambria"/>
              </w:rPr>
              <w:t>The decision notice and design criteria outline the guidelines that address the cutting and retention of Rocky Mountain juniper (DN, p. 32).</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Stream or drainage in unit</w:t>
            </w:r>
          </w:p>
        </w:tc>
        <w:tc>
          <w:tcPr>
            <w:tcW w:w="5130" w:type="dxa"/>
          </w:tcPr>
          <w:p w:rsidR="00C543D3" w:rsidRPr="006718D4" w:rsidRDefault="00C543D3" w:rsidP="00C543D3">
            <w:pPr>
              <w:ind w:left="720"/>
              <w:jc w:val="both"/>
              <w:rPr>
                <w:rFonts w:ascii="Cambria" w:hAnsi="Cambria"/>
                <w:b/>
                <w:i/>
              </w:rPr>
            </w:pPr>
            <w:r w:rsidRPr="006718D4">
              <w:rPr>
                <w:rFonts w:ascii="Cambria" w:hAnsi="Cambria"/>
              </w:rPr>
              <w:t>.</w:t>
            </w:r>
          </w:p>
          <w:p w:rsidR="00C543D3" w:rsidRPr="006718D4" w:rsidRDefault="00C543D3" w:rsidP="00C543D3">
            <w:pPr>
              <w:rPr>
                <w:rFonts w:ascii="Cambria" w:hAnsi="Cambria"/>
              </w:rPr>
            </w:pPr>
          </w:p>
        </w:tc>
        <w:tc>
          <w:tcPr>
            <w:tcW w:w="4135" w:type="dxa"/>
          </w:tcPr>
          <w:p w:rsidR="00C543D3" w:rsidRPr="006718D4" w:rsidRDefault="00C543D3" w:rsidP="00C543D3">
            <w:pPr>
              <w:jc w:val="both"/>
              <w:rPr>
                <w:rFonts w:ascii="Cambria" w:hAnsi="Cambria"/>
              </w:rPr>
            </w:pPr>
            <w:r>
              <w:rPr>
                <w:rFonts w:ascii="Cambria" w:hAnsi="Cambria"/>
              </w:rPr>
              <w:t xml:space="preserve">Appropriate </w:t>
            </w:r>
            <w:r w:rsidR="00497279">
              <w:rPr>
                <w:rFonts w:ascii="Cambria" w:hAnsi="Cambria"/>
              </w:rPr>
              <w:t>Design Criteria</w:t>
            </w:r>
            <w:r>
              <w:rPr>
                <w:rFonts w:ascii="Cambria" w:hAnsi="Cambria"/>
              </w:rPr>
              <w:t xml:space="preserve"> will be followed around the streams and riparian vegetation</w:t>
            </w:r>
            <w:r w:rsidR="00EA3FD5">
              <w:rPr>
                <w:rFonts w:ascii="Cambria" w:hAnsi="Cambria"/>
              </w:rPr>
              <w:t xml:space="preserve"> (DN, pp. 35, 36, 38)</w:t>
            </w:r>
            <w:r>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Aspen stands and considerations</w:t>
            </w:r>
          </w:p>
        </w:tc>
        <w:tc>
          <w:tcPr>
            <w:tcW w:w="5130" w:type="dxa"/>
          </w:tcPr>
          <w:p w:rsidR="00C543D3" w:rsidRPr="006718D4" w:rsidRDefault="00C543D3" w:rsidP="00C543D3">
            <w:pPr>
              <w:rPr>
                <w:rFonts w:ascii="Cambria" w:hAnsi="Cambria"/>
              </w:rPr>
            </w:pPr>
          </w:p>
        </w:tc>
        <w:tc>
          <w:tcPr>
            <w:tcW w:w="4135" w:type="dxa"/>
          </w:tcPr>
          <w:p w:rsidR="00C543D3" w:rsidRPr="006718D4" w:rsidRDefault="000757DB" w:rsidP="00EA3FD5">
            <w:pPr>
              <w:rPr>
                <w:rFonts w:ascii="Cambria" w:hAnsi="Cambria"/>
              </w:rPr>
            </w:pPr>
            <w:r>
              <w:rPr>
                <w:rFonts w:ascii="Cambria" w:hAnsi="Cambria"/>
              </w:rPr>
              <w:t>The prescription for this unit will enhance  aspen stands by removing conifers found within aspen clones where the opportunity is available consistent with the direction outlined in the final decision (DN, p. 5-6).</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Rocky knoll or rocky outcrop</w:t>
            </w:r>
          </w:p>
        </w:tc>
        <w:tc>
          <w:tcPr>
            <w:tcW w:w="5130" w:type="dxa"/>
          </w:tcPr>
          <w:p w:rsidR="00C543D3" w:rsidRPr="006718D4" w:rsidRDefault="00C543D3" w:rsidP="00C543D3">
            <w:pPr>
              <w:rPr>
                <w:rFonts w:ascii="Cambria" w:hAnsi="Cambria"/>
              </w:rPr>
            </w:pPr>
          </w:p>
        </w:tc>
        <w:tc>
          <w:tcPr>
            <w:tcW w:w="4135" w:type="dxa"/>
          </w:tcPr>
          <w:p w:rsidR="00C543D3" w:rsidRPr="006718D4" w:rsidRDefault="00C543D3" w:rsidP="00E0205B">
            <w:pPr>
              <w:rPr>
                <w:rFonts w:ascii="Cambria" w:hAnsi="Cambria"/>
              </w:rPr>
            </w:pPr>
            <w:r w:rsidRPr="00BE2243">
              <w:rPr>
                <w:rFonts w:ascii="Cambria" w:hAnsi="Cambria"/>
              </w:rPr>
              <w:t xml:space="preserve">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 dominated by grass and </w:t>
            </w:r>
            <w:r w:rsidR="00E0205B" w:rsidRPr="004201DA">
              <w:rPr>
                <w:rFonts w:ascii="Cambria" w:hAnsi="Cambria"/>
              </w:rPr>
              <w:t>forbs</w:t>
            </w:r>
            <w:r w:rsidRPr="004201DA">
              <w:rPr>
                <w:rFonts w:ascii="Cambria" w:hAnsi="Cambria"/>
              </w:rPr>
              <w:t xml:space="preserve"> </w:t>
            </w:r>
            <w:r w:rsidR="00EA3FD5">
              <w:rPr>
                <w:rFonts w:ascii="Cambria" w:hAnsi="Cambria"/>
              </w:rPr>
              <w:t>(DN, p. 34)</w:t>
            </w:r>
            <w:r w:rsidRPr="00BE2243">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Open area or meadow</w:t>
            </w:r>
          </w:p>
        </w:tc>
        <w:tc>
          <w:tcPr>
            <w:tcW w:w="5130" w:type="dxa"/>
          </w:tcPr>
          <w:p w:rsidR="00C543D3" w:rsidRPr="006718D4" w:rsidRDefault="00C543D3" w:rsidP="00C543D3">
            <w:pPr>
              <w:rPr>
                <w:rFonts w:ascii="Cambria" w:hAnsi="Cambria"/>
              </w:rPr>
            </w:pPr>
            <w:r w:rsidRPr="006718D4">
              <w:rPr>
                <w:rFonts w:ascii="Cambria" w:hAnsi="Cambria"/>
              </w:rPr>
              <w:t>There is an open area in the center of Unit 45. The USFS could thin the understory of the Douglas fir in the area. The forest seems quite healthy</w:t>
            </w:r>
          </w:p>
        </w:tc>
        <w:tc>
          <w:tcPr>
            <w:tcW w:w="4135" w:type="dxa"/>
          </w:tcPr>
          <w:p w:rsidR="00C543D3" w:rsidRPr="006718D4" w:rsidRDefault="00C543D3" w:rsidP="00EA3FD5">
            <w:pPr>
              <w:rPr>
                <w:rFonts w:ascii="Cambria" w:hAnsi="Cambria"/>
              </w:rPr>
            </w:pPr>
            <w:r>
              <w:rPr>
                <w:rFonts w:ascii="Cambria" w:hAnsi="Cambria"/>
              </w:rPr>
              <w:t xml:space="preserve">Open areas and meadows will be expanded and enhanced by cutting conifers to the diameter cap limitations identified within the </w:t>
            </w:r>
            <w:r w:rsidR="00497279">
              <w:rPr>
                <w:rFonts w:ascii="Cambria" w:hAnsi="Cambria"/>
              </w:rPr>
              <w:t>Decision</w:t>
            </w:r>
            <w:r w:rsidR="00EA3FD5">
              <w:rPr>
                <w:rFonts w:ascii="Cambria" w:hAnsi="Cambria"/>
              </w:rPr>
              <w:t xml:space="preserve"> (</w:t>
            </w:r>
            <w:r>
              <w:rPr>
                <w:rFonts w:ascii="Cambria" w:hAnsi="Cambria"/>
              </w:rPr>
              <w:t>DN</w:t>
            </w:r>
            <w:r w:rsidR="00EA3FD5">
              <w:rPr>
                <w:rFonts w:ascii="Cambria" w:hAnsi="Cambria"/>
              </w:rPr>
              <w:t xml:space="preserve"> </w:t>
            </w:r>
            <w:r w:rsidR="002B585F">
              <w:rPr>
                <w:rFonts w:ascii="Cambria" w:hAnsi="Cambria"/>
              </w:rPr>
              <w:t>p</w:t>
            </w:r>
            <w:r w:rsidR="00EA3FD5">
              <w:rPr>
                <w:rFonts w:ascii="Cambria" w:hAnsi="Cambria"/>
              </w:rPr>
              <w:t>p.</w:t>
            </w:r>
            <w:r w:rsidR="00E0205B">
              <w:rPr>
                <w:rFonts w:ascii="Cambria" w:hAnsi="Cambria"/>
              </w:rPr>
              <w:t xml:space="preserve"> </w:t>
            </w:r>
            <w:r w:rsidR="002B585F">
              <w:rPr>
                <w:rFonts w:ascii="Cambria" w:hAnsi="Cambria"/>
              </w:rPr>
              <w:t xml:space="preserve">7, </w:t>
            </w:r>
            <w:r w:rsidR="00EA3FD5">
              <w:rPr>
                <w:rFonts w:ascii="Cambria" w:hAnsi="Cambria"/>
              </w:rPr>
              <w:t>47)</w:t>
            </w:r>
            <w:r>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Observations about trees or forest structure</w:t>
            </w:r>
          </w:p>
        </w:tc>
        <w:tc>
          <w:tcPr>
            <w:tcW w:w="5130" w:type="dxa"/>
          </w:tcPr>
          <w:p w:rsidR="00C543D3" w:rsidRPr="006718D4" w:rsidRDefault="00C543D3" w:rsidP="00C543D3">
            <w:pPr>
              <w:pStyle w:val="ListParagraph"/>
              <w:ind w:left="0"/>
              <w:rPr>
                <w:rFonts w:ascii="Cambria" w:hAnsi="Cambria"/>
                <w:b/>
              </w:rPr>
            </w:pPr>
            <w:r w:rsidRPr="006718D4">
              <w:rPr>
                <w:rFonts w:ascii="Cambria" w:hAnsi="Cambria"/>
              </w:rPr>
              <w:t>The USFS commented that the presence of ponderosa and Douglas fir on south-facing slopes on these units means that the basal area that the USFS will remove will be different than it would be for lodgepole treatments. In this case, the USFS would prefer to treat the ponderosa rather than the lodgepole pine.</w:t>
            </w:r>
          </w:p>
          <w:p w:rsidR="00C543D3" w:rsidRPr="006718D4" w:rsidRDefault="00C543D3" w:rsidP="00C543D3">
            <w:pPr>
              <w:rPr>
                <w:rFonts w:ascii="Cambria" w:hAnsi="Cambria"/>
              </w:rPr>
            </w:pPr>
          </w:p>
        </w:tc>
        <w:tc>
          <w:tcPr>
            <w:tcW w:w="4135" w:type="dxa"/>
          </w:tcPr>
          <w:p w:rsidR="00C543D3" w:rsidRPr="006718D4" w:rsidRDefault="00C543D3" w:rsidP="00C543D3">
            <w:pPr>
              <w:pStyle w:val="ListParagraph"/>
              <w:ind w:left="0"/>
              <w:rPr>
                <w:rFonts w:ascii="Cambria" w:hAnsi="Cambria"/>
              </w:rPr>
            </w:pPr>
            <w:r>
              <w:rPr>
                <w:rFonts w:ascii="Cambria" w:hAnsi="Cambria"/>
              </w:rPr>
              <w:t>Mixed conifer stands have limitations on the amount of basal area that can be removed. Lodgepole pine has an acreage limitation up to 30% within an identified treatment unit. Douglas-fir on south aspects would be targeted to cut in this case due to its intolerance to drought conditions especially on a south aspect.</w:t>
            </w:r>
          </w:p>
        </w:tc>
      </w:tr>
      <w:tr w:rsidR="00C543D3" w:rsidRPr="006718D4" w:rsidTr="00514E40">
        <w:tblPrEx>
          <w:tblLook w:val="04A0" w:firstRow="1" w:lastRow="0" w:firstColumn="1" w:lastColumn="0" w:noHBand="0" w:noVBand="1"/>
        </w:tblPrEx>
        <w:tc>
          <w:tcPr>
            <w:tcW w:w="3685" w:type="dxa"/>
            <w:shd w:val="clear" w:color="auto" w:fill="AEAAAA" w:themeFill="background2" w:themeFillShade="BF"/>
          </w:tcPr>
          <w:p w:rsidR="00C543D3" w:rsidRPr="00B873F1" w:rsidRDefault="00C543D3" w:rsidP="00C543D3">
            <w:pPr>
              <w:rPr>
                <w:rFonts w:ascii="Cambria" w:hAnsi="Cambria"/>
                <w:b/>
                <w:color w:val="FF0000"/>
              </w:rPr>
            </w:pPr>
            <w:r w:rsidRPr="00B873F1">
              <w:rPr>
                <w:rFonts w:ascii="Cambria" w:hAnsi="Cambria"/>
                <w:b/>
                <w:color w:val="FF0000"/>
              </w:rPr>
              <w:t>Units 49 &amp; 73</w:t>
            </w:r>
          </w:p>
        </w:tc>
        <w:tc>
          <w:tcPr>
            <w:tcW w:w="5130" w:type="dxa"/>
            <w:shd w:val="clear" w:color="auto" w:fill="AEAAAA" w:themeFill="background2" w:themeFillShade="BF"/>
          </w:tcPr>
          <w:p w:rsidR="00C543D3" w:rsidRPr="00B873F1" w:rsidRDefault="00C543D3" w:rsidP="00C543D3">
            <w:pPr>
              <w:rPr>
                <w:rFonts w:ascii="Cambria" w:hAnsi="Cambria"/>
                <w:b/>
                <w:color w:val="FF0000"/>
              </w:rPr>
            </w:pPr>
          </w:p>
        </w:tc>
        <w:tc>
          <w:tcPr>
            <w:tcW w:w="4135" w:type="dxa"/>
            <w:shd w:val="clear" w:color="auto" w:fill="AEAAAA" w:themeFill="background2" w:themeFillShade="BF"/>
          </w:tcPr>
          <w:p w:rsidR="00C543D3" w:rsidRPr="00B873F1" w:rsidRDefault="00C543D3" w:rsidP="00E0205B">
            <w:pPr>
              <w:rPr>
                <w:rFonts w:ascii="Cambria" w:hAnsi="Cambria"/>
                <w:b/>
                <w:color w:val="FF0000"/>
              </w:rPr>
            </w:pPr>
            <w:r w:rsidRPr="00B873F1">
              <w:rPr>
                <w:rFonts w:ascii="Cambria" w:hAnsi="Cambria"/>
                <w:b/>
                <w:color w:val="FF0000"/>
              </w:rPr>
              <w:t>Units will be treated in Phase 3</w:t>
            </w:r>
            <w:r w:rsidR="00E0205B">
              <w:rPr>
                <w:rFonts w:ascii="Cambria" w:hAnsi="Cambria"/>
                <w:b/>
                <w:color w:val="FF0000"/>
              </w:rPr>
              <w:t xml:space="preserve"> &amp; </w:t>
            </w:r>
            <w:r w:rsidRPr="00B873F1">
              <w:rPr>
                <w:rFonts w:ascii="Cambria" w:hAnsi="Cambria"/>
                <w:b/>
                <w:color w:val="FF0000"/>
              </w:rPr>
              <w:t>4  Information will be brought forward</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recommends cutting/thinning at spatial point</w:t>
            </w:r>
          </w:p>
        </w:tc>
        <w:tc>
          <w:tcPr>
            <w:tcW w:w="5130" w:type="dxa"/>
          </w:tcPr>
          <w:p w:rsidR="00C543D3" w:rsidRPr="006718D4" w:rsidRDefault="00C543D3" w:rsidP="00C543D3">
            <w:pPr>
              <w:jc w:val="both"/>
              <w:rPr>
                <w:rFonts w:ascii="Cambria" w:hAnsi="Cambria"/>
              </w:rPr>
            </w:pPr>
            <w:r w:rsidRPr="006718D4">
              <w:rPr>
                <w:rFonts w:ascii="Cambria" w:hAnsi="Cambria"/>
              </w:rPr>
              <w:t>Units 73 and 48 have areas of skinny ponderosa pine that seems suitable for thinning. However, the USFS noted that if those areas are thinned it will be easy for snow loads to knock the trees over. It might make more sense to clear the area to let trees regrow altogether.</w:t>
            </w:r>
          </w:p>
          <w:p w:rsidR="00C543D3" w:rsidRPr="006718D4" w:rsidRDefault="00C543D3" w:rsidP="00C543D3">
            <w:pPr>
              <w:rPr>
                <w:rFonts w:ascii="Cambria" w:hAnsi="Cambria"/>
              </w:rPr>
            </w:pPr>
          </w:p>
        </w:tc>
        <w:tc>
          <w:tcPr>
            <w:tcW w:w="4135" w:type="dxa"/>
          </w:tcPr>
          <w:p w:rsidR="00C543D3" w:rsidRPr="006718D4" w:rsidRDefault="00C543D3" w:rsidP="00C543D3">
            <w:pPr>
              <w:jc w:val="both"/>
              <w:rPr>
                <w:rFonts w:ascii="Cambria" w:hAnsi="Cambria"/>
              </w:rPr>
            </w:pPr>
            <w:r>
              <w:rPr>
                <w:rFonts w:ascii="Cambria" w:hAnsi="Cambria"/>
              </w:rPr>
              <w:t>The area will be evaluated to determine the best prescription for this location.</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Stream or drainage in unit</w:t>
            </w:r>
          </w:p>
        </w:tc>
        <w:tc>
          <w:tcPr>
            <w:tcW w:w="5130" w:type="dxa"/>
          </w:tcPr>
          <w:p w:rsidR="00C543D3" w:rsidRPr="006718D4" w:rsidRDefault="00C543D3" w:rsidP="00EF1B2C">
            <w:pPr>
              <w:jc w:val="both"/>
              <w:rPr>
                <w:rFonts w:ascii="Cambria" w:hAnsi="Cambria"/>
              </w:rPr>
            </w:pPr>
            <w:r w:rsidRPr="006718D4">
              <w:rPr>
                <w:rFonts w:ascii="Cambria" w:hAnsi="Cambria"/>
              </w:rPr>
              <w:t>MMG members marked the tops of some drainages for the USFS to review. Group members did not walk the entire drainage.</w:t>
            </w:r>
          </w:p>
        </w:tc>
        <w:tc>
          <w:tcPr>
            <w:tcW w:w="4135" w:type="dxa"/>
          </w:tcPr>
          <w:p w:rsidR="00C543D3" w:rsidRPr="006718D4" w:rsidRDefault="00C543D3" w:rsidP="00C543D3">
            <w:pPr>
              <w:jc w:val="both"/>
              <w:rPr>
                <w:rFonts w:ascii="Cambria" w:hAnsi="Cambria"/>
              </w:rPr>
            </w:pPr>
            <w:r>
              <w:rPr>
                <w:rFonts w:ascii="Cambria" w:hAnsi="Cambria"/>
              </w:rPr>
              <w:t xml:space="preserve">Appropriate </w:t>
            </w:r>
            <w:r w:rsidR="00497279">
              <w:rPr>
                <w:rFonts w:ascii="Cambria" w:hAnsi="Cambria"/>
              </w:rPr>
              <w:t>Design Criteria</w:t>
            </w:r>
            <w:r>
              <w:rPr>
                <w:rFonts w:ascii="Cambria" w:hAnsi="Cambria"/>
              </w:rPr>
              <w:t xml:space="preserve"> will be applied to the respective drainage classification.</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Aspen stands and considerations</w:t>
            </w:r>
          </w:p>
        </w:tc>
        <w:tc>
          <w:tcPr>
            <w:tcW w:w="5130" w:type="dxa"/>
          </w:tcPr>
          <w:p w:rsidR="00C543D3" w:rsidRPr="006718D4" w:rsidRDefault="00C543D3" w:rsidP="00C543D3">
            <w:pPr>
              <w:rPr>
                <w:rFonts w:ascii="Cambria" w:hAnsi="Cambria"/>
              </w:rPr>
            </w:pPr>
          </w:p>
        </w:tc>
        <w:tc>
          <w:tcPr>
            <w:tcW w:w="4135" w:type="dxa"/>
          </w:tcPr>
          <w:p w:rsidR="00C543D3" w:rsidRPr="006718D4" w:rsidRDefault="000757DB" w:rsidP="00C543D3">
            <w:pPr>
              <w:rPr>
                <w:rFonts w:ascii="Cambria" w:hAnsi="Cambria"/>
              </w:rPr>
            </w:pPr>
            <w:r>
              <w:rPr>
                <w:rFonts w:ascii="Cambria" w:hAnsi="Cambria"/>
              </w:rPr>
              <w:t>The prescription for this unit will enhance  aspen stands by removing conifers found within aspen clones where the opportunity is available consistent with the direction outlined in the final decision (DN, p. 5-6).</w:t>
            </w:r>
          </w:p>
        </w:tc>
      </w:tr>
      <w:tr w:rsidR="00C543D3" w:rsidRPr="006718D4" w:rsidTr="00514E40">
        <w:tblPrEx>
          <w:tblLook w:val="04A0" w:firstRow="1" w:lastRow="0" w:firstColumn="1" w:lastColumn="0" w:noHBand="0" w:noVBand="1"/>
        </w:tblPrEx>
        <w:tc>
          <w:tcPr>
            <w:tcW w:w="3685" w:type="dxa"/>
          </w:tcPr>
          <w:p w:rsidR="00C543D3" w:rsidRPr="00050814" w:rsidRDefault="00C543D3" w:rsidP="00C543D3">
            <w:pPr>
              <w:rPr>
                <w:rFonts w:ascii="Cambria" w:hAnsi="Cambria"/>
              </w:rPr>
            </w:pPr>
            <w:r w:rsidRPr="00050814">
              <w:rPr>
                <w:rFonts w:ascii="Cambria" w:hAnsi="Cambria"/>
              </w:rPr>
              <w:t>Rocky knoll or rocky outcrop</w:t>
            </w:r>
          </w:p>
        </w:tc>
        <w:tc>
          <w:tcPr>
            <w:tcW w:w="5130" w:type="dxa"/>
          </w:tcPr>
          <w:p w:rsidR="00C543D3" w:rsidRPr="006718D4" w:rsidRDefault="00C543D3" w:rsidP="00C543D3">
            <w:pPr>
              <w:rPr>
                <w:rFonts w:ascii="Cambria" w:hAnsi="Cambria"/>
              </w:rPr>
            </w:pPr>
          </w:p>
        </w:tc>
        <w:tc>
          <w:tcPr>
            <w:tcW w:w="4135" w:type="dxa"/>
          </w:tcPr>
          <w:p w:rsidR="00C543D3" w:rsidRPr="004201DA" w:rsidRDefault="00C543D3" w:rsidP="00E0205B">
            <w:pPr>
              <w:rPr>
                <w:rFonts w:ascii="Cambria" w:hAnsi="Cambria"/>
              </w:rPr>
            </w:pPr>
            <w:r w:rsidRPr="004201DA">
              <w:rPr>
                <w:rFonts w:ascii="Cambria" w:hAnsi="Cambria"/>
              </w:rPr>
              <w:t>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meado</w:t>
            </w:r>
            <w:r w:rsidR="00E0205B" w:rsidRPr="004201DA">
              <w:rPr>
                <w:rFonts w:ascii="Cambria" w:hAnsi="Cambria"/>
              </w:rPr>
              <w:t xml:space="preserve">w dominated by grass and forbs </w:t>
            </w:r>
            <w:r w:rsidR="00EA3FD5" w:rsidRPr="004201DA">
              <w:rPr>
                <w:rFonts w:ascii="Cambria" w:hAnsi="Cambria"/>
              </w:rPr>
              <w:t>(DN, p. 34)</w:t>
            </w:r>
            <w:r w:rsidRPr="004201DA">
              <w:rPr>
                <w:rFonts w:ascii="Cambria" w:hAnsi="Cambria"/>
              </w:rPr>
              <w:t>.</w:t>
            </w:r>
          </w:p>
        </w:tc>
      </w:tr>
      <w:tr w:rsidR="00C543D3" w:rsidRPr="006718D4" w:rsidTr="00514E40">
        <w:tblPrEx>
          <w:tblLook w:val="04A0" w:firstRow="1" w:lastRow="0" w:firstColumn="1" w:lastColumn="0" w:noHBand="0" w:noVBand="1"/>
        </w:tblPrEx>
        <w:tc>
          <w:tcPr>
            <w:tcW w:w="3685" w:type="dxa"/>
          </w:tcPr>
          <w:p w:rsidR="00C543D3" w:rsidRPr="00050814" w:rsidRDefault="00C543D3" w:rsidP="00C543D3">
            <w:pPr>
              <w:rPr>
                <w:rFonts w:ascii="Cambria" w:hAnsi="Cambria"/>
              </w:rPr>
            </w:pPr>
            <w:r w:rsidRPr="00050814">
              <w:rPr>
                <w:rFonts w:ascii="Cambria" w:hAnsi="Cambria"/>
              </w:rPr>
              <w:t>Evidence of wildlife (flickers, red tail hawks)</w:t>
            </w:r>
          </w:p>
        </w:tc>
        <w:tc>
          <w:tcPr>
            <w:tcW w:w="5130" w:type="dxa"/>
          </w:tcPr>
          <w:p w:rsidR="00C543D3" w:rsidRPr="00575857" w:rsidRDefault="00C543D3" w:rsidP="00C543D3">
            <w:pPr>
              <w:pStyle w:val="ListParagraph"/>
              <w:numPr>
                <w:ilvl w:val="0"/>
                <w:numId w:val="6"/>
              </w:numPr>
              <w:jc w:val="both"/>
              <w:rPr>
                <w:rFonts w:ascii="Cambria" w:hAnsi="Cambria"/>
              </w:rPr>
            </w:pPr>
            <w:r w:rsidRPr="00575857">
              <w:rPr>
                <w:rFonts w:ascii="Cambria" w:hAnsi="Cambria"/>
              </w:rPr>
              <w:t xml:space="preserve">MMG members marked wildlife trails on these units; scat can provide a general picture of where animal populations can be found. </w:t>
            </w:r>
          </w:p>
          <w:p w:rsidR="00C543D3" w:rsidRPr="006718D4"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Pr="00B873F1" w:rsidRDefault="00C543D3" w:rsidP="00C543D3">
            <w:pPr>
              <w:pStyle w:val="ListParagraph"/>
              <w:numPr>
                <w:ilvl w:val="0"/>
                <w:numId w:val="6"/>
              </w:numPr>
              <w:jc w:val="both"/>
              <w:rPr>
                <w:rFonts w:ascii="Cambria" w:hAnsi="Cambria"/>
              </w:rPr>
            </w:pPr>
            <w:r w:rsidRPr="00B873F1">
              <w:rPr>
                <w:rFonts w:ascii="Cambria" w:hAnsi="Cambria"/>
              </w:rPr>
              <w:t xml:space="preserve">In general, the space between south and north slopes on these units is flatter, cooler, and wetter. MMG members found a lot of elk scat there and it seems that elk like this habitat. MMG members recommended that the USFS thin those areas less and instead thin more on south slopes to meet basal percentage targets. Similarly, there are shady, wet areas in the northeastern part of </w:t>
            </w:r>
            <w:r w:rsidR="003175F3">
              <w:rPr>
                <w:rFonts w:ascii="Cambria" w:hAnsi="Cambria"/>
              </w:rPr>
              <w:t>u</w:t>
            </w:r>
            <w:r w:rsidRPr="00B873F1">
              <w:rPr>
                <w:rFonts w:ascii="Cambria" w:hAnsi="Cambria"/>
              </w:rPr>
              <w:t>nit 73 that should be thinned less so that there is sufficient cover for elk.</w:t>
            </w:r>
          </w:p>
          <w:p w:rsidR="00C543D3" w:rsidRPr="00B873F1" w:rsidRDefault="00C543D3" w:rsidP="00C543D3">
            <w:pPr>
              <w:rPr>
                <w:rFonts w:ascii="Cambria" w:hAnsi="Cambria"/>
              </w:rPr>
            </w:pPr>
          </w:p>
          <w:p w:rsidR="00C543D3" w:rsidRPr="006718D4" w:rsidRDefault="00C543D3" w:rsidP="00C543D3">
            <w:pPr>
              <w:numPr>
                <w:ilvl w:val="0"/>
                <w:numId w:val="21"/>
              </w:numPr>
              <w:jc w:val="both"/>
              <w:rPr>
                <w:rFonts w:ascii="Cambria" w:hAnsi="Cambria"/>
              </w:rPr>
            </w:pPr>
            <w:r w:rsidRPr="006718D4">
              <w:rPr>
                <w:rFonts w:ascii="Cambria" w:hAnsi="Cambria"/>
              </w:rPr>
              <w:t>A USFS biologist noted that the areas with scat are probably the easiest places for elk to travel. However, these units are quite large and it is hard to capture population trends on the landscape level using Avenza points. If a treatment occurred in one place, the elk would probably move somewhere else. The biologist noted that it is difficult for USFS staff to cover the entirety of these units, so staff will take of this input on elk activity into consideration. MMG members should consider elk populations at the landscape scale when providing this input, but the more information that MMG members provide to USFS biologists, the more they can say about elk concentrations in the area.</w:t>
            </w:r>
          </w:p>
          <w:p w:rsidR="00C543D3" w:rsidRDefault="00C543D3" w:rsidP="00C543D3">
            <w:pPr>
              <w:ind w:left="720"/>
              <w:jc w:val="both"/>
              <w:rPr>
                <w:rFonts w:ascii="Cambria" w:hAnsi="Cambria"/>
              </w:rPr>
            </w:pPr>
          </w:p>
          <w:p w:rsidR="00C543D3" w:rsidRPr="006718D4" w:rsidRDefault="00C543D3" w:rsidP="00C543D3">
            <w:pPr>
              <w:numPr>
                <w:ilvl w:val="0"/>
                <w:numId w:val="21"/>
              </w:numPr>
              <w:jc w:val="both"/>
              <w:rPr>
                <w:rFonts w:ascii="Cambria" w:hAnsi="Cambria"/>
              </w:rPr>
            </w:pPr>
            <w:r w:rsidRPr="006718D4">
              <w:rPr>
                <w:rFonts w:ascii="Cambria" w:hAnsi="Cambria"/>
              </w:rPr>
              <w:t xml:space="preserve">A group member requested that the </w:t>
            </w:r>
            <w:r w:rsidR="003175F3">
              <w:rPr>
                <w:rFonts w:ascii="Cambria" w:hAnsi="Cambria"/>
              </w:rPr>
              <w:t xml:space="preserve">USFS </w:t>
            </w:r>
            <w:r w:rsidRPr="006718D4">
              <w:rPr>
                <w:rFonts w:ascii="Cambria" w:hAnsi="Cambria"/>
              </w:rPr>
              <w:t>preserve large swathes of cover in areas where elk and mountain lions are present. The group member stated that 100 feet of buffer for coverage is insufficient. In response, a USFS biologist stated that the treatments would still leave cover for predators and ungulates. The USFS’ wildlife biologist will be consulted by the treatment team about what needs to be considered before treatment. Accordingly, this input is helpful for the USFS’ biologists. It can inform modifications to treatment boundaries. The USFS will not just ignore the presence of mountain lions. That is the purpose of the MMG.</w:t>
            </w:r>
          </w:p>
          <w:p w:rsidR="00C543D3" w:rsidRDefault="00C543D3" w:rsidP="00C543D3">
            <w:pPr>
              <w:ind w:left="720"/>
              <w:jc w:val="both"/>
              <w:rPr>
                <w:rFonts w:ascii="Cambria" w:hAnsi="Cambria"/>
              </w:rPr>
            </w:pPr>
          </w:p>
          <w:p w:rsidR="00C543D3" w:rsidRPr="006718D4" w:rsidRDefault="00C543D3" w:rsidP="00C543D3">
            <w:pPr>
              <w:numPr>
                <w:ilvl w:val="0"/>
                <w:numId w:val="21"/>
              </w:numPr>
              <w:jc w:val="both"/>
              <w:rPr>
                <w:rFonts w:ascii="Cambria" w:hAnsi="Cambria"/>
              </w:rPr>
            </w:pPr>
            <w:r w:rsidRPr="006718D4">
              <w:rPr>
                <w:rFonts w:ascii="Cambria" w:hAnsi="Cambria"/>
              </w:rPr>
              <w:t xml:space="preserve">The USFS said that it could maintain cover on north slopes, but there are too many trees on south slopes and they need to be thinned. Mountain lion kills will be found in the area, but the habitat is expansive. The USFS said that MMG members have provided information that their observations indicate are diminished, but there are probably new species and vegetation present in treated areas as well. West Magnolia and other past treatment areas probably now host species that were not previously present. </w:t>
            </w:r>
          </w:p>
          <w:p w:rsidR="00C543D3" w:rsidRDefault="00C543D3" w:rsidP="00C543D3">
            <w:pPr>
              <w:ind w:left="720"/>
              <w:jc w:val="both"/>
              <w:rPr>
                <w:rFonts w:ascii="Cambria" w:hAnsi="Cambria"/>
              </w:rPr>
            </w:pPr>
          </w:p>
          <w:p w:rsidR="00C543D3" w:rsidRPr="009506DE" w:rsidRDefault="00C543D3" w:rsidP="00C543D3">
            <w:pPr>
              <w:pStyle w:val="ListParagraph"/>
              <w:numPr>
                <w:ilvl w:val="0"/>
                <w:numId w:val="21"/>
              </w:numPr>
              <w:jc w:val="both"/>
              <w:rPr>
                <w:rFonts w:ascii="Cambria" w:hAnsi="Cambria"/>
              </w:rPr>
            </w:pPr>
            <w:r w:rsidRPr="009506DE">
              <w:rPr>
                <w:rFonts w:ascii="Cambria" w:hAnsi="Cambria"/>
              </w:rPr>
              <w:t>There are golden eagles in the Twin Sisters area and one in Boulder Canyon.</w:t>
            </w:r>
          </w:p>
        </w:tc>
        <w:tc>
          <w:tcPr>
            <w:tcW w:w="4135" w:type="dxa"/>
          </w:tcPr>
          <w:p w:rsidR="00C543D3" w:rsidRPr="004201DA" w:rsidRDefault="00C543D3" w:rsidP="00C543D3">
            <w:pPr>
              <w:jc w:val="both"/>
              <w:rPr>
                <w:rFonts w:ascii="Cambria" w:hAnsi="Cambria"/>
              </w:rPr>
            </w:pPr>
            <w:r w:rsidRPr="004201DA">
              <w:rPr>
                <w:rFonts w:ascii="Cambria" w:hAnsi="Cambria"/>
              </w:rPr>
              <w:t>Refer to the Terrest</w:t>
            </w:r>
            <w:r w:rsidR="00E0205B" w:rsidRPr="004201DA">
              <w:rPr>
                <w:rFonts w:ascii="Cambria" w:hAnsi="Cambria"/>
              </w:rPr>
              <w:t xml:space="preserve">rial Wildlife Specialist Report </w:t>
            </w:r>
            <w:r w:rsidRPr="004201DA">
              <w:rPr>
                <w:rFonts w:ascii="Cambria" w:hAnsi="Cambria"/>
              </w:rPr>
              <w:t>for information regarding migratory birds</w:t>
            </w:r>
            <w:r w:rsidR="00EA3FD5" w:rsidRPr="004201DA">
              <w:rPr>
                <w:rFonts w:ascii="Cambria" w:hAnsi="Cambria"/>
              </w:rPr>
              <w:t xml:space="preserve"> </w:t>
            </w:r>
            <w:r w:rsidR="00EA3FD5" w:rsidRPr="004201DA">
              <w:rPr>
                <w:rFonts w:ascii="Cambria" w:hAnsi="Cambria" w:cstheme="minorHAnsi"/>
              </w:rPr>
              <w:t>(Terrestrial Wildlife Specialist Report, pp. 87, 88).</w:t>
            </w:r>
            <w:r w:rsidR="00EA3FD5" w:rsidRPr="004201DA">
              <w:rPr>
                <w:rFonts w:ascii="Cambria" w:hAnsi="Cambria"/>
              </w:rPr>
              <w:t xml:space="preserve"> </w:t>
            </w:r>
            <w:r w:rsidRPr="004201DA">
              <w:rPr>
                <w:rFonts w:ascii="Cambria" w:hAnsi="Cambria"/>
              </w:rPr>
              <w:t xml:space="preserve">Refer to the </w:t>
            </w:r>
            <w:r w:rsidR="00497279" w:rsidRPr="004201DA">
              <w:rPr>
                <w:rFonts w:ascii="Cambria" w:hAnsi="Cambria"/>
              </w:rPr>
              <w:t>Design Criteria</w:t>
            </w:r>
            <w:r w:rsidR="00EA3FD5" w:rsidRPr="004201DA">
              <w:rPr>
                <w:rFonts w:ascii="Cambria" w:hAnsi="Cambria"/>
              </w:rPr>
              <w:t xml:space="preserve"> in the </w:t>
            </w:r>
            <w:r w:rsidR="00497279" w:rsidRPr="004201DA">
              <w:rPr>
                <w:rFonts w:ascii="Cambria" w:hAnsi="Cambria"/>
              </w:rPr>
              <w:t>Decision</w:t>
            </w:r>
            <w:r w:rsidRPr="004201DA">
              <w:rPr>
                <w:rFonts w:ascii="Cambria" w:hAnsi="Cambria"/>
              </w:rPr>
              <w:t xml:space="preserve"> regarding the protection of raptor nest</w:t>
            </w:r>
            <w:r w:rsidR="003D5E8A" w:rsidRPr="004201DA">
              <w:rPr>
                <w:rFonts w:ascii="Cambria" w:hAnsi="Cambria"/>
              </w:rPr>
              <w:t>s and activity</w:t>
            </w:r>
            <w:r w:rsidR="00EA3FD5" w:rsidRPr="004201DA">
              <w:rPr>
                <w:rFonts w:ascii="Cambria" w:hAnsi="Cambria"/>
              </w:rPr>
              <w:t xml:space="preserve"> (DN, pp.32, </w:t>
            </w:r>
            <w:r w:rsidR="00E22B8D" w:rsidRPr="004201DA">
              <w:rPr>
                <w:rFonts w:ascii="Cambria" w:hAnsi="Cambria"/>
              </w:rPr>
              <w:t xml:space="preserve">33, </w:t>
            </w:r>
            <w:r w:rsidR="00EA3FD5" w:rsidRPr="004201DA">
              <w:rPr>
                <w:rFonts w:ascii="Cambria" w:hAnsi="Cambria"/>
              </w:rPr>
              <w:t>40</w:t>
            </w:r>
            <w:r w:rsidR="003175F3" w:rsidRPr="004201DA">
              <w:rPr>
                <w:rFonts w:ascii="Cambria" w:hAnsi="Cambria"/>
              </w:rPr>
              <w:t>)</w:t>
            </w:r>
            <w:r w:rsidRPr="004201DA">
              <w:rPr>
                <w:rFonts w:ascii="Cambria" w:hAnsi="Cambria"/>
              </w:rPr>
              <w:t xml:space="preserve">. </w:t>
            </w:r>
          </w:p>
          <w:p w:rsidR="00C543D3" w:rsidRPr="004201DA" w:rsidRDefault="00C543D3" w:rsidP="00C543D3">
            <w:pPr>
              <w:jc w:val="both"/>
              <w:rPr>
                <w:rFonts w:ascii="Cambria" w:hAnsi="Cambria"/>
              </w:rPr>
            </w:pPr>
          </w:p>
          <w:p w:rsidR="00C543D3" w:rsidRPr="004201DA" w:rsidRDefault="00C543D3" w:rsidP="00C543D3">
            <w:pPr>
              <w:jc w:val="both"/>
              <w:rPr>
                <w:rFonts w:ascii="Cambria" w:hAnsi="Cambria"/>
              </w:rPr>
            </w:pPr>
            <w:r w:rsidRPr="004201DA">
              <w:rPr>
                <w:rFonts w:ascii="Cambria" w:hAnsi="Cambria"/>
              </w:rPr>
              <w:t xml:space="preserve">Units 49 &amp; 73 were surveyed </w:t>
            </w:r>
            <w:r w:rsidR="003175F3" w:rsidRPr="004201DA">
              <w:rPr>
                <w:rFonts w:ascii="Cambria" w:hAnsi="Cambria"/>
              </w:rPr>
              <w:t xml:space="preserve">during the summer </w:t>
            </w:r>
            <w:r w:rsidR="004B7A4A" w:rsidRPr="004201DA">
              <w:rPr>
                <w:rFonts w:ascii="Cambria" w:hAnsi="Cambria"/>
              </w:rPr>
              <w:t xml:space="preserve">of 2018 </w:t>
            </w:r>
            <w:r w:rsidRPr="004201DA">
              <w:rPr>
                <w:rFonts w:ascii="Cambria" w:hAnsi="Cambria"/>
              </w:rPr>
              <w:t xml:space="preserve">for active Northern Goshawk and Flammulated Owl nests/territories. Male Flammulated Owls were detected in both </w:t>
            </w:r>
            <w:r w:rsidR="004B7A4A" w:rsidRPr="004201DA">
              <w:rPr>
                <w:rFonts w:ascii="Cambria" w:hAnsi="Cambria"/>
              </w:rPr>
              <w:t>units</w:t>
            </w:r>
            <w:r w:rsidRPr="004201DA">
              <w:rPr>
                <w:rFonts w:ascii="Cambria" w:hAnsi="Cambria"/>
              </w:rPr>
              <w:t xml:space="preserve">, but nests were not located. </w:t>
            </w:r>
            <w:r w:rsidR="004B7A4A" w:rsidRPr="004201DA">
              <w:rPr>
                <w:rFonts w:ascii="Cambria" w:hAnsi="Cambria"/>
              </w:rPr>
              <w:t xml:space="preserve">There were no detections of Northern Goshawks and no other </w:t>
            </w:r>
            <w:r w:rsidRPr="004201DA">
              <w:rPr>
                <w:rFonts w:ascii="Cambria" w:hAnsi="Cambria"/>
              </w:rPr>
              <w:t>raptor nests</w:t>
            </w:r>
            <w:r w:rsidR="003175F3" w:rsidRPr="004201DA">
              <w:rPr>
                <w:rFonts w:ascii="Cambria" w:hAnsi="Cambria"/>
              </w:rPr>
              <w:t xml:space="preserve"> were</w:t>
            </w:r>
            <w:r w:rsidRPr="004201DA">
              <w:rPr>
                <w:rFonts w:ascii="Cambria" w:hAnsi="Cambria"/>
              </w:rPr>
              <w:t xml:space="preserve"> located.</w:t>
            </w:r>
          </w:p>
          <w:p w:rsidR="004B7A4A" w:rsidRPr="004201DA" w:rsidRDefault="004B7A4A" w:rsidP="00C543D3">
            <w:pPr>
              <w:jc w:val="both"/>
              <w:rPr>
                <w:rFonts w:ascii="Cambria" w:hAnsi="Cambria"/>
              </w:rPr>
            </w:pPr>
          </w:p>
          <w:p w:rsidR="00C543D3" w:rsidRPr="004201DA" w:rsidRDefault="00C543D3" w:rsidP="00C543D3">
            <w:pPr>
              <w:jc w:val="both"/>
              <w:rPr>
                <w:rFonts w:ascii="Cambria" w:hAnsi="Cambria"/>
              </w:rPr>
            </w:pPr>
            <w:r w:rsidRPr="004201DA">
              <w:rPr>
                <w:rFonts w:ascii="Cambria" w:hAnsi="Cambria"/>
              </w:rPr>
              <w:t xml:space="preserve">Population trends on a landscape scale have been captured with CPW’s and Boulder County’s elk migration mapping of the elk corridor that passes through the Forsythe II Project area. Past fuels treatments have increased available forage for elk and proposed fuels treatments with Forsythe II would further increase forage in portions of the project area. In addition to the Avenza points that the group has provided, visual sightings and evidence of elk use have been made throughout the project and adjacent areas. </w:t>
            </w:r>
          </w:p>
          <w:p w:rsidR="00E22B8D" w:rsidRPr="004201DA" w:rsidRDefault="00E22B8D" w:rsidP="00C543D3">
            <w:pPr>
              <w:jc w:val="both"/>
              <w:rPr>
                <w:rFonts w:ascii="Cambria" w:hAnsi="Cambria"/>
              </w:rPr>
            </w:pPr>
          </w:p>
          <w:p w:rsidR="000006D0" w:rsidRPr="004201DA" w:rsidRDefault="00E0205B" w:rsidP="00C543D3">
            <w:pPr>
              <w:jc w:val="both"/>
              <w:rPr>
                <w:rFonts w:ascii="Cambria" w:hAnsi="Cambria"/>
              </w:rPr>
            </w:pPr>
            <w:r w:rsidRPr="004201DA">
              <w:rPr>
                <w:rFonts w:ascii="Cambria" w:hAnsi="Cambria"/>
              </w:rPr>
              <w:t>These units will be treated manually with chainsaws in Phase 3 which will result</w:t>
            </w:r>
            <w:r w:rsidR="000006D0" w:rsidRPr="004201DA">
              <w:rPr>
                <w:rFonts w:ascii="Cambria" w:hAnsi="Cambria"/>
              </w:rPr>
              <w:t xml:space="preserve"> in less</w:t>
            </w:r>
            <w:r w:rsidRPr="004201DA">
              <w:rPr>
                <w:rFonts w:ascii="Cambria" w:hAnsi="Cambria"/>
              </w:rPr>
              <w:t xml:space="preserve"> basal area </w:t>
            </w:r>
            <w:r w:rsidR="000006D0" w:rsidRPr="004201DA">
              <w:rPr>
                <w:rFonts w:ascii="Cambria" w:hAnsi="Cambria"/>
              </w:rPr>
              <w:t>being cut throughout the entire area of both units.</w:t>
            </w:r>
            <w:r w:rsidR="00E22B8D" w:rsidRPr="004201DA">
              <w:rPr>
                <w:rFonts w:ascii="Cambria" w:hAnsi="Cambria"/>
              </w:rPr>
              <w:t xml:space="preserve"> Comments will be considered in unit layout and prescription development.</w:t>
            </w:r>
          </w:p>
          <w:p w:rsidR="000006D0" w:rsidRPr="004201DA" w:rsidRDefault="000006D0" w:rsidP="00C543D3">
            <w:pPr>
              <w:jc w:val="both"/>
              <w:rPr>
                <w:rFonts w:ascii="Cambria" w:hAnsi="Cambria"/>
              </w:rPr>
            </w:pPr>
          </w:p>
          <w:p w:rsidR="00E22B8D" w:rsidRPr="004201DA" w:rsidRDefault="00E22B8D" w:rsidP="00C543D3">
            <w:pPr>
              <w:jc w:val="both"/>
              <w:rPr>
                <w:rFonts w:ascii="Cambria" w:hAnsi="Cambria"/>
              </w:rPr>
            </w:pPr>
          </w:p>
          <w:p w:rsidR="00EF1B2C" w:rsidRDefault="00EF1B2C" w:rsidP="00C543D3">
            <w:pPr>
              <w:jc w:val="both"/>
              <w:rPr>
                <w:rFonts w:ascii="Cambria" w:hAnsi="Cambria"/>
              </w:rPr>
            </w:pPr>
          </w:p>
          <w:p w:rsidR="00EF1B2C" w:rsidRDefault="00EF1B2C" w:rsidP="00C543D3">
            <w:pPr>
              <w:jc w:val="both"/>
              <w:rPr>
                <w:rFonts w:ascii="Cambria" w:hAnsi="Cambria"/>
              </w:rPr>
            </w:pPr>
          </w:p>
          <w:p w:rsidR="00EF1B2C" w:rsidRDefault="00EF1B2C" w:rsidP="00C543D3">
            <w:pPr>
              <w:jc w:val="both"/>
              <w:rPr>
                <w:rFonts w:ascii="Cambria" w:hAnsi="Cambria"/>
              </w:rPr>
            </w:pPr>
          </w:p>
          <w:p w:rsidR="00EF1B2C" w:rsidRDefault="00EF1B2C" w:rsidP="00C543D3">
            <w:pPr>
              <w:jc w:val="both"/>
              <w:rPr>
                <w:rFonts w:ascii="Cambria" w:hAnsi="Cambria"/>
              </w:rPr>
            </w:pPr>
          </w:p>
          <w:p w:rsidR="00C543D3" w:rsidRPr="004201DA" w:rsidRDefault="00C543D3" w:rsidP="00C543D3">
            <w:pPr>
              <w:jc w:val="both"/>
              <w:rPr>
                <w:rFonts w:ascii="Cambria" w:hAnsi="Cambria"/>
              </w:rPr>
            </w:pPr>
            <w:r w:rsidRPr="004201DA">
              <w:rPr>
                <w:rFonts w:ascii="Cambria" w:hAnsi="Cambria"/>
              </w:rPr>
              <w:t xml:space="preserve">The landscape is dynamic and as the components of the environment change, elk will adapt their patterns best suited for their needs. As they adjust to those changing conditions, finding the path of least resistance by cutting across an open field or through a dense forest will eventually turn to new trail. </w:t>
            </w:r>
          </w:p>
          <w:p w:rsidR="003175F3" w:rsidRPr="004201DA" w:rsidRDefault="003175F3" w:rsidP="00C543D3">
            <w:pPr>
              <w:jc w:val="both"/>
              <w:rPr>
                <w:rFonts w:ascii="Cambria" w:hAnsi="Cambria"/>
              </w:rPr>
            </w:pPr>
          </w:p>
          <w:p w:rsidR="00C543D3" w:rsidRPr="004201DA" w:rsidRDefault="00474DCF" w:rsidP="00C543D3">
            <w:pPr>
              <w:jc w:val="both"/>
              <w:rPr>
                <w:rFonts w:ascii="Cambria" w:hAnsi="Cambria"/>
              </w:rPr>
            </w:pPr>
            <w:r w:rsidRPr="004201DA">
              <w:rPr>
                <w:rFonts w:ascii="Cambria" w:hAnsi="Cambria"/>
              </w:rPr>
              <w:t>P</w:t>
            </w:r>
            <w:r w:rsidR="00C543D3" w:rsidRPr="004201DA">
              <w:rPr>
                <w:rFonts w:ascii="Cambria" w:hAnsi="Cambria"/>
              </w:rPr>
              <w:t>opulation trends on a landscape scale have been captured with CPW’s and Boulder County’s elk migration mapping of the elk corridor that passes through the Forsythe II Project area.</w:t>
            </w:r>
          </w:p>
          <w:p w:rsidR="00C543D3" w:rsidRPr="004201DA" w:rsidRDefault="00C543D3" w:rsidP="00C543D3">
            <w:pPr>
              <w:jc w:val="both"/>
              <w:rPr>
                <w:rFonts w:ascii="Cambria" w:hAnsi="Cambria"/>
              </w:rPr>
            </w:pPr>
          </w:p>
          <w:p w:rsidR="00C543D3" w:rsidRPr="004201DA" w:rsidRDefault="00C543D3" w:rsidP="00C543D3">
            <w:pPr>
              <w:jc w:val="both"/>
              <w:rPr>
                <w:rFonts w:ascii="Cambria" w:hAnsi="Cambria"/>
              </w:rPr>
            </w:pPr>
          </w:p>
          <w:p w:rsidR="00474DCF" w:rsidRPr="004201DA" w:rsidRDefault="00474DCF" w:rsidP="00C543D3">
            <w:pPr>
              <w:jc w:val="both"/>
              <w:rPr>
                <w:rFonts w:ascii="Cambria" w:hAnsi="Cambria"/>
              </w:rPr>
            </w:pPr>
          </w:p>
          <w:p w:rsidR="00C543D3" w:rsidRPr="004201DA" w:rsidRDefault="00742FD8" w:rsidP="00C543D3">
            <w:pPr>
              <w:jc w:val="both"/>
              <w:rPr>
                <w:rFonts w:ascii="Cambria" w:hAnsi="Cambria"/>
              </w:rPr>
            </w:pPr>
            <w:r w:rsidRPr="004201DA">
              <w:rPr>
                <w:rFonts w:ascii="Cambria" w:hAnsi="Cambria"/>
              </w:rPr>
              <w:t xml:space="preserve">Buffers between </w:t>
            </w:r>
            <w:proofErr w:type="spellStart"/>
            <w:r w:rsidRPr="004201DA">
              <w:rPr>
                <w:rFonts w:ascii="Cambria" w:hAnsi="Cambria"/>
              </w:rPr>
              <w:t>pathcuts</w:t>
            </w:r>
            <w:proofErr w:type="spellEnd"/>
            <w:r w:rsidRPr="004201DA">
              <w:rPr>
                <w:rFonts w:ascii="Cambria" w:hAnsi="Cambria"/>
              </w:rPr>
              <w:t>/</w:t>
            </w:r>
            <w:proofErr w:type="spellStart"/>
            <w:r w:rsidRPr="004201DA">
              <w:rPr>
                <w:rFonts w:ascii="Cambria" w:hAnsi="Cambria"/>
              </w:rPr>
              <w:t>clearcuts</w:t>
            </w:r>
            <w:proofErr w:type="spellEnd"/>
            <w:r w:rsidRPr="004201DA">
              <w:rPr>
                <w:rFonts w:ascii="Cambria" w:hAnsi="Cambria"/>
              </w:rPr>
              <w:t xml:space="preserve"> are in place to provide wildlife corridors in lodgepole pine treatment units. </w:t>
            </w:r>
            <w:r w:rsidR="00474DCF" w:rsidRPr="004201DA">
              <w:rPr>
                <w:rFonts w:ascii="Cambria" w:hAnsi="Cambria"/>
              </w:rPr>
              <w:t>These units are identified as Ponderosa Pine Mixed Conifer</w:t>
            </w:r>
            <w:r w:rsidRPr="004201DA">
              <w:rPr>
                <w:rFonts w:ascii="Cambria" w:hAnsi="Cambria"/>
              </w:rPr>
              <w:t xml:space="preserve"> which will be thinned up to a 50% BA r</w:t>
            </w:r>
            <w:r w:rsidR="00474DCF" w:rsidRPr="004201DA">
              <w:rPr>
                <w:rFonts w:ascii="Cambria" w:hAnsi="Cambria"/>
              </w:rPr>
              <w:t>eduction</w:t>
            </w:r>
            <w:r w:rsidRPr="004201DA">
              <w:rPr>
                <w:rFonts w:ascii="Cambria" w:hAnsi="Cambria"/>
              </w:rPr>
              <w:t>. The residual BA will still provide cover for predators and large ungulates.</w:t>
            </w:r>
            <w:r w:rsidR="00474DCF" w:rsidRPr="004201DA">
              <w:rPr>
                <w:rFonts w:ascii="Cambria" w:hAnsi="Cambria"/>
              </w:rPr>
              <w:t xml:space="preserve"> </w:t>
            </w:r>
            <w:r w:rsidR="00C543D3" w:rsidRPr="004201DA">
              <w:rPr>
                <w:rFonts w:ascii="Cambria" w:hAnsi="Cambria"/>
              </w:rPr>
              <w:t xml:space="preserve">The design of the project reduces stand densities to varying levels. Stand densities on north aspects are higher than on south aspects. For example a north aspect may have a basal area of 120 sq. ft. per acre and a south aspect may have a basal area of 70 sq. ft. per acre. After thinning up to 50%, the basal areas on each aspect could be 60 and 35 sq. ft. per acre. Adjacent areas to the treated units would maintain their existing basal areas, 120 and 70 sq. ft. per acre respectively until a natural disturbance modifies and impacts the surrounding landscape. Stand structural vegetation heterogeneity across the landscape provides habitat for a wide range of wildlife species. </w:t>
            </w:r>
          </w:p>
          <w:p w:rsidR="00C543D3" w:rsidRPr="004201DA" w:rsidRDefault="00C543D3" w:rsidP="00C543D3">
            <w:pPr>
              <w:jc w:val="both"/>
              <w:rPr>
                <w:rFonts w:ascii="Cambria" w:hAnsi="Cambria"/>
              </w:rPr>
            </w:pPr>
          </w:p>
          <w:p w:rsidR="00742FD8" w:rsidRPr="004201DA" w:rsidRDefault="00742FD8" w:rsidP="00C543D3">
            <w:pPr>
              <w:jc w:val="both"/>
              <w:rPr>
                <w:rFonts w:ascii="Cambria" w:hAnsi="Cambria"/>
              </w:rPr>
            </w:pPr>
          </w:p>
          <w:p w:rsidR="00742FD8" w:rsidRPr="004201DA" w:rsidRDefault="00742FD8" w:rsidP="00C543D3">
            <w:pPr>
              <w:jc w:val="both"/>
              <w:rPr>
                <w:rFonts w:ascii="Cambria" w:hAnsi="Cambria"/>
              </w:rPr>
            </w:pPr>
          </w:p>
          <w:p w:rsidR="00742FD8" w:rsidRPr="004201DA" w:rsidRDefault="00742FD8" w:rsidP="00C543D3">
            <w:pPr>
              <w:jc w:val="both"/>
              <w:rPr>
                <w:rFonts w:ascii="Cambria" w:hAnsi="Cambria"/>
              </w:rPr>
            </w:pPr>
          </w:p>
          <w:p w:rsidR="00EF1B2C" w:rsidRDefault="00EF1B2C" w:rsidP="00742FD8">
            <w:pPr>
              <w:jc w:val="both"/>
              <w:rPr>
                <w:rFonts w:ascii="Cambria" w:hAnsi="Cambria"/>
              </w:rPr>
            </w:pPr>
          </w:p>
          <w:p w:rsidR="00C543D3" w:rsidRPr="004201DA" w:rsidRDefault="00C543D3" w:rsidP="00742FD8">
            <w:pPr>
              <w:jc w:val="both"/>
              <w:rPr>
                <w:rFonts w:ascii="Cambria" w:hAnsi="Cambria"/>
              </w:rPr>
            </w:pPr>
            <w:r w:rsidRPr="004201DA">
              <w:rPr>
                <w:rFonts w:ascii="Cambria" w:hAnsi="Cambria"/>
              </w:rPr>
              <w:t xml:space="preserve">There are three golden eagle territories that have been monitored over the past few years in the Gross Reservoir vicinity. These areas will be continued to be monitored annually. Appropriate </w:t>
            </w:r>
            <w:r w:rsidR="00497279" w:rsidRPr="004201DA">
              <w:rPr>
                <w:rFonts w:ascii="Cambria" w:hAnsi="Cambria"/>
              </w:rPr>
              <w:t>Design Criteria</w:t>
            </w:r>
            <w:r w:rsidRPr="004201DA">
              <w:rPr>
                <w:rFonts w:ascii="Cambria" w:hAnsi="Cambria"/>
              </w:rPr>
              <w:t xml:space="preserve"> and operating periods will be applied per the </w:t>
            </w:r>
            <w:r w:rsidR="00497279" w:rsidRPr="004201DA">
              <w:rPr>
                <w:rFonts w:ascii="Cambria" w:hAnsi="Cambria"/>
              </w:rPr>
              <w:t>Decision</w:t>
            </w:r>
            <w:r w:rsidR="00DB1BB0" w:rsidRPr="004201DA">
              <w:rPr>
                <w:rFonts w:ascii="Cambria" w:hAnsi="Cambria"/>
              </w:rPr>
              <w:t xml:space="preserve"> (DN, pp. 32, 40)</w:t>
            </w:r>
            <w:r w:rsidRPr="004201DA">
              <w:rPr>
                <w:rFonts w:ascii="Cambria" w:hAnsi="Cambria"/>
              </w:rPr>
              <w:t xml:space="preserve">. </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Observations about trees or forest structure</w:t>
            </w:r>
          </w:p>
        </w:tc>
        <w:tc>
          <w:tcPr>
            <w:tcW w:w="5130" w:type="dxa"/>
          </w:tcPr>
          <w:p w:rsidR="00C543D3" w:rsidRPr="006718D4" w:rsidRDefault="00C543D3" w:rsidP="00C543D3">
            <w:pPr>
              <w:numPr>
                <w:ilvl w:val="0"/>
                <w:numId w:val="23"/>
              </w:numPr>
              <w:jc w:val="both"/>
              <w:rPr>
                <w:rFonts w:ascii="Cambria" w:hAnsi="Cambria"/>
              </w:rPr>
            </w:pPr>
            <w:r w:rsidRPr="006718D4">
              <w:rPr>
                <w:rFonts w:ascii="Cambria" w:hAnsi="Cambria"/>
              </w:rPr>
              <w:t>MMG members marked an aspen stand for enhancement.</w:t>
            </w: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36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C543D3" w:rsidRDefault="00C543D3" w:rsidP="00C543D3">
            <w:pPr>
              <w:ind w:left="720"/>
              <w:jc w:val="both"/>
              <w:rPr>
                <w:rFonts w:ascii="Cambria" w:hAnsi="Cambria"/>
              </w:rPr>
            </w:pPr>
          </w:p>
          <w:p w:rsidR="00DB1BB0" w:rsidRDefault="00DB1BB0" w:rsidP="00C543D3">
            <w:pPr>
              <w:ind w:left="720"/>
              <w:jc w:val="both"/>
              <w:rPr>
                <w:rFonts w:ascii="Cambria" w:hAnsi="Cambria"/>
              </w:rPr>
            </w:pPr>
          </w:p>
          <w:p w:rsidR="00C543D3" w:rsidRPr="00EC08CA" w:rsidRDefault="00C543D3" w:rsidP="00DB1BB0">
            <w:pPr>
              <w:pStyle w:val="ListParagraph"/>
              <w:numPr>
                <w:ilvl w:val="0"/>
                <w:numId w:val="23"/>
              </w:numPr>
              <w:jc w:val="both"/>
              <w:rPr>
                <w:rFonts w:ascii="Cambria" w:hAnsi="Cambria"/>
              </w:rPr>
            </w:pPr>
            <w:r w:rsidRPr="00EC08CA">
              <w:rPr>
                <w:rFonts w:ascii="Cambria" w:hAnsi="Cambria"/>
              </w:rPr>
              <w:t xml:space="preserve">There is mistletoe among the ponderosa and some Douglas fir at the southern end of </w:t>
            </w:r>
            <w:r w:rsidR="00DB1BB0">
              <w:rPr>
                <w:rFonts w:ascii="Cambria" w:hAnsi="Cambria"/>
              </w:rPr>
              <w:t>u</w:t>
            </w:r>
            <w:r w:rsidRPr="00EC08CA">
              <w:rPr>
                <w:rFonts w:ascii="Cambria" w:hAnsi="Cambria"/>
              </w:rPr>
              <w:t>nit 49.</w:t>
            </w:r>
          </w:p>
        </w:tc>
        <w:tc>
          <w:tcPr>
            <w:tcW w:w="4135" w:type="dxa"/>
          </w:tcPr>
          <w:p w:rsidR="00C543D3" w:rsidRDefault="00C543D3" w:rsidP="00C543D3">
            <w:pPr>
              <w:ind w:left="72"/>
              <w:jc w:val="both"/>
              <w:rPr>
                <w:rFonts w:ascii="Cambria" w:hAnsi="Cambria"/>
              </w:rPr>
            </w:pPr>
            <w:r w:rsidRPr="003A3AFB">
              <w:rPr>
                <w:rFonts w:ascii="Cambria" w:hAnsi="Cambria"/>
              </w:rPr>
              <w:t>Aspen i</w:t>
            </w:r>
            <w:r>
              <w:rPr>
                <w:rFonts w:ascii="Cambria" w:hAnsi="Cambria"/>
              </w:rPr>
              <w:t>s an aggregation that can be treated within the identified treatment unit. Aspen treatment units and aggregations have diameter cap limits of 14” DBH for PP and DF and 12” DBH for LPP. A minimum of 5 of the largest available dead trees will be retained (PP/DF-min. 10” DBH, LPP- min. 8” DBH); PP snags preferred to retain. If min. number of snags is not available, then the largest available live, green replacement trees will be retained for future snags</w:t>
            </w:r>
            <w:r w:rsidR="00DB1BB0">
              <w:rPr>
                <w:rFonts w:ascii="Cambria" w:hAnsi="Cambria"/>
              </w:rPr>
              <w:t xml:space="preserve"> (DN, pp. 4, 5, 6, 33)</w:t>
            </w:r>
            <w:r>
              <w:rPr>
                <w:rFonts w:ascii="Cambria" w:hAnsi="Cambria"/>
              </w:rPr>
              <w:t>.</w:t>
            </w:r>
          </w:p>
          <w:p w:rsidR="00C543D3" w:rsidRDefault="00C543D3" w:rsidP="00C543D3">
            <w:pPr>
              <w:ind w:left="72"/>
              <w:jc w:val="both"/>
              <w:rPr>
                <w:rFonts w:ascii="Cambria" w:hAnsi="Cambria"/>
              </w:rPr>
            </w:pPr>
          </w:p>
          <w:p w:rsidR="00C543D3" w:rsidRPr="006718D4" w:rsidRDefault="00C543D3" w:rsidP="00C543D3">
            <w:pPr>
              <w:ind w:left="72"/>
              <w:jc w:val="both"/>
              <w:rPr>
                <w:rFonts w:ascii="Cambria" w:hAnsi="Cambria"/>
              </w:rPr>
            </w:pPr>
            <w:r>
              <w:rPr>
                <w:rFonts w:ascii="Cambria" w:hAnsi="Cambria"/>
              </w:rPr>
              <w:t>One of the objectives for the Forsythe II Project is to restore ponderosa pine/mixed conifer stands toward their characteristic species composition, structure, and spatial patterns in order to increase resistance and resiliency to future natural disturbances. Even though dwarf mistletoe is a component in this landscape, it is at higher levels and raises concern in regards to forest health. Emphasis, where possible, will be placed to reduce and moderate the effects of dwarf mistletoe on these two conifer species</w:t>
            </w:r>
            <w:r w:rsidRPr="00617D34">
              <w:rPr>
                <w:rFonts w:ascii="Cambria" w:hAnsi="Cambria"/>
              </w:rPr>
              <w:t xml:space="preserve">. </w:t>
            </w:r>
            <w:r w:rsidR="000006D0" w:rsidRPr="00617D34">
              <w:rPr>
                <w:rFonts w:ascii="Cambria" w:hAnsi="Cambria"/>
              </w:rPr>
              <w:t xml:space="preserve">This </w:t>
            </w:r>
            <w:r w:rsidR="000006D0">
              <w:rPr>
                <w:rFonts w:ascii="Cambria" w:hAnsi="Cambria"/>
              </w:rPr>
              <w:t>unit will be implemented during Phase 3.</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Downed Material</w:t>
            </w:r>
          </w:p>
        </w:tc>
        <w:tc>
          <w:tcPr>
            <w:tcW w:w="5130" w:type="dxa"/>
          </w:tcPr>
          <w:p w:rsidR="00C543D3" w:rsidRDefault="00C543D3" w:rsidP="00C543D3">
            <w:pPr>
              <w:numPr>
                <w:ilvl w:val="0"/>
                <w:numId w:val="9"/>
              </w:numPr>
              <w:jc w:val="both"/>
              <w:rPr>
                <w:rFonts w:ascii="Cambria" w:hAnsi="Cambria"/>
              </w:rPr>
            </w:pPr>
            <w:r w:rsidRPr="006718D4">
              <w:rPr>
                <w:rFonts w:ascii="Cambria" w:hAnsi="Cambria"/>
              </w:rPr>
              <w:t xml:space="preserve">There is a lot of downed material in this area. MMG members would prefer that this downed </w:t>
            </w:r>
            <w:r w:rsidR="00DB1BB0">
              <w:rPr>
                <w:rFonts w:ascii="Cambria" w:hAnsi="Cambria"/>
              </w:rPr>
              <w:t xml:space="preserve">material </w:t>
            </w:r>
            <w:r w:rsidRPr="006718D4">
              <w:rPr>
                <w:rFonts w:ascii="Cambria" w:hAnsi="Cambria"/>
              </w:rPr>
              <w:t>be piled and burned. The USFS would like to remove the downed material but doing so is expensive and the USFS cannot broadcast burn the area.</w:t>
            </w:r>
          </w:p>
          <w:p w:rsidR="00C543D3" w:rsidRPr="006718D4" w:rsidRDefault="00C543D3" w:rsidP="00C543D3">
            <w:pPr>
              <w:ind w:left="720"/>
              <w:jc w:val="both"/>
              <w:rPr>
                <w:rFonts w:ascii="Cambria" w:hAnsi="Cambria"/>
              </w:rPr>
            </w:pPr>
          </w:p>
          <w:p w:rsidR="00C543D3" w:rsidRPr="006718D4" w:rsidRDefault="00C543D3" w:rsidP="00EF1B2C">
            <w:pPr>
              <w:numPr>
                <w:ilvl w:val="0"/>
                <w:numId w:val="9"/>
              </w:numPr>
              <w:jc w:val="both"/>
              <w:rPr>
                <w:rFonts w:ascii="Cambria" w:hAnsi="Cambria"/>
              </w:rPr>
            </w:pPr>
            <w:r w:rsidRPr="00EF1B2C">
              <w:rPr>
                <w:rFonts w:ascii="Cambria" w:hAnsi="Cambria"/>
              </w:rPr>
              <w:t xml:space="preserve">A group member asked if the USFS would remove downed material from </w:t>
            </w:r>
            <w:r w:rsidR="00DB1BB0" w:rsidRPr="00EF1B2C">
              <w:rPr>
                <w:rFonts w:ascii="Cambria" w:hAnsi="Cambria"/>
              </w:rPr>
              <w:t>u</w:t>
            </w:r>
            <w:r w:rsidRPr="00EF1B2C">
              <w:rPr>
                <w:rFonts w:ascii="Cambria" w:hAnsi="Cambria"/>
              </w:rPr>
              <w:t xml:space="preserve">nit 74. The USFS said that this would not necessarily be the case. The treatment of </w:t>
            </w:r>
            <w:r w:rsidR="00DB1BB0" w:rsidRPr="00EF1B2C">
              <w:rPr>
                <w:rFonts w:ascii="Cambria" w:hAnsi="Cambria"/>
              </w:rPr>
              <w:t>u</w:t>
            </w:r>
            <w:r w:rsidRPr="00EF1B2C">
              <w:rPr>
                <w:rFonts w:ascii="Cambria" w:hAnsi="Cambria"/>
              </w:rPr>
              <w:t>nit 74 was originally intended to be carried out in two stages, but the USFS is now considering treating it all at once instead of burning the slash piles, which could scorch the overstory. Units designated for mechanical treatment will utilize equipment to bring downed material to a landing site. For manually-treated units, the USFS will work to minimize the potential for erosion.</w:t>
            </w:r>
          </w:p>
        </w:tc>
        <w:tc>
          <w:tcPr>
            <w:tcW w:w="4135" w:type="dxa"/>
          </w:tcPr>
          <w:p w:rsidR="00C543D3" w:rsidRDefault="00C543D3" w:rsidP="00C543D3">
            <w:pPr>
              <w:jc w:val="both"/>
              <w:rPr>
                <w:rFonts w:ascii="Cambria" w:hAnsi="Cambria"/>
              </w:rPr>
            </w:pPr>
            <w:r>
              <w:rPr>
                <w:rFonts w:ascii="Cambria" w:hAnsi="Cambria"/>
              </w:rPr>
              <w:t>During layout and as the prescription is developed, the area will be evaluated to address the amount and arrangement of the downed material and if some can be incorporated into a contract.</w:t>
            </w:r>
          </w:p>
          <w:p w:rsidR="00C543D3" w:rsidRDefault="00C543D3" w:rsidP="00C543D3">
            <w:pPr>
              <w:jc w:val="both"/>
              <w:rPr>
                <w:rFonts w:ascii="Cambria" w:hAnsi="Cambria"/>
              </w:rPr>
            </w:pPr>
          </w:p>
          <w:p w:rsidR="00C543D3" w:rsidRDefault="00C543D3" w:rsidP="00C543D3">
            <w:pPr>
              <w:jc w:val="both"/>
              <w:rPr>
                <w:rFonts w:ascii="Cambria" w:hAnsi="Cambria"/>
              </w:rPr>
            </w:pPr>
          </w:p>
          <w:p w:rsidR="00C543D3" w:rsidRPr="006718D4" w:rsidRDefault="00C543D3" w:rsidP="00C543D3">
            <w:pPr>
              <w:jc w:val="both"/>
              <w:rPr>
                <w:rFonts w:ascii="Cambria" w:hAnsi="Cambria"/>
              </w:rPr>
            </w:pPr>
            <w:r>
              <w:rPr>
                <w:rFonts w:ascii="Cambria" w:hAnsi="Cambria"/>
              </w:rPr>
              <w:t>Unit 74 will be treated manually so material will not be physically removed from the unit. Unit 74 is a two-staged treatment unit: the first is to pile existing slash and burn; second entry is to thin, pile and burn the activity slash.</w:t>
            </w: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Input discourages cutting/thinning at a spatial point</w:t>
            </w:r>
          </w:p>
        </w:tc>
        <w:tc>
          <w:tcPr>
            <w:tcW w:w="5130" w:type="dxa"/>
          </w:tcPr>
          <w:p w:rsidR="00C543D3" w:rsidRDefault="00C543D3" w:rsidP="00C543D3">
            <w:pPr>
              <w:numPr>
                <w:ilvl w:val="0"/>
                <w:numId w:val="22"/>
              </w:numPr>
              <w:jc w:val="both"/>
              <w:rPr>
                <w:rFonts w:ascii="Cambria" w:hAnsi="Cambria"/>
              </w:rPr>
            </w:pPr>
            <w:r w:rsidRPr="006718D4">
              <w:rPr>
                <w:rFonts w:ascii="Cambria" w:hAnsi="Cambria"/>
              </w:rPr>
              <w:t xml:space="preserve">The north-central portion of </w:t>
            </w:r>
            <w:r w:rsidR="00DB1BB0">
              <w:rPr>
                <w:rFonts w:ascii="Cambria" w:hAnsi="Cambria"/>
              </w:rPr>
              <w:t>u</w:t>
            </w:r>
            <w:r w:rsidRPr="006718D4">
              <w:rPr>
                <w:rFonts w:ascii="Cambria" w:hAnsi="Cambria"/>
              </w:rPr>
              <w:t>nit 73 could be thinned less.</w:t>
            </w:r>
          </w:p>
          <w:p w:rsidR="00C543D3" w:rsidRDefault="00C543D3" w:rsidP="00C543D3">
            <w:pPr>
              <w:ind w:left="720"/>
              <w:jc w:val="both"/>
              <w:rPr>
                <w:rFonts w:ascii="Cambria" w:hAnsi="Cambria"/>
              </w:rPr>
            </w:pPr>
          </w:p>
          <w:p w:rsidR="00DB1BB0" w:rsidRDefault="00DB1BB0" w:rsidP="00C543D3">
            <w:pPr>
              <w:ind w:left="720"/>
              <w:jc w:val="both"/>
              <w:rPr>
                <w:rFonts w:ascii="Cambria" w:hAnsi="Cambria"/>
              </w:rPr>
            </w:pPr>
          </w:p>
          <w:p w:rsidR="00DB1BB0" w:rsidRDefault="00DB1BB0" w:rsidP="00C543D3">
            <w:pPr>
              <w:ind w:left="720"/>
              <w:jc w:val="both"/>
              <w:rPr>
                <w:rFonts w:ascii="Cambria" w:hAnsi="Cambria"/>
              </w:rPr>
            </w:pPr>
          </w:p>
          <w:p w:rsidR="00DB1BB0" w:rsidRPr="006718D4" w:rsidRDefault="00DB1BB0" w:rsidP="00DB1BB0">
            <w:pPr>
              <w:jc w:val="both"/>
              <w:rPr>
                <w:rFonts w:ascii="Cambria" w:hAnsi="Cambria"/>
              </w:rPr>
            </w:pPr>
          </w:p>
          <w:p w:rsidR="00C543D3" w:rsidRDefault="00C543D3" w:rsidP="00C543D3">
            <w:pPr>
              <w:numPr>
                <w:ilvl w:val="0"/>
                <w:numId w:val="9"/>
              </w:numPr>
              <w:rPr>
                <w:rFonts w:ascii="Cambria" w:hAnsi="Cambria"/>
              </w:rPr>
            </w:pPr>
            <w:r w:rsidRPr="006718D4">
              <w:rPr>
                <w:rFonts w:ascii="Cambria" w:hAnsi="Cambria"/>
              </w:rPr>
              <w:t>An MMG member said that a USFS wildlife biologist mentioned in the EA that wildlife had been squeezed into narrow corridors near Kelly Dahl and Nederland by 2014 clear cuts. The group member suggested the USFS maintain a balance between cover and forest openings across treatment areas. The USFS said it would not maintain more cover in the Forsythe II area to account for larger cuts in Kelly Dahl and elsewhere. The group member said that the USFS wildlife biologist had said clear cuts had been so extensive on the western end of Magnolia that the emphasis in that area now should be on maintaining cover.</w:t>
            </w:r>
          </w:p>
          <w:p w:rsidR="00C543D3" w:rsidRPr="006718D4" w:rsidRDefault="00C543D3" w:rsidP="00C543D3">
            <w:pPr>
              <w:ind w:left="720"/>
              <w:rPr>
                <w:rFonts w:ascii="Cambria" w:hAnsi="Cambria"/>
              </w:rPr>
            </w:pPr>
          </w:p>
          <w:p w:rsidR="00C543D3" w:rsidRPr="006718D4" w:rsidRDefault="00C543D3" w:rsidP="00EF1B2C">
            <w:pPr>
              <w:numPr>
                <w:ilvl w:val="0"/>
                <w:numId w:val="9"/>
              </w:numPr>
              <w:jc w:val="both"/>
              <w:rPr>
                <w:rFonts w:ascii="Cambria" w:hAnsi="Cambria"/>
              </w:rPr>
            </w:pPr>
            <w:r w:rsidRPr="00EF1B2C">
              <w:rPr>
                <w:rFonts w:ascii="Cambria" w:hAnsi="Cambria"/>
              </w:rPr>
              <w:t xml:space="preserve">The southwestern arm of </w:t>
            </w:r>
            <w:r w:rsidR="00767E6C" w:rsidRPr="00EF1B2C">
              <w:rPr>
                <w:rFonts w:ascii="Cambria" w:hAnsi="Cambria"/>
              </w:rPr>
              <w:t>u</w:t>
            </w:r>
            <w:r w:rsidRPr="00EF1B2C">
              <w:rPr>
                <w:rFonts w:ascii="Cambria" w:hAnsi="Cambria"/>
              </w:rPr>
              <w:t xml:space="preserve">nit 73 is steep, and a group member said that it did not leave much area to cut. The USFS said that that area will be treated manually, even though it is in Phase 2, which largely consists of mechanical treatments. The USFS will transfer some sub-aggregations to manual treatment. The USFS will walk the units to identify the need for manual treatment. Portions of </w:t>
            </w:r>
            <w:r w:rsidR="00767E6C" w:rsidRPr="00EF1B2C">
              <w:rPr>
                <w:rFonts w:ascii="Cambria" w:hAnsi="Cambria"/>
              </w:rPr>
              <w:t>u</w:t>
            </w:r>
            <w:r w:rsidRPr="00EF1B2C">
              <w:rPr>
                <w:rFonts w:ascii="Cambria" w:hAnsi="Cambria"/>
              </w:rPr>
              <w:t>nit 49 may be treated mechanically.</w:t>
            </w:r>
          </w:p>
        </w:tc>
        <w:tc>
          <w:tcPr>
            <w:tcW w:w="4135" w:type="dxa"/>
          </w:tcPr>
          <w:p w:rsidR="00C543D3" w:rsidRPr="00617D34" w:rsidRDefault="00C543D3" w:rsidP="00C543D3">
            <w:pPr>
              <w:jc w:val="both"/>
              <w:rPr>
                <w:rFonts w:ascii="Cambria" w:hAnsi="Cambria"/>
              </w:rPr>
            </w:pPr>
            <w:r w:rsidRPr="00617D34">
              <w:rPr>
                <w:rFonts w:ascii="Cambria" w:hAnsi="Cambria"/>
              </w:rPr>
              <w:t>This unit will be treated manually</w:t>
            </w:r>
            <w:r w:rsidR="000006D0" w:rsidRPr="00617D34">
              <w:rPr>
                <w:rFonts w:ascii="Cambria" w:hAnsi="Cambria"/>
              </w:rPr>
              <w:t xml:space="preserve"> during Phase 3</w:t>
            </w:r>
            <w:r w:rsidRPr="00617D34">
              <w:rPr>
                <w:rFonts w:ascii="Cambria" w:hAnsi="Cambria"/>
              </w:rPr>
              <w:t>.</w:t>
            </w:r>
            <w:r w:rsidR="00DB1BB0" w:rsidRPr="00617D34">
              <w:rPr>
                <w:rFonts w:ascii="Cambria" w:hAnsi="Cambria"/>
              </w:rPr>
              <w:t xml:space="preserve"> The location will be evaluated to determine what level of thinning is needed to meet the objectives of the Project and concerns brought forward.</w:t>
            </w:r>
          </w:p>
          <w:p w:rsidR="00C543D3" w:rsidRPr="00617D34" w:rsidRDefault="00C543D3" w:rsidP="00C543D3">
            <w:pPr>
              <w:jc w:val="both"/>
              <w:rPr>
                <w:rFonts w:ascii="Cambria" w:hAnsi="Cambria"/>
              </w:rPr>
            </w:pPr>
          </w:p>
          <w:p w:rsidR="00C543D3" w:rsidRPr="00617D34" w:rsidRDefault="00CC0943" w:rsidP="00C543D3">
            <w:pPr>
              <w:jc w:val="both"/>
              <w:rPr>
                <w:rFonts w:ascii="Cambria" w:hAnsi="Cambria"/>
              </w:rPr>
            </w:pPr>
            <w:r w:rsidRPr="00617D34">
              <w:rPr>
                <w:rFonts w:ascii="Cambria" w:hAnsi="Cambria"/>
              </w:rPr>
              <w:t>Overall, forage availability appears to be decreasing in some areas, as mixed conifer stands become denser and canopy openings become smaller. However, within and surrounding the project area, fuels treatments on NFS and County lands in recent years have created relatively large openings, resulting in an increase in the grass-forb stage of lodgepole pine forests in the project area. Elk have been observed foraging in these openings</w:t>
            </w:r>
          </w:p>
          <w:p w:rsidR="00C543D3" w:rsidRPr="00617D34" w:rsidRDefault="00C543D3" w:rsidP="00C543D3">
            <w:pPr>
              <w:jc w:val="both"/>
              <w:rPr>
                <w:rFonts w:ascii="Cambria" w:hAnsi="Cambria"/>
              </w:rPr>
            </w:pPr>
          </w:p>
          <w:p w:rsidR="00C543D3" w:rsidRPr="00617D34" w:rsidRDefault="00C543D3" w:rsidP="00C543D3">
            <w:pPr>
              <w:jc w:val="both"/>
              <w:rPr>
                <w:rFonts w:ascii="Cambria" w:hAnsi="Cambria"/>
              </w:rPr>
            </w:pPr>
          </w:p>
          <w:p w:rsidR="00C543D3" w:rsidRPr="00617D34" w:rsidRDefault="00C543D3" w:rsidP="00C543D3">
            <w:pPr>
              <w:jc w:val="both"/>
              <w:rPr>
                <w:rFonts w:ascii="Cambria" w:hAnsi="Cambria"/>
              </w:rPr>
            </w:pPr>
          </w:p>
          <w:p w:rsidR="00C543D3" w:rsidRPr="00617D34" w:rsidRDefault="00C543D3" w:rsidP="00C543D3">
            <w:pPr>
              <w:jc w:val="both"/>
              <w:rPr>
                <w:rFonts w:ascii="Cambria" w:hAnsi="Cambria"/>
              </w:rPr>
            </w:pPr>
          </w:p>
          <w:p w:rsidR="00EF1B2C" w:rsidRDefault="00EF1B2C" w:rsidP="00C543D3">
            <w:pPr>
              <w:jc w:val="both"/>
              <w:rPr>
                <w:rFonts w:ascii="Cambria" w:hAnsi="Cambria"/>
              </w:rPr>
            </w:pPr>
          </w:p>
          <w:p w:rsidR="00C543D3" w:rsidRPr="00617D34" w:rsidRDefault="000006D0" w:rsidP="00C543D3">
            <w:pPr>
              <w:jc w:val="both"/>
              <w:rPr>
                <w:rFonts w:ascii="Cambria" w:hAnsi="Cambria"/>
              </w:rPr>
            </w:pPr>
            <w:r w:rsidRPr="00617D34">
              <w:rPr>
                <w:rFonts w:ascii="Cambria" w:hAnsi="Cambria"/>
              </w:rPr>
              <w:t>Unit 73</w:t>
            </w:r>
            <w:r w:rsidR="00C543D3" w:rsidRPr="00617D34">
              <w:rPr>
                <w:rFonts w:ascii="Cambria" w:hAnsi="Cambria"/>
              </w:rPr>
              <w:t xml:space="preserve"> will be treated manually in Phase 3. </w:t>
            </w:r>
          </w:p>
          <w:p w:rsidR="00C543D3" w:rsidRPr="00617D34" w:rsidRDefault="00C543D3" w:rsidP="00C543D3">
            <w:pPr>
              <w:jc w:val="both"/>
              <w:rPr>
                <w:rFonts w:ascii="Cambria" w:hAnsi="Cambria"/>
              </w:rPr>
            </w:pPr>
          </w:p>
        </w:tc>
      </w:tr>
      <w:tr w:rsidR="00C543D3" w:rsidRPr="006718D4" w:rsidTr="00514E40">
        <w:tblPrEx>
          <w:tblLook w:val="04A0" w:firstRow="1" w:lastRow="0" w:firstColumn="1" w:lastColumn="0" w:noHBand="0" w:noVBand="1"/>
        </w:tblPrEx>
        <w:tc>
          <w:tcPr>
            <w:tcW w:w="3685" w:type="dxa"/>
          </w:tcPr>
          <w:p w:rsidR="00C543D3" w:rsidRPr="006718D4" w:rsidRDefault="00C543D3" w:rsidP="00C543D3">
            <w:pPr>
              <w:rPr>
                <w:rFonts w:ascii="Cambria" w:hAnsi="Cambria"/>
              </w:rPr>
            </w:pPr>
            <w:r w:rsidRPr="006718D4">
              <w:rPr>
                <w:rFonts w:ascii="Cambria" w:hAnsi="Cambria"/>
              </w:rPr>
              <w:t>Rocky knolls or rocky outcrops</w:t>
            </w:r>
          </w:p>
        </w:tc>
        <w:tc>
          <w:tcPr>
            <w:tcW w:w="5130" w:type="dxa"/>
          </w:tcPr>
          <w:p w:rsidR="00C543D3" w:rsidRPr="006718D4" w:rsidRDefault="00C543D3" w:rsidP="00C543D3">
            <w:pPr>
              <w:jc w:val="both"/>
              <w:rPr>
                <w:rFonts w:ascii="Cambria" w:hAnsi="Cambria"/>
              </w:rPr>
            </w:pPr>
            <w:r w:rsidRPr="006718D4">
              <w:rPr>
                <w:rFonts w:ascii="Cambria" w:hAnsi="Cambria"/>
              </w:rPr>
              <w:t xml:space="preserve">MMG members marked some knolls, but not all of the ones that they could have marked. The USFS noted that the </w:t>
            </w:r>
            <w:r w:rsidR="00497279">
              <w:rPr>
                <w:rFonts w:ascii="Cambria" w:hAnsi="Cambria"/>
              </w:rPr>
              <w:t>Design Criteria</w:t>
            </w:r>
            <w:r w:rsidRPr="006718D4">
              <w:rPr>
                <w:rFonts w:ascii="Cambria" w:hAnsi="Cambria"/>
              </w:rPr>
              <w:t xml:space="preserve"> for knolls is intended to protect larger knolls. </w:t>
            </w:r>
          </w:p>
          <w:p w:rsidR="00C543D3" w:rsidRPr="006718D4" w:rsidRDefault="00C543D3" w:rsidP="00C543D3">
            <w:pPr>
              <w:jc w:val="both"/>
              <w:rPr>
                <w:rFonts w:ascii="Cambria" w:hAnsi="Cambria"/>
              </w:rPr>
            </w:pPr>
          </w:p>
        </w:tc>
        <w:tc>
          <w:tcPr>
            <w:tcW w:w="4135" w:type="dxa"/>
          </w:tcPr>
          <w:p w:rsidR="00C543D3" w:rsidRPr="006718D4" w:rsidRDefault="00C543D3" w:rsidP="000006D0">
            <w:pPr>
              <w:jc w:val="both"/>
              <w:rPr>
                <w:rFonts w:ascii="Cambria" w:hAnsi="Cambria"/>
              </w:rPr>
            </w:pPr>
            <w:r>
              <w:rPr>
                <w:rFonts w:ascii="Cambria" w:hAnsi="Cambria"/>
              </w:rPr>
              <w:t>Knolls and rock outcrops will be excluded from treatment to maintain aesthetic values. These features are identified as the highest point in the local vicinity that have a few trees exhibiting characteristics such as stunted growth, irregular crown shapes, and mature bark attributes. Treatment exclusions will extend down from the peak of the feature to the area where mechanical equipment can operate, approximately 40%, or the point where the vegetation transitions into a mead</w:t>
            </w:r>
            <w:r w:rsidR="000006D0">
              <w:rPr>
                <w:rFonts w:ascii="Cambria" w:hAnsi="Cambria"/>
              </w:rPr>
              <w:t xml:space="preserve">ow dominated by grass and </w:t>
            </w:r>
            <w:r w:rsidR="000006D0" w:rsidRPr="00617D34">
              <w:rPr>
                <w:rFonts w:ascii="Cambria" w:hAnsi="Cambria"/>
              </w:rPr>
              <w:t>forbs</w:t>
            </w:r>
            <w:r w:rsidRPr="00617D34">
              <w:rPr>
                <w:rFonts w:ascii="Cambria" w:hAnsi="Cambria"/>
              </w:rPr>
              <w:t xml:space="preserve"> </w:t>
            </w:r>
            <w:r w:rsidR="00767E6C">
              <w:rPr>
                <w:rFonts w:ascii="Cambria" w:hAnsi="Cambria"/>
              </w:rPr>
              <w:t>(DN, p. 34)</w:t>
            </w:r>
            <w:r>
              <w:rPr>
                <w:rFonts w:ascii="Cambria" w:hAnsi="Cambria"/>
              </w:rPr>
              <w:t>.</w:t>
            </w:r>
          </w:p>
        </w:tc>
      </w:tr>
    </w:tbl>
    <w:p w:rsidR="006E03B7" w:rsidRDefault="006E03B7">
      <w:pPr>
        <w:rPr>
          <w:rFonts w:ascii="Cambria" w:hAnsi="Cambria" w:cs="Times New Roman"/>
          <w:b/>
          <w:i/>
          <w:u w:val="single"/>
        </w:rPr>
      </w:pPr>
    </w:p>
    <w:p w:rsidR="00364316" w:rsidRPr="001A00D3" w:rsidRDefault="00364316" w:rsidP="00D92445">
      <w:pPr>
        <w:spacing w:after="0" w:line="240" w:lineRule="auto"/>
        <w:jc w:val="center"/>
        <w:rPr>
          <w:rFonts w:ascii="Cambria" w:hAnsi="Cambria" w:cs="Times New Roman"/>
          <w:b/>
          <w:i/>
          <w:u w:val="single"/>
        </w:rPr>
      </w:pPr>
      <w:r w:rsidRPr="001A00D3">
        <w:rPr>
          <w:rFonts w:ascii="Cambria" w:hAnsi="Cambria" w:cs="Times New Roman"/>
          <w:b/>
          <w:i/>
          <w:u w:val="single"/>
        </w:rPr>
        <w:t>Outstanding MMG Requests for More Information from Kevin Zimlinghaus</w:t>
      </w:r>
    </w:p>
    <w:p w:rsidR="00D92445" w:rsidRDefault="00D92445" w:rsidP="00D92445">
      <w:pPr>
        <w:spacing w:after="0" w:line="240" w:lineRule="auto"/>
        <w:rPr>
          <w:rFonts w:ascii="Cambria" w:hAnsi="Cambria" w:cs="Times New Roman"/>
          <w:b/>
        </w:rPr>
      </w:pPr>
    </w:p>
    <w:p w:rsidR="00364316" w:rsidRPr="001A00D3" w:rsidRDefault="00364316" w:rsidP="00D92445">
      <w:pPr>
        <w:spacing w:after="0" w:line="240" w:lineRule="auto"/>
        <w:rPr>
          <w:rFonts w:ascii="Cambria" w:hAnsi="Cambria" w:cs="Times New Roman"/>
        </w:rPr>
      </w:pPr>
      <w:r w:rsidRPr="001A00D3">
        <w:rPr>
          <w:rFonts w:ascii="Cambria" w:hAnsi="Cambria" w:cs="Times New Roman"/>
          <w:b/>
        </w:rPr>
        <w:t>September 2017</w:t>
      </w:r>
      <w:r w:rsidRPr="001A00D3">
        <w:rPr>
          <w:rFonts w:ascii="Cambria" w:hAnsi="Cambria" w:cs="Times New Roman"/>
        </w:rPr>
        <w:t>- N/A</w:t>
      </w:r>
    </w:p>
    <w:p w:rsidR="00D92445" w:rsidRDefault="00D92445" w:rsidP="00D92445">
      <w:pPr>
        <w:tabs>
          <w:tab w:val="left" w:pos="5247"/>
        </w:tabs>
        <w:spacing w:after="0" w:line="240" w:lineRule="auto"/>
        <w:rPr>
          <w:rFonts w:ascii="Cambria" w:hAnsi="Cambria" w:cs="Times New Roman"/>
          <w:b/>
        </w:rPr>
      </w:pPr>
    </w:p>
    <w:p w:rsidR="00364316" w:rsidRPr="001A00D3" w:rsidRDefault="00364316" w:rsidP="00D92445">
      <w:pPr>
        <w:tabs>
          <w:tab w:val="left" w:pos="5247"/>
        </w:tabs>
        <w:spacing w:after="0" w:line="240" w:lineRule="auto"/>
        <w:rPr>
          <w:rFonts w:ascii="Cambria" w:hAnsi="Cambria" w:cs="Times New Roman"/>
        </w:rPr>
      </w:pPr>
      <w:r w:rsidRPr="001A00D3">
        <w:rPr>
          <w:rFonts w:ascii="Cambria" w:hAnsi="Cambria" w:cs="Times New Roman"/>
          <w:b/>
        </w:rPr>
        <w:t>November 2017</w:t>
      </w:r>
      <w:r w:rsidRPr="001A00D3">
        <w:rPr>
          <w:rFonts w:ascii="Cambria" w:hAnsi="Cambria" w:cs="Times New Roman"/>
        </w:rPr>
        <w:t xml:space="preserve">- N/A </w:t>
      </w:r>
    </w:p>
    <w:p w:rsidR="00D92445" w:rsidRDefault="00D92445" w:rsidP="00D92445">
      <w:pPr>
        <w:tabs>
          <w:tab w:val="left" w:pos="5247"/>
        </w:tabs>
        <w:spacing w:after="0" w:line="240" w:lineRule="auto"/>
        <w:rPr>
          <w:rFonts w:ascii="Cambria" w:hAnsi="Cambria" w:cs="Times New Roman"/>
          <w:b/>
        </w:rPr>
      </w:pPr>
    </w:p>
    <w:p w:rsidR="006E03B7" w:rsidRPr="00C621A4" w:rsidRDefault="00364316" w:rsidP="00D92445">
      <w:pPr>
        <w:tabs>
          <w:tab w:val="left" w:pos="5247"/>
        </w:tabs>
        <w:spacing w:after="0" w:line="240" w:lineRule="auto"/>
        <w:rPr>
          <w:rFonts w:ascii="Cambria" w:hAnsi="Cambria" w:cs="Times New Roman"/>
          <w:b/>
          <w:u w:val="single"/>
        </w:rPr>
      </w:pPr>
      <w:r w:rsidRPr="00C621A4">
        <w:rPr>
          <w:rFonts w:ascii="Cambria" w:hAnsi="Cambria" w:cs="Times New Roman"/>
          <w:b/>
          <w:u w:val="single"/>
        </w:rPr>
        <w:t xml:space="preserve">February 2018- </w:t>
      </w:r>
      <w:r w:rsidRPr="00C621A4">
        <w:rPr>
          <w:rFonts w:ascii="Cambria" w:hAnsi="Cambria" w:cs="Times New Roman"/>
          <w:b/>
          <w:i/>
          <w:u w:val="single"/>
        </w:rPr>
        <w:t>General Comments</w:t>
      </w:r>
      <w:r w:rsidR="006E03B7" w:rsidRPr="00C621A4">
        <w:rPr>
          <w:rFonts w:ascii="Cambria" w:hAnsi="Cambria" w:cs="Times New Roman"/>
          <w:b/>
          <w:u w:val="single"/>
        </w:rPr>
        <w:t>:</w:t>
      </w:r>
    </w:p>
    <w:p w:rsidR="006E03B7" w:rsidRDefault="006E03B7" w:rsidP="00D92445">
      <w:pPr>
        <w:tabs>
          <w:tab w:val="left" w:pos="5247"/>
        </w:tabs>
        <w:spacing w:after="0" w:line="240" w:lineRule="auto"/>
        <w:rPr>
          <w:rFonts w:ascii="Cambria" w:hAnsi="Cambria" w:cs="Times New Roman"/>
          <w:b/>
        </w:rPr>
      </w:pPr>
    </w:p>
    <w:p w:rsidR="00364316" w:rsidRPr="001A00D3" w:rsidRDefault="006E03B7" w:rsidP="00D92445">
      <w:pPr>
        <w:tabs>
          <w:tab w:val="left" w:pos="5247"/>
        </w:tabs>
        <w:spacing w:after="0" w:line="240" w:lineRule="auto"/>
        <w:rPr>
          <w:rFonts w:ascii="Cambria" w:hAnsi="Cambria" w:cs="Times New Roman"/>
        </w:rPr>
      </w:pPr>
      <w:r w:rsidRPr="001A00D3">
        <w:rPr>
          <w:rFonts w:ascii="Cambria" w:hAnsi="Cambria" w:cs="Times New Roman"/>
          <w:b/>
        </w:rPr>
        <w:t>“</w:t>
      </w:r>
      <w:r w:rsidR="00364316" w:rsidRPr="001A00D3">
        <w:rPr>
          <w:rFonts w:ascii="Cambria" w:hAnsi="Cambria" w:cs="Times New Roman"/>
          <w:b/>
        </w:rPr>
        <w:t xml:space="preserve">More information about available fire modeling technology and analysis would be useful.” </w:t>
      </w:r>
    </w:p>
    <w:p w:rsidR="006E03B7" w:rsidRDefault="006E03B7" w:rsidP="00D92445">
      <w:pPr>
        <w:tabs>
          <w:tab w:val="left" w:pos="5247"/>
        </w:tabs>
        <w:spacing w:after="0" w:line="240" w:lineRule="auto"/>
        <w:rPr>
          <w:rFonts w:ascii="Cambria" w:hAnsi="Cambria" w:cs="Times New Roman"/>
        </w:rPr>
      </w:pPr>
    </w:p>
    <w:p w:rsidR="00E543E6" w:rsidRPr="001A00D3" w:rsidRDefault="00E543E6" w:rsidP="00D92445">
      <w:pPr>
        <w:tabs>
          <w:tab w:val="left" w:pos="5247"/>
        </w:tabs>
        <w:spacing w:after="0" w:line="240" w:lineRule="auto"/>
        <w:rPr>
          <w:rFonts w:ascii="Cambria" w:hAnsi="Cambria" w:cs="Times New Roman"/>
        </w:rPr>
      </w:pPr>
      <w:r w:rsidRPr="001A00D3">
        <w:rPr>
          <w:rFonts w:ascii="Cambria" w:hAnsi="Cambria" w:cs="Times New Roman"/>
        </w:rPr>
        <w:t xml:space="preserve">To predict potential fire behavior across the project area for the existing conditions, representative fuel models were chosen. Fuel models are used in fire behavior prediction models and describe the predominant type of surface fuel that would carry fire across an area. The fuel models used for this analysis were obtained from the “Standard Fire Behavior Fuel Models: A Comprehensive Set for Use with </w:t>
      </w:r>
      <w:proofErr w:type="spellStart"/>
      <w:r w:rsidRPr="001A00D3">
        <w:rPr>
          <w:rFonts w:ascii="Cambria" w:hAnsi="Cambria" w:cs="Times New Roman"/>
        </w:rPr>
        <w:t>Rothermel’s</w:t>
      </w:r>
      <w:proofErr w:type="spellEnd"/>
      <w:r w:rsidRPr="001A00D3">
        <w:rPr>
          <w:rFonts w:ascii="Cambria" w:hAnsi="Cambria" w:cs="Times New Roman"/>
        </w:rPr>
        <w:t xml:space="preserve"> Surface Fire Spread Model” also known as the new set of 40 fuel models (Scott &amp; Burgan, 2005). The new set of 40 fuel models are broken down by general fire-carrying fuel type. Additional information concerning fire modeling used for the Forsythe II Project can be found in the Fire/Fuels/Air Resource Specialist Report at the following: </w:t>
      </w:r>
      <w:hyperlink r:id="rId17" w:history="1">
        <w:r w:rsidRPr="001A00D3">
          <w:rPr>
            <w:rStyle w:val="Hyperlink"/>
            <w:rFonts w:ascii="Cambria" w:hAnsi="Cambria" w:cs="Times New Roman"/>
          </w:rPr>
          <w:t>https://www.fs.usda.gov/Internet/FSE_DOCUMENTS/fseprd524587.pdf</w:t>
        </w:r>
      </w:hyperlink>
    </w:p>
    <w:p w:rsidR="00A32BD9" w:rsidRPr="001A00D3" w:rsidRDefault="00A32BD9" w:rsidP="00D92445">
      <w:pPr>
        <w:tabs>
          <w:tab w:val="left" w:pos="5247"/>
        </w:tabs>
        <w:spacing w:after="0" w:line="240" w:lineRule="auto"/>
        <w:rPr>
          <w:rFonts w:ascii="Cambria" w:hAnsi="Cambria" w:cs="Times New Roman"/>
          <w:b/>
        </w:rPr>
      </w:pPr>
    </w:p>
    <w:p w:rsidR="006E03B7" w:rsidRDefault="00364316" w:rsidP="00D92445">
      <w:pPr>
        <w:tabs>
          <w:tab w:val="left" w:pos="5247"/>
        </w:tabs>
        <w:spacing w:after="0" w:line="240" w:lineRule="auto"/>
        <w:rPr>
          <w:rFonts w:ascii="Cambria" w:hAnsi="Cambria" w:cs="Times New Roman"/>
          <w:b/>
          <w:u w:val="single"/>
        </w:rPr>
      </w:pPr>
      <w:r w:rsidRPr="00C621A4">
        <w:rPr>
          <w:rFonts w:ascii="Cambria" w:hAnsi="Cambria" w:cs="Times New Roman"/>
          <w:b/>
          <w:u w:val="single"/>
        </w:rPr>
        <w:t xml:space="preserve">March 2018- </w:t>
      </w:r>
      <w:r w:rsidRPr="00C621A4">
        <w:rPr>
          <w:rFonts w:ascii="Cambria" w:hAnsi="Cambria" w:cs="Times New Roman"/>
          <w:b/>
          <w:i/>
          <w:u w:val="single"/>
        </w:rPr>
        <w:t>General Comments</w:t>
      </w:r>
      <w:r w:rsidR="006E03B7">
        <w:rPr>
          <w:rFonts w:ascii="Cambria" w:hAnsi="Cambria" w:cs="Times New Roman"/>
          <w:b/>
          <w:u w:val="single"/>
        </w:rPr>
        <w:t>:</w:t>
      </w:r>
    </w:p>
    <w:p w:rsidR="006E03B7" w:rsidRDefault="006E03B7" w:rsidP="00D92445">
      <w:pPr>
        <w:tabs>
          <w:tab w:val="left" w:pos="5247"/>
        </w:tabs>
        <w:spacing w:after="0" w:line="240" w:lineRule="auto"/>
        <w:rPr>
          <w:rFonts w:ascii="Cambria" w:hAnsi="Cambria" w:cs="Times New Roman"/>
          <w:b/>
        </w:rPr>
      </w:pPr>
    </w:p>
    <w:p w:rsidR="00364316" w:rsidRPr="001A00D3" w:rsidRDefault="00364316" w:rsidP="00D92445">
      <w:pPr>
        <w:tabs>
          <w:tab w:val="left" w:pos="5247"/>
        </w:tabs>
        <w:spacing w:after="0" w:line="240" w:lineRule="auto"/>
        <w:rPr>
          <w:rFonts w:ascii="Cambria" w:hAnsi="Cambria" w:cs="Times New Roman"/>
        </w:rPr>
      </w:pPr>
      <w:r w:rsidRPr="001A00D3">
        <w:rPr>
          <w:rFonts w:ascii="Cambria" w:hAnsi="Cambria" w:cs="Times New Roman"/>
          <w:b/>
        </w:rPr>
        <w:t>“Kevin Zimlinghaus will find out more about hydrological objectives for the Forsythe II units.”</w:t>
      </w:r>
      <w:r w:rsidRPr="001A00D3">
        <w:rPr>
          <w:rFonts w:ascii="Cambria" w:hAnsi="Cambria" w:cs="Times New Roman"/>
        </w:rPr>
        <w:t xml:space="preserve"> </w:t>
      </w:r>
    </w:p>
    <w:p w:rsidR="006E03B7" w:rsidRDefault="006E03B7" w:rsidP="00D92445">
      <w:pPr>
        <w:tabs>
          <w:tab w:val="left" w:pos="5247"/>
        </w:tabs>
        <w:spacing w:after="0" w:line="240" w:lineRule="auto"/>
        <w:rPr>
          <w:rFonts w:ascii="Cambria" w:eastAsia="Calibri" w:hAnsi="Cambria" w:cs="Times New Roman"/>
        </w:rPr>
      </w:pPr>
    </w:p>
    <w:p w:rsidR="00C238C1" w:rsidRPr="001A00D3" w:rsidRDefault="00423826" w:rsidP="00D92445">
      <w:pPr>
        <w:tabs>
          <w:tab w:val="left" w:pos="5247"/>
        </w:tabs>
        <w:spacing w:after="0" w:line="240" w:lineRule="auto"/>
        <w:rPr>
          <w:rFonts w:ascii="Cambria" w:eastAsia="Calibri" w:hAnsi="Cambria" w:cs="Times New Roman"/>
        </w:rPr>
      </w:pPr>
      <w:r w:rsidRPr="001A00D3">
        <w:rPr>
          <w:rFonts w:ascii="Cambria" w:eastAsia="Calibri" w:hAnsi="Cambria" w:cs="Times New Roman"/>
        </w:rPr>
        <w:t>Though the Forsythe II Project objectives were primarily focused on the restoration and resiliency of vegetated landscapes</w:t>
      </w:r>
      <w:r w:rsidR="00E50C51" w:rsidRPr="001A00D3">
        <w:rPr>
          <w:rFonts w:ascii="Cambria" w:eastAsia="Calibri" w:hAnsi="Cambria" w:cs="Times New Roman"/>
        </w:rPr>
        <w:t xml:space="preserve"> in a heavily populated wildland urban interface</w:t>
      </w:r>
      <w:r w:rsidRPr="001A00D3">
        <w:rPr>
          <w:rFonts w:ascii="Cambria" w:eastAsia="Calibri" w:hAnsi="Cambria" w:cs="Times New Roman"/>
        </w:rPr>
        <w:t xml:space="preserve">, </w:t>
      </w:r>
      <w:r w:rsidR="00E50C51" w:rsidRPr="001A00D3">
        <w:rPr>
          <w:rFonts w:ascii="Cambria" w:eastAsia="Calibri" w:hAnsi="Cambria" w:cs="Times New Roman"/>
        </w:rPr>
        <w:t xml:space="preserve">the effects of the prescribed treatments for all resources </w:t>
      </w:r>
      <w:r w:rsidRPr="001A00D3">
        <w:rPr>
          <w:rFonts w:ascii="Cambria" w:eastAsia="Calibri" w:hAnsi="Cambria" w:cs="Times New Roman"/>
        </w:rPr>
        <w:t>were</w:t>
      </w:r>
      <w:r w:rsidR="00E50C51" w:rsidRPr="001A00D3">
        <w:rPr>
          <w:rFonts w:ascii="Cambria" w:eastAsia="Calibri" w:hAnsi="Cambria" w:cs="Times New Roman"/>
        </w:rPr>
        <w:t xml:space="preserve"> completed during the analysis.</w:t>
      </w:r>
      <w:r w:rsidRPr="001A00D3">
        <w:rPr>
          <w:rFonts w:ascii="Cambria" w:eastAsia="Calibri" w:hAnsi="Cambria" w:cs="Times New Roman"/>
        </w:rPr>
        <w:t xml:space="preserve"> </w:t>
      </w:r>
      <w:r w:rsidR="00EF2595" w:rsidRPr="001A00D3">
        <w:rPr>
          <w:rFonts w:ascii="Cambria" w:eastAsia="Calibri" w:hAnsi="Cambria" w:cs="Times New Roman"/>
        </w:rPr>
        <w:t>The project area provides a critical community resource to Denver as Gross Reservoir is one of their municipal water sources. Water resource</w:t>
      </w:r>
      <w:r w:rsidR="00C238C1" w:rsidRPr="001A00D3">
        <w:rPr>
          <w:rFonts w:ascii="Cambria" w:eastAsia="Calibri" w:hAnsi="Cambria" w:cs="Times New Roman"/>
        </w:rPr>
        <w:t xml:space="preserve"> objectives were not identified for the Forsythe II Project; however, issues were identified by the Interdisciplinary Team relating to the Hydrology/Fisheries resources (DN, p. 14). These issues were used to develop the action alternatives, mitigation measures, and design elements to address the effects of the proposed activities for the project.</w:t>
      </w:r>
      <w:r w:rsidR="00EF2595" w:rsidRPr="001A00D3">
        <w:rPr>
          <w:rFonts w:ascii="Cambria" w:eastAsia="Calibri" w:hAnsi="Cambria" w:cs="Times New Roman"/>
        </w:rPr>
        <w:t xml:space="preserve"> More detailed information about these issues can be found in Chapter1, Section 1.7 of the Forsythe II Project Environmental Assessment (</w:t>
      </w:r>
      <w:hyperlink r:id="rId18" w:history="1">
        <w:r w:rsidR="00EF2595" w:rsidRPr="001A00D3">
          <w:rPr>
            <w:rStyle w:val="Hyperlink"/>
            <w:rFonts w:ascii="Cambria" w:eastAsia="Calibri" w:hAnsi="Cambria" w:cs="Times New Roman"/>
          </w:rPr>
          <w:t>https://www.fs.usda.gov/Internet/FSE_DOCUMENTS/fseprd549691.pdf</w:t>
        </w:r>
      </w:hyperlink>
      <w:r w:rsidR="00EF2595" w:rsidRPr="001A00D3">
        <w:rPr>
          <w:rFonts w:ascii="Cambria" w:eastAsia="Calibri" w:hAnsi="Cambria" w:cs="Times New Roman"/>
        </w:rPr>
        <w:t>).</w:t>
      </w:r>
    </w:p>
    <w:p w:rsidR="00EF2595" w:rsidRPr="001A00D3" w:rsidRDefault="00EF2595" w:rsidP="00D92445">
      <w:pPr>
        <w:tabs>
          <w:tab w:val="left" w:pos="5247"/>
        </w:tabs>
        <w:spacing w:after="0" w:line="240" w:lineRule="auto"/>
        <w:rPr>
          <w:rFonts w:ascii="Cambria" w:eastAsia="Calibri" w:hAnsi="Cambria" w:cs="Times New Roman"/>
        </w:rPr>
      </w:pPr>
    </w:p>
    <w:p w:rsidR="00E50C51" w:rsidRPr="001A00D3" w:rsidRDefault="00E50C51" w:rsidP="00D92445">
      <w:pPr>
        <w:tabs>
          <w:tab w:val="left" w:pos="5247"/>
        </w:tabs>
        <w:spacing w:after="0" w:line="240" w:lineRule="auto"/>
        <w:rPr>
          <w:rFonts w:ascii="Cambria" w:hAnsi="Cambria" w:cs="Times New Roman"/>
        </w:rPr>
      </w:pPr>
      <w:r w:rsidRPr="001A00D3">
        <w:rPr>
          <w:rFonts w:ascii="Cambria" w:eastAsia="Calibri" w:hAnsi="Cambria" w:cs="Times New Roman"/>
        </w:rPr>
        <w:t>The Hydrology and Fisheries Resources Report (</w:t>
      </w:r>
      <w:hyperlink r:id="rId19" w:history="1">
        <w:r w:rsidRPr="001A00D3">
          <w:rPr>
            <w:rStyle w:val="Hyperlink"/>
            <w:rFonts w:ascii="Cambria" w:hAnsi="Cambria" w:cs="Times New Roman"/>
          </w:rPr>
          <w:t>https://www.fs.usda.gov/Internet/FSE_DOCUMENTS/fseprd524595.pdf</w:t>
        </w:r>
      </w:hyperlink>
      <w:r w:rsidRPr="001A00D3">
        <w:rPr>
          <w:rFonts w:ascii="Cambria" w:hAnsi="Cambria" w:cs="Times New Roman"/>
        </w:rPr>
        <w:t xml:space="preserve">), for the Forsythe II Project outlines the effects on the affected watersheds within the Project boundary as they relate to the affected environment, water quality, and hydrology. In addition to the Project </w:t>
      </w:r>
      <w:r w:rsidR="00497279" w:rsidRPr="001A00D3">
        <w:rPr>
          <w:rFonts w:ascii="Cambria" w:hAnsi="Cambria" w:cs="Times New Roman"/>
        </w:rPr>
        <w:t>Design Criteria</w:t>
      </w:r>
      <w:r w:rsidR="00704C77" w:rsidRPr="001A00D3">
        <w:rPr>
          <w:rFonts w:ascii="Cambria" w:hAnsi="Cambria" w:cs="Times New Roman"/>
        </w:rPr>
        <w:t xml:space="preserve"> (DN, pp. 35, 38, 39, 41-43)</w:t>
      </w:r>
      <w:r w:rsidRPr="001A00D3">
        <w:rPr>
          <w:rFonts w:ascii="Cambria" w:hAnsi="Cambria" w:cs="Times New Roman"/>
        </w:rPr>
        <w:t>, Best Management Practices</w:t>
      </w:r>
      <w:r w:rsidR="00704C77" w:rsidRPr="001A00D3">
        <w:rPr>
          <w:rFonts w:ascii="Cambria" w:hAnsi="Cambria" w:cs="Times New Roman"/>
        </w:rPr>
        <w:t xml:space="preserve"> (</w:t>
      </w:r>
      <w:hyperlink r:id="rId20" w:history="1">
        <w:r w:rsidR="00704C77" w:rsidRPr="001A00D3">
          <w:rPr>
            <w:rStyle w:val="Hyperlink"/>
            <w:rFonts w:ascii="Cambria" w:hAnsi="Cambria" w:cs="Times New Roman"/>
          </w:rPr>
          <w:t>https://www.fs.fed.us/naturalresources/watershed/pubs/FS_National_Core_BMPs_April2012.pdf</w:t>
        </w:r>
      </w:hyperlink>
      <w:r w:rsidR="00704C77" w:rsidRPr="001A00D3">
        <w:rPr>
          <w:rFonts w:ascii="Cambria" w:hAnsi="Cambria" w:cs="Times New Roman"/>
        </w:rPr>
        <w:t>)</w:t>
      </w:r>
      <w:r w:rsidR="00C238C1" w:rsidRPr="001A00D3">
        <w:rPr>
          <w:rFonts w:ascii="Cambria" w:hAnsi="Cambria" w:cs="Times New Roman"/>
        </w:rPr>
        <w:t xml:space="preserve"> that are appropriate for the water resource </w:t>
      </w:r>
      <w:r w:rsidRPr="001A00D3">
        <w:rPr>
          <w:rFonts w:ascii="Cambria" w:hAnsi="Cambria" w:cs="Times New Roman"/>
        </w:rPr>
        <w:t xml:space="preserve">will be </w:t>
      </w:r>
      <w:r w:rsidR="00704C77" w:rsidRPr="001A00D3">
        <w:rPr>
          <w:rFonts w:ascii="Cambria" w:hAnsi="Cambria" w:cs="Times New Roman"/>
        </w:rPr>
        <w:t>followed during the implementation of the Project.</w:t>
      </w:r>
    </w:p>
    <w:p w:rsidR="00214D63" w:rsidRPr="001A00D3" w:rsidRDefault="00214D63" w:rsidP="00D92445">
      <w:pPr>
        <w:tabs>
          <w:tab w:val="left" w:pos="5247"/>
        </w:tabs>
        <w:spacing w:after="0" w:line="240" w:lineRule="auto"/>
        <w:rPr>
          <w:rFonts w:ascii="Cambria" w:hAnsi="Cambria" w:cs="Times New Roman"/>
        </w:rPr>
      </w:pPr>
    </w:p>
    <w:p w:rsidR="006E03B7" w:rsidRDefault="00364316" w:rsidP="00D92445">
      <w:pPr>
        <w:tabs>
          <w:tab w:val="left" w:pos="5247"/>
        </w:tabs>
        <w:spacing w:after="0" w:line="240" w:lineRule="auto"/>
        <w:rPr>
          <w:rFonts w:ascii="Cambria" w:hAnsi="Cambria" w:cs="Times New Roman"/>
          <w:b/>
        </w:rPr>
      </w:pPr>
      <w:r w:rsidRPr="00C621A4">
        <w:rPr>
          <w:rFonts w:ascii="Cambria" w:hAnsi="Cambria" w:cs="Times New Roman"/>
          <w:b/>
          <w:u w:val="single"/>
        </w:rPr>
        <w:t>April 2018-</w:t>
      </w:r>
      <w:r w:rsidRPr="00C621A4">
        <w:rPr>
          <w:rFonts w:ascii="Cambria" w:hAnsi="Cambria" w:cs="Times New Roman"/>
          <w:b/>
          <w:i/>
          <w:u w:val="single"/>
        </w:rPr>
        <w:t>General Comments:</w:t>
      </w:r>
      <w:r w:rsidRPr="001A00D3">
        <w:rPr>
          <w:rFonts w:ascii="Cambria" w:hAnsi="Cambria" w:cs="Times New Roman"/>
          <w:b/>
        </w:rPr>
        <w:t xml:space="preserve"> </w:t>
      </w:r>
    </w:p>
    <w:p w:rsidR="006E03B7" w:rsidRDefault="006E03B7" w:rsidP="00D92445">
      <w:pPr>
        <w:tabs>
          <w:tab w:val="left" w:pos="5247"/>
        </w:tabs>
        <w:spacing w:after="0" w:line="240" w:lineRule="auto"/>
        <w:rPr>
          <w:rFonts w:ascii="Cambria" w:hAnsi="Cambria" w:cs="Times New Roman"/>
          <w:b/>
        </w:rPr>
      </w:pPr>
    </w:p>
    <w:p w:rsidR="00364316" w:rsidRPr="001A00D3" w:rsidRDefault="00364316" w:rsidP="00D92445">
      <w:pPr>
        <w:tabs>
          <w:tab w:val="left" w:pos="5247"/>
        </w:tabs>
        <w:spacing w:after="0" w:line="240" w:lineRule="auto"/>
        <w:rPr>
          <w:rFonts w:ascii="Cambria" w:hAnsi="Cambria" w:cs="Times New Roman"/>
        </w:rPr>
      </w:pPr>
      <w:r w:rsidRPr="001A00D3">
        <w:rPr>
          <w:rFonts w:ascii="Cambria" w:hAnsi="Cambria" w:cs="Times New Roman"/>
          <w:b/>
        </w:rPr>
        <w:t>“Before any treatment begins, USFS wildlife biologists will complete the old-growth survey. They will determine if owl feathers found by community members in this area came from a flammulated owl, which would exempt the area from treatment. Goshawk identification would also exempt an area from treatment. The USFS will conduct the old-growth survey and look for endangered birds, and then bring back the results of these surveys to the MMG.”</w:t>
      </w:r>
      <w:r w:rsidRPr="001A00D3">
        <w:rPr>
          <w:rFonts w:ascii="Cambria" w:hAnsi="Cambria" w:cs="Times New Roman"/>
        </w:rPr>
        <w:t xml:space="preserve"> </w:t>
      </w:r>
    </w:p>
    <w:p w:rsidR="00D92445" w:rsidRDefault="00D92445" w:rsidP="00D92445">
      <w:pPr>
        <w:tabs>
          <w:tab w:val="left" w:pos="5247"/>
        </w:tabs>
        <w:spacing w:after="0" w:line="240" w:lineRule="auto"/>
        <w:rPr>
          <w:rFonts w:ascii="Cambria" w:hAnsi="Cambria" w:cs="Times New Roman"/>
        </w:rPr>
      </w:pPr>
    </w:p>
    <w:p w:rsidR="00A97A64" w:rsidRPr="001A00D3" w:rsidRDefault="00A97A64" w:rsidP="00D92445">
      <w:pPr>
        <w:tabs>
          <w:tab w:val="left" w:pos="5247"/>
        </w:tabs>
        <w:spacing w:after="0" w:line="240" w:lineRule="auto"/>
        <w:rPr>
          <w:rFonts w:ascii="Cambria" w:hAnsi="Cambria" w:cs="Times New Roman"/>
          <w:color w:val="0070C0"/>
        </w:rPr>
      </w:pPr>
      <w:r w:rsidRPr="001A00D3">
        <w:rPr>
          <w:rFonts w:ascii="Cambria" w:hAnsi="Cambria" w:cs="Times New Roman"/>
        </w:rPr>
        <w:t xml:space="preserve">This question was in reference to the area between units 45 and 74. This site was visited by three USFS wildlife biologists on June 20, 2018, and there was no physical evidence that this was a flammulated owl nest site. </w:t>
      </w:r>
      <w:r w:rsidR="004B5D19" w:rsidRPr="001A00D3">
        <w:rPr>
          <w:rFonts w:ascii="Cambria" w:hAnsi="Cambria" w:cs="Times New Roman"/>
        </w:rPr>
        <w:t>See site visit report on CFRI website</w:t>
      </w:r>
      <w:r w:rsidR="00197B74" w:rsidRPr="001A00D3">
        <w:rPr>
          <w:rFonts w:ascii="Cambria" w:hAnsi="Cambria" w:cs="Times New Roman"/>
        </w:rPr>
        <w:t xml:space="preserve"> </w:t>
      </w:r>
      <w:r w:rsidR="00197B74" w:rsidRPr="001A00D3">
        <w:rPr>
          <w:rFonts w:ascii="Cambria" w:hAnsi="Cambria" w:cs="Times New Roman"/>
          <w:color w:val="0070C0"/>
        </w:rPr>
        <w:t>(</w:t>
      </w:r>
      <w:hyperlink r:id="rId21" w:history="1">
        <w:r w:rsidR="00EF2595" w:rsidRPr="001A00D3">
          <w:rPr>
            <w:rStyle w:val="Hyperlink"/>
            <w:rFonts w:ascii="Cambria" w:hAnsi="Cambria" w:cs="Times New Roman"/>
          </w:rPr>
          <w:t>https://cfri.colostate.edu/wp-content/uploads/sites/22/2018/07/fnwildlife26june18.pdf</w:t>
        </w:r>
      </w:hyperlink>
      <w:r w:rsidR="00EF2595" w:rsidRPr="001A00D3">
        <w:rPr>
          <w:rFonts w:ascii="Cambria" w:hAnsi="Cambria" w:cs="Times New Roman"/>
          <w:color w:val="0070C0"/>
        </w:rPr>
        <w:t xml:space="preserve">). </w:t>
      </w:r>
      <w:r w:rsidR="004B5D19" w:rsidRPr="001A00D3">
        <w:rPr>
          <w:rFonts w:ascii="Cambria" w:hAnsi="Cambria" w:cs="Times New Roman"/>
        </w:rPr>
        <w:t>Nest site protection area</w:t>
      </w:r>
      <w:r w:rsidR="008C6863">
        <w:rPr>
          <w:rFonts w:ascii="Cambria" w:hAnsi="Cambria" w:cs="Times New Roman"/>
        </w:rPr>
        <w:t>s and limited operating periods</w:t>
      </w:r>
      <w:r w:rsidR="004B5D19" w:rsidRPr="001A00D3">
        <w:rPr>
          <w:rFonts w:ascii="Cambria" w:hAnsi="Cambria" w:cs="Times New Roman"/>
        </w:rPr>
        <w:t xml:space="preserve"> will be in place where nest sites are located</w:t>
      </w:r>
      <w:r w:rsidR="008C6863">
        <w:rPr>
          <w:rFonts w:ascii="Cambria" w:hAnsi="Cambria" w:cs="Times New Roman"/>
        </w:rPr>
        <w:t xml:space="preserve"> (DN, pp. 33, 40)</w:t>
      </w:r>
      <w:r w:rsidR="004B5D19" w:rsidRPr="001A00D3">
        <w:rPr>
          <w:rFonts w:ascii="Cambria" w:hAnsi="Cambria" w:cs="Times New Roman"/>
        </w:rPr>
        <w:t xml:space="preserve">. This information was </w:t>
      </w:r>
      <w:r w:rsidR="00D92445">
        <w:rPr>
          <w:rFonts w:ascii="Cambria" w:hAnsi="Cambria" w:cs="Times New Roman"/>
        </w:rPr>
        <w:t>also shared at</w:t>
      </w:r>
      <w:r w:rsidR="004B5D19" w:rsidRPr="001A00D3">
        <w:rPr>
          <w:rFonts w:ascii="Cambria" w:hAnsi="Cambria" w:cs="Times New Roman"/>
        </w:rPr>
        <w:t xml:space="preserve"> the MMG at the June</w:t>
      </w:r>
      <w:r w:rsidR="00D92445">
        <w:rPr>
          <w:rFonts w:ascii="Cambria" w:hAnsi="Cambria" w:cs="Times New Roman"/>
        </w:rPr>
        <w:t>, 2018</w:t>
      </w:r>
      <w:r w:rsidR="004B5D19" w:rsidRPr="001A00D3">
        <w:rPr>
          <w:rFonts w:ascii="Cambria" w:hAnsi="Cambria" w:cs="Times New Roman"/>
        </w:rPr>
        <w:t xml:space="preserve"> meeting.</w:t>
      </w:r>
    </w:p>
    <w:p w:rsidR="00EF2595" w:rsidRPr="001A00D3" w:rsidRDefault="00EF2595" w:rsidP="00D92445">
      <w:pPr>
        <w:pStyle w:val="ListParagraph"/>
        <w:spacing w:after="0" w:line="240" w:lineRule="auto"/>
        <w:ind w:left="0"/>
        <w:rPr>
          <w:rFonts w:ascii="Cambria" w:hAnsi="Cambria" w:cs="Times New Roman"/>
          <w:b/>
        </w:rPr>
      </w:pPr>
    </w:p>
    <w:p w:rsidR="00364316" w:rsidRPr="00C621A4" w:rsidRDefault="00364316" w:rsidP="00D92445">
      <w:pPr>
        <w:pStyle w:val="ListParagraph"/>
        <w:spacing w:after="0" w:line="240" w:lineRule="auto"/>
        <w:ind w:left="0"/>
        <w:rPr>
          <w:rFonts w:ascii="Cambria" w:hAnsi="Cambria" w:cs="Times New Roman"/>
          <w:b/>
          <w:u w:val="single"/>
        </w:rPr>
      </w:pPr>
      <w:r w:rsidRPr="00C621A4">
        <w:rPr>
          <w:rFonts w:ascii="Cambria" w:hAnsi="Cambria" w:cs="Times New Roman"/>
          <w:b/>
          <w:u w:val="single"/>
        </w:rPr>
        <w:t>May 2018-</w:t>
      </w:r>
      <w:r w:rsidRPr="00C621A4">
        <w:rPr>
          <w:rFonts w:ascii="Cambria" w:hAnsi="Cambria" w:cs="Times New Roman"/>
          <w:b/>
          <w:i/>
          <w:u w:val="single"/>
        </w:rPr>
        <w:t>General Comments</w:t>
      </w:r>
      <w:r w:rsidRPr="00C621A4">
        <w:rPr>
          <w:rFonts w:ascii="Cambria" w:hAnsi="Cambria" w:cs="Times New Roman"/>
          <w:b/>
          <w:u w:val="single"/>
        </w:rPr>
        <w:t>:</w:t>
      </w:r>
    </w:p>
    <w:p w:rsidR="006E03B7" w:rsidRDefault="006E03B7" w:rsidP="00D92445">
      <w:pPr>
        <w:pStyle w:val="ListParagraph"/>
        <w:spacing w:after="0" w:line="240" w:lineRule="auto"/>
        <w:ind w:left="0"/>
        <w:rPr>
          <w:rFonts w:ascii="Cambria" w:hAnsi="Cambria" w:cs="Times New Roman"/>
          <w:b/>
        </w:rPr>
      </w:pPr>
    </w:p>
    <w:p w:rsidR="00364316" w:rsidRPr="001A00D3" w:rsidRDefault="00364316" w:rsidP="00D92445">
      <w:pPr>
        <w:pStyle w:val="ListParagraph"/>
        <w:spacing w:after="0" w:line="240" w:lineRule="auto"/>
        <w:ind w:left="0"/>
        <w:rPr>
          <w:rFonts w:ascii="Cambria" w:hAnsi="Cambria" w:cs="Times New Roman"/>
          <w:b/>
        </w:rPr>
      </w:pPr>
      <w:r w:rsidRPr="001A00D3">
        <w:rPr>
          <w:rFonts w:ascii="Cambria" w:hAnsi="Cambria" w:cs="Times New Roman"/>
          <w:b/>
        </w:rPr>
        <w:t xml:space="preserve">“Another group member added that a lot of this species mapping was probably completed in the Forsythe II project’s environmental assessment (EA) and environmental impact statement (EIS). If that is the case, the group member suggested using species lists from those documents as starting points. The USFS responded that while that information is in the EA, it is not fully available for public display due to the USFS’ concerns about the risk of poaching and other species sensitivities. However, the USFS stated that it would examine the possibility of creating maps of wildlife corridors and of using species lists from the EA and EIS.” </w:t>
      </w:r>
    </w:p>
    <w:p w:rsidR="00663EEC" w:rsidRPr="001A00D3" w:rsidRDefault="00663EEC" w:rsidP="00D92445">
      <w:pPr>
        <w:pStyle w:val="ListParagraph"/>
        <w:spacing w:after="0" w:line="240" w:lineRule="auto"/>
        <w:ind w:left="0"/>
        <w:rPr>
          <w:rFonts w:ascii="Cambria" w:hAnsi="Cambria" w:cs="Times New Roman"/>
        </w:rPr>
      </w:pPr>
    </w:p>
    <w:p w:rsidR="00663EEC" w:rsidRPr="001A00D3" w:rsidRDefault="00C45237" w:rsidP="00D92445">
      <w:pPr>
        <w:pStyle w:val="ListParagraph"/>
        <w:spacing w:after="0" w:line="240" w:lineRule="auto"/>
        <w:ind w:left="0"/>
        <w:rPr>
          <w:rFonts w:ascii="Cambria" w:hAnsi="Cambria" w:cs="Times New Roman"/>
        </w:rPr>
      </w:pPr>
      <w:r w:rsidRPr="001A00D3">
        <w:rPr>
          <w:rFonts w:ascii="Cambria" w:hAnsi="Cambria" w:cs="Times New Roman"/>
        </w:rPr>
        <w:t>The Terrestrial Wildlife Specialist Report,</w:t>
      </w:r>
      <w:r w:rsidR="00663EEC" w:rsidRPr="001A00D3">
        <w:rPr>
          <w:rFonts w:ascii="Cambria" w:hAnsi="Cambria" w:cs="Times New Roman"/>
        </w:rPr>
        <w:t xml:space="preserve"> </w:t>
      </w:r>
      <w:r w:rsidRPr="001A00D3">
        <w:rPr>
          <w:rFonts w:ascii="Cambria" w:hAnsi="Cambria" w:cs="Times New Roman"/>
        </w:rPr>
        <w:t>(</w:t>
      </w:r>
      <w:hyperlink r:id="rId22" w:history="1">
        <w:r w:rsidRPr="001A00D3">
          <w:rPr>
            <w:rStyle w:val="Hyperlink"/>
            <w:rFonts w:ascii="Cambria" w:hAnsi="Cambria"/>
            <w:color w:val="0070C0"/>
          </w:rPr>
          <w:t>https://www.fs.usda.gov/Internet/FSE_DOCUMENTS/fseprd525367.pdf</w:t>
        </w:r>
      </w:hyperlink>
      <w:r w:rsidRPr="001A00D3">
        <w:rPr>
          <w:rFonts w:ascii="Cambria" w:hAnsi="Cambria"/>
        </w:rPr>
        <w:t>),</w:t>
      </w:r>
      <w:r w:rsidRPr="001A00D3">
        <w:rPr>
          <w:rFonts w:ascii="Cambria" w:hAnsi="Cambria" w:cs="Times New Roman"/>
          <w:color w:val="FF0000"/>
        </w:rPr>
        <w:t xml:space="preserve"> </w:t>
      </w:r>
      <w:r w:rsidR="00663EEC" w:rsidRPr="001A00D3">
        <w:rPr>
          <w:rFonts w:ascii="Cambria" w:hAnsi="Cambria" w:cs="Times New Roman"/>
        </w:rPr>
        <w:t xml:space="preserve">was completed for this project to determine the likely effects of the proposed action and alternatives to wildlife species and habitats, according to direction in the 1997 Revision of the Land and Resource Management Plan for the Arapaho and Roosevelt National Forests and Pawnee National Grassland (Forest Plan). The wildlife biologist analyzed specific Threatened and Endangered </w:t>
      </w:r>
      <w:r w:rsidR="00BA0183" w:rsidRPr="001A00D3">
        <w:rPr>
          <w:rFonts w:ascii="Cambria" w:hAnsi="Cambria" w:cs="Times New Roman"/>
        </w:rPr>
        <w:t xml:space="preserve">and Proposed </w:t>
      </w:r>
      <w:r w:rsidR="00663EEC" w:rsidRPr="001A00D3">
        <w:rPr>
          <w:rFonts w:ascii="Cambria" w:hAnsi="Cambria" w:cs="Times New Roman"/>
        </w:rPr>
        <w:t>Species,</w:t>
      </w:r>
      <w:r w:rsidR="00BA0183" w:rsidRPr="001A00D3">
        <w:rPr>
          <w:rFonts w:ascii="Cambria" w:hAnsi="Cambria" w:cs="Times New Roman"/>
        </w:rPr>
        <w:t xml:space="preserve"> Region 2 Forest Service Sensitive Species, and Arapaho and Roosevelt </w:t>
      </w:r>
      <w:r w:rsidR="00663EEC" w:rsidRPr="001A00D3">
        <w:rPr>
          <w:rFonts w:ascii="Cambria" w:hAnsi="Cambria" w:cs="Times New Roman"/>
        </w:rPr>
        <w:t>Management Indicator Species (</w:t>
      </w:r>
      <w:r w:rsidRPr="001A00D3">
        <w:rPr>
          <w:rFonts w:ascii="Cambria" w:hAnsi="Cambria" w:cs="Times New Roman"/>
        </w:rPr>
        <w:t xml:space="preserve">Terrestrial </w:t>
      </w:r>
      <w:r w:rsidR="00663EEC" w:rsidRPr="001A00D3">
        <w:rPr>
          <w:rFonts w:ascii="Cambria" w:hAnsi="Cambria" w:cs="Times New Roman"/>
        </w:rPr>
        <w:t xml:space="preserve">Wildlife </w:t>
      </w:r>
      <w:r w:rsidRPr="001A00D3">
        <w:rPr>
          <w:rFonts w:ascii="Cambria" w:hAnsi="Cambria" w:cs="Times New Roman"/>
        </w:rPr>
        <w:t>Specialist</w:t>
      </w:r>
      <w:r w:rsidR="00663EEC" w:rsidRPr="001A00D3">
        <w:rPr>
          <w:rFonts w:ascii="Cambria" w:hAnsi="Cambria" w:cs="Times New Roman"/>
        </w:rPr>
        <w:t xml:space="preserve"> Report, pp. 30-</w:t>
      </w:r>
      <w:r w:rsidR="00BA0183" w:rsidRPr="001A00D3">
        <w:rPr>
          <w:rFonts w:ascii="Cambria" w:hAnsi="Cambria" w:cs="Times New Roman"/>
        </w:rPr>
        <w:t>85</w:t>
      </w:r>
      <w:r w:rsidR="00663EEC" w:rsidRPr="008C6863">
        <w:rPr>
          <w:rFonts w:ascii="Cambria" w:hAnsi="Cambria" w:cs="Times New Roman"/>
        </w:rPr>
        <w:t>)</w:t>
      </w:r>
      <w:r w:rsidRPr="008C6863">
        <w:rPr>
          <w:rFonts w:ascii="Cambria" w:hAnsi="Cambria" w:cs="Times New Roman"/>
        </w:rPr>
        <w:t>.</w:t>
      </w:r>
      <w:r w:rsidR="00BA0183" w:rsidRPr="008C6863">
        <w:rPr>
          <w:rFonts w:ascii="Cambria" w:hAnsi="Cambria" w:cs="Times New Roman"/>
        </w:rPr>
        <w:t xml:space="preserve"> In the Specialist Report, the biologist also analyzed Management Indicator Communities, such as aspen</w:t>
      </w:r>
      <w:r w:rsidR="00BA0183" w:rsidRPr="008C6863">
        <w:rPr>
          <w:rFonts w:ascii="Cambria" w:hAnsi="Cambria"/>
        </w:rPr>
        <w:t xml:space="preserve"> and its </w:t>
      </w:r>
      <w:r w:rsidR="00BA0183" w:rsidRPr="008C6863">
        <w:rPr>
          <w:rFonts w:ascii="Cambria" w:hAnsi="Cambria" w:cs="Times New Roman"/>
        </w:rPr>
        <w:t>representative</w:t>
      </w:r>
      <w:r w:rsidR="008C6863" w:rsidRPr="008C6863">
        <w:rPr>
          <w:rFonts w:ascii="Cambria" w:hAnsi="Cambria" w:cs="Times New Roman"/>
        </w:rPr>
        <w:t>,</w:t>
      </w:r>
      <w:r w:rsidR="00BA0183" w:rsidRPr="008C6863">
        <w:rPr>
          <w:rFonts w:ascii="Cambria" w:hAnsi="Cambria" w:cs="Times New Roman"/>
        </w:rPr>
        <w:t xml:space="preserve"> warbling vireo (Terrestrial Wildlife Specialist Report, pp. 85-87). The biologist discussed the elements behind the Memorandum of Understanding between the US Forest Service and the US Fish and Wildlife Service to protect migratory birds (Terrestrial Wildlife Specialist Report, pp. 87-88). The report outlines Forest-wide Direction Standard and Guidelines including how important Effective Habitat is during season of primary use by elk and deer (Terrestrial Wildlife Specialist Report, pp. 88-91). It also expresses how essential Forested and Open Corridors are for a variety of wildlife species, especially larger mammals including elk, mule deer, moose, mountain lions, and black bears (Terrestrial Wildlife Specialist Report, p. 92).</w:t>
      </w:r>
    </w:p>
    <w:p w:rsidR="00C45237" w:rsidRPr="001A00D3" w:rsidRDefault="00C45237" w:rsidP="00D92445">
      <w:pPr>
        <w:pStyle w:val="ListParagraph"/>
        <w:spacing w:after="0" w:line="240" w:lineRule="auto"/>
        <w:ind w:left="0"/>
        <w:rPr>
          <w:rFonts w:ascii="Cambria" w:hAnsi="Cambria" w:cs="Times New Roman"/>
        </w:rPr>
      </w:pPr>
    </w:p>
    <w:p w:rsidR="00C45237" w:rsidRPr="001A00D3" w:rsidRDefault="00C45237" w:rsidP="00D92445">
      <w:pPr>
        <w:pStyle w:val="ListParagraph"/>
        <w:spacing w:after="0" w:line="240" w:lineRule="auto"/>
        <w:ind w:left="0"/>
        <w:rPr>
          <w:rFonts w:ascii="Cambria" w:hAnsi="Cambria" w:cs="Times New Roman"/>
        </w:rPr>
      </w:pPr>
      <w:r w:rsidRPr="001A00D3">
        <w:rPr>
          <w:rFonts w:ascii="Cambria" w:hAnsi="Cambria" w:cs="Times New Roman"/>
        </w:rPr>
        <w:t>This analysis incorporated internal data and the maps of habitats and corridors provided by Boulder County and Colorado Parks</w:t>
      </w:r>
      <w:r w:rsidR="00BA0183" w:rsidRPr="001A00D3">
        <w:rPr>
          <w:rFonts w:ascii="Cambria" w:hAnsi="Cambria" w:cs="Times New Roman"/>
        </w:rPr>
        <w:t xml:space="preserve"> and Wildlife</w:t>
      </w:r>
      <w:r w:rsidRPr="001A00D3">
        <w:rPr>
          <w:rFonts w:ascii="Cambria" w:hAnsi="Cambria" w:cs="Times New Roman"/>
        </w:rPr>
        <w:t xml:space="preserve"> as a baseline to determine the effects to the aforementioned species in the Specialist Report. </w:t>
      </w:r>
      <w:r w:rsidR="00FD0F37" w:rsidRPr="001A00D3">
        <w:rPr>
          <w:rFonts w:ascii="Cambria" w:hAnsi="Cambria" w:cs="Times New Roman"/>
        </w:rPr>
        <w:t>T</w:t>
      </w:r>
      <w:r w:rsidRPr="001A00D3">
        <w:rPr>
          <w:rFonts w:ascii="Cambria" w:hAnsi="Cambria" w:cs="Times New Roman"/>
        </w:rPr>
        <w:t xml:space="preserve">his </w:t>
      </w:r>
      <w:r w:rsidR="00FD0F37" w:rsidRPr="001A00D3">
        <w:rPr>
          <w:rFonts w:ascii="Cambria" w:hAnsi="Cambria" w:cs="Times New Roman"/>
        </w:rPr>
        <w:t xml:space="preserve">composite of </w:t>
      </w:r>
      <w:r w:rsidRPr="001A00D3">
        <w:rPr>
          <w:rFonts w:ascii="Cambria" w:hAnsi="Cambria" w:cs="Times New Roman"/>
        </w:rPr>
        <w:t xml:space="preserve">information combined with the Avenza points that were identified by the MMG have </w:t>
      </w:r>
      <w:r w:rsidR="00FD0F37" w:rsidRPr="001A00D3">
        <w:rPr>
          <w:rFonts w:ascii="Cambria" w:hAnsi="Cambria" w:cs="Times New Roman"/>
        </w:rPr>
        <w:t xml:space="preserve">all guided </w:t>
      </w:r>
      <w:r w:rsidRPr="001A00D3">
        <w:rPr>
          <w:rFonts w:ascii="Cambria" w:hAnsi="Cambria" w:cs="Times New Roman"/>
        </w:rPr>
        <w:t xml:space="preserve">the </w:t>
      </w:r>
      <w:r w:rsidR="00FD0F37" w:rsidRPr="001A00D3">
        <w:rPr>
          <w:rFonts w:ascii="Cambria" w:hAnsi="Cambria" w:cs="Times New Roman"/>
        </w:rPr>
        <w:t xml:space="preserve">design and influenced the layout of the implementation units. </w:t>
      </w:r>
      <w:r w:rsidR="00A716B2" w:rsidRPr="001A00D3">
        <w:rPr>
          <w:rFonts w:ascii="Cambria" w:hAnsi="Cambria" w:cs="Times New Roman"/>
        </w:rPr>
        <w:t xml:space="preserve"> </w:t>
      </w:r>
    </w:p>
    <w:p w:rsidR="00FD0F37" w:rsidRPr="001A00D3" w:rsidRDefault="00FD0F37" w:rsidP="00D92445">
      <w:pPr>
        <w:pStyle w:val="ListParagraph"/>
        <w:spacing w:after="0" w:line="240" w:lineRule="auto"/>
        <w:ind w:left="0"/>
        <w:rPr>
          <w:rFonts w:ascii="Cambria" w:hAnsi="Cambria" w:cs="Times New Roman"/>
        </w:rPr>
      </w:pPr>
    </w:p>
    <w:p w:rsidR="00364316" w:rsidRPr="001A00D3" w:rsidRDefault="00364316" w:rsidP="00D92445">
      <w:pPr>
        <w:pStyle w:val="ListParagraph"/>
        <w:spacing w:after="0" w:line="240" w:lineRule="auto"/>
        <w:ind w:left="0"/>
        <w:rPr>
          <w:rFonts w:ascii="Cambria" w:hAnsi="Cambria" w:cs="Times New Roman"/>
          <w:b/>
          <w:i/>
        </w:rPr>
      </w:pPr>
      <w:r w:rsidRPr="006E03B7">
        <w:rPr>
          <w:rFonts w:ascii="Cambria" w:hAnsi="Cambria" w:cs="Times New Roman"/>
          <w:b/>
          <w:u w:val="single"/>
        </w:rPr>
        <w:t xml:space="preserve">June 2018- </w:t>
      </w:r>
      <w:r w:rsidRPr="006E03B7">
        <w:rPr>
          <w:rFonts w:ascii="Cambria" w:hAnsi="Cambria" w:cs="Times New Roman"/>
          <w:b/>
          <w:i/>
          <w:u w:val="single"/>
        </w:rPr>
        <w:t>General Comments:</w:t>
      </w:r>
    </w:p>
    <w:p w:rsidR="006E03B7" w:rsidRDefault="006E03B7" w:rsidP="006E03B7">
      <w:pPr>
        <w:spacing w:after="0" w:line="240" w:lineRule="auto"/>
        <w:rPr>
          <w:rFonts w:ascii="Cambria" w:hAnsi="Cambria" w:cs="Times New Roman"/>
          <w:b/>
        </w:rPr>
      </w:pPr>
    </w:p>
    <w:p w:rsidR="00364316" w:rsidRPr="006E03B7" w:rsidRDefault="00364316" w:rsidP="006E03B7">
      <w:pPr>
        <w:spacing w:after="0" w:line="240" w:lineRule="auto"/>
        <w:rPr>
          <w:rFonts w:ascii="Cambria" w:hAnsi="Cambria" w:cs="Times New Roman"/>
          <w:b/>
        </w:rPr>
      </w:pPr>
      <w:r w:rsidRPr="006E03B7">
        <w:rPr>
          <w:rFonts w:ascii="Cambria" w:hAnsi="Cambria" w:cs="Times New Roman"/>
          <w:b/>
        </w:rPr>
        <w:t xml:space="preserve">Kevin Zimlinghaus’ Action Items: </w:t>
      </w:r>
    </w:p>
    <w:p w:rsidR="00364316" w:rsidRPr="001A00D3" w:rsidRDefault="00364316" w:rsidP="006E03B7">
      <w:pPr>
        <w:pStyle w:val="ListParagraph"/>
        <w:numPr>
          <w:ilvl w:val="0"/>
          <w:numId w:val="8"/>
        </w:numPr>
        <w:spacing w:after="0" w:line="240" w:lineRule="auto"/>
        <w:rPr>
          <w:rFonts w:ascii="Cambria" w:hAnsi="Cambria" w:cs="Times New Roman"/>
          <w:b/>
        </w:rPr>
      </w:pPr>
      <w:r w:rsidRPr="001A00D3">
        <w:rPr>
          <w:rFonts w:ascii="Cambria" w:hAnsi="Cambria" w:cs="Times New Roman"/>
          <w:b/>
        </w:rPr>
        <w:t>Write the group a clear guide to treatment rules for basal area reductions in terms of a unit’s dominant cover type, treatment types, and the other species of trees found in a unit and its stands.</w:t>
      </w:r>
    </w:p>
    <w:p w:rsidR="006E03B7" w:rsidRDefault="006E03B7" w:rsidP="00D92445">
      <w:pPr>
        <w:pStyle w:val="ListParagraph"/>
        <w:spacing w:after="0" w:line="240" w:lineRule="auto"/>
        <w:ind w:left="1800"/>
        <w:rPr>
          <w:rFonts w:ascii="Cambria" w:hAnsi="Cambria" w:cs="Times New Roman"/>
        </w:rPr>
      </w:pPr>
    </w:p>
    <w:p w:rsidR="00A32BD9" w:rsidRPr="001A00D3" w:rsidRDefault="00A32BD9" w:rsidP="006E03B7">
      <w:pPr>
        <w:pStyle w:val="ListParagraph"/>
        <w:spacing w:after="0" w:line="240" w:lineRule="auto"/>
        <w:rPr>
          <w:rFonts w:ascii="Cambria" w:hAnsi="Cambria" w:cs="Times New Roman"/>
        </w:rPr>
      </w:pPr>
      <w:r w:rsidRPr="001A00D3">
        <w:rPr>
          <w:rFonts w:ascii="Cambria" w:hAnsi="Cambria" w:cs="Times New Roman"/>
        </w:rPr>
        <w:t xml:space="preserve">The </w:t>
      </w:r>
      <w:r w:rsidR="00953954" w:rsidRPr="001A00D3">
        <w:rPr>
          <w:rFonts w:ascii="Cambria" w:hAnsi="Cambria" w:cs="Times New Roman"/>
        </w:rPr>
        <w:t>basal area reduction refers to mixed conifer (Douglas-fir, ponderosa pine) treatment units and aggregations. For Douglas-fir mixed conifer treatment units and aggregations</w:t>
      </w:r>
      <w:r w:rsidR="00066F27">
        <w:rPr>
          <w:rFonts w:ascii="Cambria" w:hAnsi="Cambria" w:cs="Times New Roman"/>
        </w:rPr>
        <w:t>,</w:t>
      </w:r>
      <w:r w:rsidR="00953954" w:rsidRPr="001A00D3">
        <w:rPr>
          <w:rFonts w:ascii="Cambria" w:hAnsi="Cambria" w:cs="Times New Roman"/>
        </w:rPr>
        <w:t xml:space="preserve"> up to 40% of the existing basal area can be cut</w:t>
      </w:r>
      <w:r w:rsidR="00066F27">
        <w:rPr>
          <w:rFonts w:ascii="Cambria" w:hAnsi="Cambria" w:cs="Times New Roman"/>
        </w:rPr>
        <w:t>. F</w:t>
      </w:r>
      <w:r w:rsidR="00953954" w:rsidRPr="001A00D3">
        <w:rPr>
          <w:rFonts w:ascii="Cambria" w:hAnsi="Cambria" w:cs="Times New Roman"/>
        </w:rPr>
        <w:t>or the ponderosa pine mixed conifer treatment units and aggregations</w:t>
      </w:r>
      <w:r w:rsidR="00066F27">
        <w:rPr>
          <w:rFonts w:ascii="Cambria" w:hAnsi="Cambria" w:cs="Times New Roman"/>
        </w:rPr>
        <w:t>,</w:t>
      </w:r>
      <w:r w:rsidR="00953954" w:rsidRPr="001A00D3">
        <w:rPr>
          <w:rFonts w:ascii="Cambria" w:hAnsi="Cambria" w:cs="Times New Roman"/>
        </w:rPr>
        <w:t xml:space="preserve"> up to 50% of the existing basal area can be cut (DN, p. 4). Aggregations of other vegetation types can be cut within these treatment units and their volume will be incorporated into the overall total of basal area removal that is allowed. For example, if a meadow/</w:t>
      </w:r>
      <w:proofErr w:type="spellStart"/>
      <w:r w:rsidR="00953954" w:rsidRPr="001A00D3">
        <w:rPr>
          <w:rFonts w:ascii="Cambria" w:hAnsi="Cambria" w:cs="Times New Roman"/>
        </w:rPr>
        <w:t>shrubland</w:t>
      </w:r>
      <w:proofErr w:type="spellEnd"/>
      <w:r w:rsidR="00953954" w:rsidRPr="001A00D3">
        <w:rPr>
          <w:rFonts w:ascii="Cambria" w:hAnsi="Cambria" w:cs="Times New Roman"/>
        </w:rPr>
        <w:t xml:space="preserve"> area is present in the unit, the volume of the conifers that are cut will be accounted into the overall basal area reduction percentage</w:t>
      </w:r>
      <w:r w:rsidR="0055699C" w:rsidRPr="001A00D3">
        <w:rPr>
          <w:rFonts w:ascii="Cambria" w:hAnsi="Cambria" w:cs="Times New Roman"/>
        </w:rPr>
        <w:t xml:space="preserve"> in Mixed Conifer Stands</w:t>
      </w:r>
      <w:r w:rsidR="00953954" w:rsidRPr="001A00D3">
        <w:rPr>
          <w:rFonts w:ascii="Cambria" w:hAnsi="Cambria" w:cs="Times New Roman"/>
        </w:rPr>
        <w:t>. Aggregations</w:t>
      </w:r>
      <w:r w:rsidR="00F13199" w:rsidRPr="001A00D3">
        <w:rPr>
          <w:rFonts w:ascii="Cambria" w:hAnsi="Cambria" w:cs="Times New Roman"/>
        </w:rPr>
        <w:t xml:space="preserve"> of other vegetation types will follow the guidelines directed in the </w:t>
      </w:r>
      <w:r w:rsidR="00497279" w:rsidRPr="001A00D3">
        <w:rPr>
          <w:rFonts w:ascii="Cambria" w:hAnsi="Cambria" w:cs="Times New Roman"/>
        </w:rPr>
        <w:t>Decision</w:t>
      </w:r>
      <w:r w:rsidR="00F13199" w:rsidRPr="001A00D3">
        <w:rPr>
          <w:rFonts w:ascii="Cambria" w:hAnsi="Cambria" w:cs="Times New Roman"/>
        </w:rPr>
        <w:t xml:space="preserve"> (DN, pp. 5-7).</w:t>
      </w:r>
      <w:r w:rsidR="00953954" w:rsidRPr="001A00D3">
        <w:rPr>
          <w:rFonts w:ascii="Cambria" w:hAnsi="Cambria" w:cs="Times New Roman"/>
        </w:rPr>
        <w:t xml:space="preserve"> </w:t>
      </w:r>
      <w:r w:rsidR="00066F27">
        <w:rPr>
          <w:rFonts w:ascii="Cambria" w:hAnsi="Cambria" w:cs="Times New Roman"/>
        </w:rPr>
        <w:t>In another example, i</w:t>
      </w:r>
      <w:r w:rsidR="0055699C" w:rsidRPr="001A00D3">
        <w:rPr>
          <w:rFonts w:ascii="Cambria" w:hAnsi="Cambria" w:cs="Times New Roman"/>
        </w:rPr>
        <w:t xml:space="preserve">f an aggregation of Douglas-fir Mixed Conifer is </w:t>
      </w:r>
      <w:r w:rsidR="00282AD4" w:rsidRPr="001A00D3">
        <w:rPr>
          <w:rFonts w:ascii="Cambria" w:hAnsi="Cambria" w:cs="Times New Roman"/>
        </w:rPr>
        <w:t xml:space="preserve">identified in a lodgepole pine treatment unit, then the aggregation’s basal area can be reduced up to 40%. </w:t>
      </w:r>
      <w:r w:rsidR="00066F27">
        <w:rPr>
          <w:rFonts w:ascii="Cambria" w:hAnsi="Cambria" w:cs="Times New Roman"/>
        </w:rPr>
        <w:t>A</w:t>
      </w:r>
      <w:r w:rsidR="00282AD4" w:rsidRPr="001A00D3">
        <w:rPr>
          <w:rFonts w:ascii="Cambria" w:hAnsi="Cambria" w:cs="Times New Roman"/>
        </w:rPr>
        <w:t xml:space="preserve"> lodgepole pine treatment unit </w:t>
      </w:r>
      <w:r w:rsidR="00066F27">
        <w:rPr>
          <w:rFonts w:ascii="Cambria" w:hAnsi="Cambria" w:cs="Times New Roman"/>
        </w:rPr>
        <w:t>does not have a</w:t>
      </w:r>
      <w:r w:rsidR="00282AD4" w:rsidRPr="001A00D3">
        <w:rPr>
          <w:rFonts w:ascii="Cambria" w:hAnsi="Cambria" w:cs="Times New Roman"/>
        </w:rPr>
        <w:t xml:space="preserve"> basal area reduction cap</w:t>
      </w:r>
      <w:r w:rsidR="00066F27">
        <w:rPr>
          <w:rFonts w:ascii="Cambria" w:hAnsi="Cambria" w:cs="Times New Roman"/>
        </w:rPr>
        <w:t>.</w:t>
      </w:r>
      <w:r w:rsidR="00282AD4" w:rsidRPr="001A00D3">
        <w:rPr>
          <w:rFonts w:ascii="Cambria" w:hAnsi="Cambria" w:cs="Times New Roman"/>
        </w:rPr>
        <w:t xml:space="preserve"> </w:t>
      </w:r>
      <w:r w:rsidR="00066F27">
        <w:rPr>
          <w:rFonts w:ascii="Cambria" w:hAnsi="Cambria" w:cs="Times New Roman"/>
        </w:rPr>
        <w:t xml:space="preserve">As such, </w:t>
      </w:r>
      <w:r w:rsidR="00282AD4" w:rsidRPr="001A00D3">
        <w:rPr>
          <w:rFonts w:ascii="Cambria" w:hAnsi="Cambria" w:cs="Times New Roman"/>
        </w:rPr>
        <w:t>the volume within the Douglas-fir Mixed Conifer aggregation would be added to the volume cut within the patchcut/clearcut.</w:t>
      </w:r>
    </w:p>
    <w:p w:rsidR="00A32BD9" w:rsidRPr="001A00D3" w:rsidRDefault="00A32BD9" w:rsidP="00D92445">
      <w:pPr>
        <w:pStyle w:val="ListParagraph"/>
        <w:spacing w:after="0" w:line="240" w:lineRule="auto"/>
        <w:ind w:left="1800"/>
        <w:rPr>
          <w:rFonts w:ascii="Cambria" w:hAnsi="Cambria" w:cs="Times New Roman"/>
          <w:color w:val="FF0000"/>
        </w:rPr>
      </w:pPr>
    </w:p>
    <w:p w:rsidR="00364316" w:rsidRPr="001A00D3" w:rsidRDefault="00364316" w:rsidP="006E03B7">
      <w:pPr>
        <w:pStyle w:val="ListParagraph"/>
        <w:numPr>
          <w:ilvl w:val="0"/>
          <w:numId w:val="8"/>
        </w:numPr>
        <w:spacing w:after="0" w:line="240" w:lineRule="auto"/>
        <w:rPr>
          <w:rFonts w:ascii="Cambria" w:hAnsi="Cambria" w:cs="Times New Roman"/>
          <w:b/>
        </w:rPr>
      </w:pPr>
      <w:r w:rsidRPr="001A00D3">
        <w:rPr>
          <w:rFonts w:ascii="Cambria" w:hAnsi="Cambria" w:cs="Times New Roman"/>
          <w:b/>
        </w:rPr>
        <w:t xml:space="preserve">Share information with the group about the impacts of clear-cuts in </w:t>
      </w:r>
      <w:r w:rsidR="00197B74" w:rsidRPr="001A00D3">
        <w:rPr>
          <w:rFonts w:ascii="Cambria" w:hAnsi="Cambria" w:cs="Times New Roman"/>
          <w:b/>
        </w:rPr>
        <w:t>u</w:t>
      </w:r>
      <w:r w:rsidRPr="001A00D3">
        <w:rPr>
          <w:rFonts w:ascii="Cambria" w:hAnsi="Cambria" w:cs="Times New Roman"/>
          <w:b/>
        </w:rPr>
        <w:t>nit 43 to the viewshed when that information is available.</w:t>
      </w:r>
    </w:p>
    <w:p w:rsidR="006E03B7" w:rsidRDefault="006E03B7" w:rsidP="00D92445">
      <w:pPr>
        <w:pStyle w:val="ListParagraph"/>
        <w:spacing w:after="0" w:line="240" w:lineRule="auto"/>
        <w:ind w:left="1800"/>
        <w:rPr>
          <w:rFonts w:ascii="Cambria" w:hAnsi="Cambria" w:cs="Times New Roman"/>
        </w:rPr>
      </w:pPr>
    </w:p>
    <w:p w:rsidR="00066F27" w:rsidRDefault="000921F3" w:rsidP="006E03B7">
      <w:pPr>
        <w:pStyle w:val="ListParagraph"/>
        <w:spacing w:after="0" w:line="240" w:lineRule="auto"/>
        <w:rPr>
          <w:rFonts w:ascii="Cambria" w:hAnsi="Cambria" w:cs="Times New Roman"/>
        </w:rPr>
      </w:pPr>
      <w:r w:rsidRPr="001A00D3">
        <w:rPr>
          <w:rFonts w:ascii="Cambria" w:hAnsi="Cambria" w:cs="Times New Roman"/>
        </w:rPr>
        <w:t xml:space="preserve">Unit 43 is identified </w:t>
      </w:r>
      <w:r w:rsidR="00066F27">
        <w:rPr>
          <w:rFonts w:ascii="Cambria" w:hAnsi="Cambria" w:cs="Times New Roman"/>
        </w:rPr>
        <w:t>in</w:t>
      </w:r>
      <w:r w:rsidR="00066F27" w:rsidRPr="001A00D3">
        <w:rPr>
          <w:rFonts w:ascii="Cambria" w:hAnsi="Cambria" w:cs="Times New Roman"/>
        </w:rPr>
        <w:t xml:space="preserve"> </w:t>
      </w:r>
      <w:r w:rsidRPr="001A00D3">
        <w:rPr>
          <w:rFonts w:ascii="Cambria" w:hAnsi="Cambria" w:cs="Times New Roman"/>
        </w:rPr>
        <w:t xml:space="preserve">the Forsythe II </w:t>
      </w:r>
      <w:r w:rsidR="00497279" w:rsidRPr="001A00D3">
        <w:rPr>
          <w:rFonts w:ascii="Cambria" w:hAnsi="Cambria" w:cs="Times New Roman"/>
        </w:rPr>
        <w:t>Decision</w:t>
      </w:r>
      <w:r w:rsidRPr="001A00D3">
        <w:rPr>
          <w:rFonts w:ascii="Cambria" w:hAnsi="Cambria" w:cs="Times New Roman"/>
        </w:rPr>
        <w:t xml:space="preserve"> </w:t>
      </w:r>
      <w:r w:rsidR="00066F27">
        <w:rPr>
          <w:rFonts w:ascii="Cambria" w:hAnsi="Cambria" w:cs="Times New Roman"/>
        </w:rPr>
        <w:t>as</w:t>
      </w:r>
      <w:r w:rsidR="00066F27" w:rsidRPr="001A00D3">
        <w:rPr>
          <w:rFonts w:ascii="Cambria" w:hAnsi="Cambria" w:cs="Times New Roman"/>
        </w:rPr>
        <w:t xml:space="preserve"> </w:t>
      </w:r>
      <w:r w:rsidRPr="001A00D3">
        <w:rPr>
          <w:rFonts w:ascii="Cambria" w:hAnsi="Cambria" w:cs="Times New Roman"/>
        </w:rPr>
        <w:t xml:space="preserve">a Douglas-fir Mixed Conifer Treatment. This means the majority of the unit will be thinned with up to 40% of the existing basal area cut. Because this unit will be treated manually, most likely </w:t>
      </w:r>
      <w:r w:rsidR="00197B74" w:rsidRPr="001A00D3">
        <w:rPr>
          <w:rFonts w:ascii="Cambria" w:hAnsi="Cambria" w:cs="Times New Roman"/>
        </w:rPr>
        <w:t>the basal area reduction</w:t>
      </w:r>
      <w:r w:rsidRPr="001A00D3">
        <w:rPr>
          <w:rFonts w:ascii="Cambria" w:hAnsi="Cambria" w:cs="Times New Roman"/>
        </w:rPr>
        <w:t xml:space="preserve"> will be below 40%. There may be aggregations (1/2-5 acres</w:t>
      </w:r>
      <w:r w:rsidR="00A97A64" w:rsidRPr="001A00D3">
        <w:rPr>
          <w:rFonts w:ascii="Cambria" w:hAnsi="Cambria" w:cs="Times New Roman"/>
        </w:rPr>
        <w:t xml:space="preserve"> in size</w:t>
      </w:r>
      <w:r w:rsidRPr="001A00D3">
        <w:rPr>
          <w:rFonts w:ascii="Cambria" w:hAnsi="Cambria" w:cs="Times New Roman"/>
        </w:rPr>
        <w:t xml:space="preserve">) of aspen and lodgepole pine that would be treated under </w:t>
      </w:r>
      <w:r w:rsidR="00A97A64" w:rsidRPr="001A00D3">
        <w:rPr>
          <w:rFonts w:ascii="Cambria" w:hAnsi="Cambria" w:cs="Times New Roman"/>
        </w:rPr>
        <w:t xml:space="preserve">the guides established </w:t>
      </w:r>
      <w:r w:rsidR="00066F27">
        <w:rPr>
          <w:rFonts w:ascii="Cambria" w:hAnsi="Cambria" w:cs="Times New Roman"/>
        </w:rPr>
        <w:t>in</w:t>
      </w:r>
      <w:r w:rsidR="00066F27" w:rsidRPr="001A00D3">
        <w:rPr>
          <w:rFonts w:ascii="Cambria" w:hAnsi="Cambria" w:cs="Times New Roman"/>
        </w:rPr>
        <w:t xml:space="preserve"> </w:t>
      </w:r>
      <w:r w:rsidR="00A97A64" w:rsidRPr="001A00D3">
        <w:rPr>
          <w:rFonts w:ascii="Cambria" w:hAnsi="Cambria" w:cs="Times New Roman"/>
        </w:rPr>
        <w:t xml:space="preserve">the </w:t>
      </w:r>
      <w:r w:rsidR="00497279" w:rsidRPr="001A00D3">
        <w:rPr>
          <w:rFonts w:ascii="Cambria" w:hAnsi="Cambria" w:cs="Times New Roman"/>
        </w:rPr>
        <w:t>Decision</w:t>
      </w:r>
      <w:r w:rsidR="00A97A64" w:rsidRPr="001A00D3">
        <w:rPr>
          <w:rFonts w:ascii="Cambria" w:hAnsi="Cambria" w:cs="Times New Roman"/>
        </w:rPr>
        <w:t xml:space="preserve"> for those Treatment Types</w:t>
      </w:r>
      <w:r w:rsidR="00197B74" w:rsidRPr="001A00D3">
        <w:rPr>
          <w:rFonts w:ascii="Cambria" w:hAnsi="Cambria" w:cs="Times New Roman"/>
        </w:rPr>
        <w:t xml:space="preserve"> (DN, p. 5)</w:t>
      </w:r>
      <w:r w:rsidR="00A97A64" w:rsidRPr="001A00D3">
        <w:rPr>
          <w:rFonts w:ascii="Cambria" w:hAnsi="Cambria" w:cs="Times New Roman"/>
        </w:rPr>
        <w:t xml:space="preserve">. It </w:t>
      </w:r>
      <w:r w:rsidR="00066F27">
        <w:rPr>
          <w:rFonts w:ascii="Cambria" w:hAnsi="Cambria" w:cs="Times New Roman"/>
        </w:rPr>
        <w:t>is</w:t>
      </w:r>
      <w:r w:rsidR="00A97A64" w:rsidRPr="001A00D3">
        <w:rPr>
          <w:rFonts w:ascii="Cambria" w:hAnsi="Cambria" w:cs="Times New Roman"/>
        </w:rPr>
        <w:t xml:space="preserve"> anticipated</w:t>
      </w:r>
      <w:r w:rsidR="00066F27">
        <w:rPr>
          <w:rFonts w:ascii="Cambria" w:hAnsi="Cambria" w:cs="Times New Roman"/>
        </w:rPr>
        <w:t>,</w:t>
      </w:r>
      <w:r w:rsidR="00A97A64" w:rsidRPr="001A00D3">
        <w:rPr>
          <w:rFonts w:ascii="Cambria" w:hAnsi="Cambria" w:cs="Times New Roman"/>
        </w:rPr>
        <w:t xml:space="preserve"> where present, these aggregation acres would account for approximately 30% of the total acres</w:t>
      </w:r>
      <w:r w:rsidR="00700571" w:rsidRPr="001A00D3">
        <w:rPr>
          <w:rFonts w:ascii="Cambria" w:hAnsi="Cambria" w:cs="Times New Roman"/>
        </w:rPr>
        <w:t xml:space="preserve"> of the unit which </w:t>
      </w:r>
      <w:r w:rsidR="00066F27">
        <w:rPr>
          <w:rFonts w:ascii="Cambria" w:hAnsi="Cambria" w:cs="Times New Roman"/>
        </w:rPr>
        <w:t>equates to</w:t>
      </w:r>
      <w:r w:rsidR="00066F27" w:rsidRPr="001A00D3">
        <w:rPr>
          <w:rFonts w:ascii="Cambria" w:hAnsi="Cambria" w:cs="Times New Roman"/>
        </w:rPr>
        <w:t xml:space="preserve"> </w:t>
      </w:r>
      <w:r w:rsidR="00700571" w:rsidRPr="001A00D3">
        <w:rPr>
          <w:rFonts w:ascii="Cambria" w:hAnsi="Cambria" w:cs="Times New Roman"/>
        </w:rPr>
        <w:t>42 acres</w:t>
      </w:r>
      <w:r w:rsidR="00066F27">
        <w:rPr>
          <w:rFonts w:ascii="Cambria" w:hAnsi="Cambria" w:cs="Times New Roman"/>
        </w:rPr>
        <w:t>.</w:t>
      </w:r>
      <w:r w:rsidR="00700571" w:rsidRPr="001A00D3">
        <w:rPr>
          <w:rFonts w:ascii="Cambria" w:hAnsi="Cambria" w:cs="Times New Roman"/>
        </w:rPr>
        <w:t xml:space="preserve"> </w:t>
      </w:r>
    </w:p>
    <w:p w:rsidR="00066F27" w:rsidRDefault="00066F27" w:rsidP="00D92445">
      <w:pPr>
        <w:pStyle w:val="ListParagraph"/>
        <w:spacing w:after="0" w:line="240" w:lineRule="auto"/>
        <w:ind w:left="1800"/>
        <w:rPr>
          <w:rFonts w:ascii="Cambria" w:hAnsi="Cambria" w:cs="Times New Roman"/>
        </w:rPr>
      </w:pPr>
    </w:p>
    <w:p w:rsidR="000921F3" w:rsidRDefault="00066F27" w:rsidP="006E03B7">
      <w:pPr>
        <w:pStyle w:val="ListParagraph"/>
        <w:spacing w:after="0" w:line="240" w:lineRule="auto"/>
        <w:rPr>
          <w:rFonts w:ascii="Cambria" w:hAnsi="Cambria" w:cs="Times New Roman"/>
        </w:rPr>
      </w:pPr>
      <w:r>
        <w:rPr>
          <w:rFonts w:ascii="Cambria" w:hAnsi="Cambria" w:cs="Times New Roman"/>
        </w:rPr>
        <w:t>U</w:t>
      </w:r>
      <w:r w:rsidR="000921F3" w:rsidRPr="001A00D3">
        <w:rPr>
          <w:rFonts w:ascii="Cambria" w:hAnsi="Cambria" w:cs="Times New Roman"/>
        </w:rPr>
        <w:t xml:space="preserve">nit 43 has been moved to Phase 3 and </w:t>
      </w:r>
      <w:r w:rsidR="00A97A64" w:rsidRPr="001A00D3">
        <w:rPr>
          <w:rFonts w:ascii="Cambria" w:hAnsi="Cambria" w:cs="Times New Roman"/>
        </w:rPr>
        <w:t>layout/prep will occur in 2019</w:t>
      </w:r>
      <w:r w:rsidR="00BB3569">
        <w:rPr>
          <w:rFonts w:ascii="Cambria" w:hAnsi="Cambria" w:cs="Times New Roman"/>
        </w:rPr>
        <w:t xml:space="preserve">. At that time, </w:t>
      </w:r>
      <w:r w:rsidR="00A97A64" w:rsidRPr="001A00D3">
        <w:rPr>
          <w:rFonts w:ascii="Cambria" w:hAnsi="Cambria" w:cs="Times New Roman"/>
        </w:rPr>
        <w:t xml:space="preserve">we will have a better </w:t>
      </w:r>
      <w:r w:rsidR="00BB3569">
        <w:rPr>
          <w:rFonts w:ascii="Cambria" w:hAnsi="Cambria" w:cs="Times New Roman"/>
        </w:rPr>
        <w:t>understanding</w:t>
      </w:r>
      <w:r w:rsidR="00A97A64" w:rsidRPr="001A00D3">
        <w:rPr>
          <w:rFonts w:ascii="Cambria" w:hAnsi="Cambria" w:cs="Times New Roman"/>
        </w:rPr>
        <w:t xml:space="preserve"> of the </w:t>
      </w:r>
      <w:r w:rsidR="00BB3569">
        <w:rPr>
          <w:rFonts w:ascii="Cambria" w:hAnsi="Cambria" w:cs="Times New Roman"/>
        </w:rPr>
        <w:t xml:space="preserve">planned treatment activities within the </w:t>
      </w:r>
      <w:r w:rsidR="00A97A64" w:rsidRPr="001A00D3">
        <w:rPr>
          <w:rFonts w:ascii="Cambria" w:hAnsi="Cambria" w:cs="Times New Roman"/>
        </w:rPr>
        <w:t xml:space="preserve">unit </w:t>
      </w:r>
      <w:r w:rsidR="00BB3569">
        <w:rPr>
          <w:rFonts w:ascii="Cambria" w:hAnsi="Cambria" w:cs="Times New Roman"/>
        </w:rPr>
        <w:t>and how they will affect the viewshed</w:t>
      </w:r>
      <w:r w:rsidR="00A97A64" w:rsidRPr="001A00D3">
        <w:rPr>
          <w:rFonts w:ascii="Cambria" w:hAnsi="Cambria" w:cs="Times New Roman"/>
        </w:rPr>
        <w:t>.</w:t>
      </w:r>
    </w:p>
    <w:p w:rsidR="00BB3569" w:rsidRPr="001A00D3" w:rsidRDefault="00BB3569" w:rsidP="00D92445">
      <w:pPr>
        <w:pStyle w:val="ListParagraph"/>
        <w:spacing w:after="0" w:line="240" w:lineRule="auto"/>
        <w:ind w:left="1800"/>
        <w:rPr>
          <w:rFonts w:ascii="Cambria" w:hAnsi="Cambria" w:cs="Times New Roman"/>
        </w:rPr>
      </w:pPr>
    </w:p>
    <w:p w:rsidR="00364316" w:rsidRPr="001A00D3" w:rsidRDefault="00364316" w:rsidP="006E03B7">
      <w:pPr>
        <w:pStyle w:val="ListParagraph"/>
        <w:numPr>
          <w:ilvl w:val="0"/>
          <w:numId w:val="8"/>
        </w:numPr>
        <w:spacing w:after="0" w:line="240" w:lineRule="auto"/>
        <w:rPr>
          <w:rFonts w:ascii="Cambria" w:hAnsi="Cambria" w:cs="Times New Roman"/>
          <w:b/>
        </w:rPr>
      </w:pPr>
      <w:r w:rsidRPr="001A00D3">
        <w:rPr>
          <w:rFonts w:ascii="Cambria" w:hAnsi="Cambria" w:cs="Times New Roman"/>
          <w:b/>
        </w:rPr>
        <w:t xml:space="preserve">Find out why some trees in </w:t>
      </w:r>
      <w:r w:rsidR="004E2F70" w:rsidRPr="001A00D3">
        <w:rPr>
          <w:rFonts w:ascii="Cambria" w:hAnsi="Cambria" w:cs="Times New Roman"/>
          <w:b/>
        </w:rPr>
        <w:t>u</w:t>
      </w:r>
      <w:r w:rsidRPr="001A00D3">
        <w:rPr>
          <w:rFonts w:ascii="Cambria" w:hAnsi="Cambria" w:cs="Times New Roman"/>
          <w:b/>
        </w:rPr>
        <w:t>nit 24 were painted pink.</w:t>
      </w:r>
    </w:p>
    <w:p w:rsidR="006E03B7" w:rsidRDefault="006E03B7" w:rsidP="00D92445">
      <w:pPr>
        <w:pStyle w:val="ListParagraph"/>
        <w:spacing w:after="0" w:line="240" w:lineRule="auto"/>
        <w:ind w:left="1800"/>
        <w:rPr>
          <w:rFonts w:ascii="Cambria" w:hAnsi="Cambria" w:cs="Times New Roman"/>
        </w:rPr>
      </w:pPr>
    </w:p>
    <w:p w:rsidR="000921F3" w:rsidRPr="001A00D3" w:rsidRDefault="000921F3" w:rsidP="006E03B7">
      <w:pPr>
        <w:pStyle w:val="ListParagraph"/>
        <w:spacing w:after="0" w:line="240" w:lineRule="auto"/>
        <w:rPr>
          <w:rFonts w:ascii="Cambria" w:hAnsi="Cambria" w:cs="Times New Roman"/>
        </w:rPr>
      </w:pPr>
      <w:r w:rsidRPr="001A00D3">
        <w:rPr>
          <w:rFonts w:ascii="Cambria" w:hAnsi="Cambria" w:cs="Times New Roman"/>
        </w:rPr>
        <w:t xml:space="preserve">Unit 24 was also part of the Forsythe I Project and this unit was layed out and prepped as a small timber sale in hopes of having small, local contractors bid on the contract; however, </w:t>
      </w:r>
      <w:r w:rsidR="00BB3569">
        <w:rPr>
          <w:rFonts w:ascii="Cambria" w:hAnsi="Cambria" w:cs="Times New Roman"/>
        </w:rPr>
        <w:t>the FS did not receive any bids</w:t>
      </w:r>
      <w:r w:rsidRPr="001A00D3">
        <w:rPr>
          <w:rFonts w:ascii="Cambria" w:hAnsi="Cambria" w:cs="Times New Roman"/>
        </w:rPr>
        <w:t>. The pink flagging identified the trees that were cruised and incorporated into the volume estimate to cut for the contract.</w:t>
      </w:r>
    </w:p>
    <w:p w:rsidR="0026784C" w:rsidRPr="001A00D3" w:rsidRDefault="0026784C" w:rsidP="00D92445">
      <w:pPr>
        <w:pStyle w:val="ListParagraph"/>
        <w:spacing w:after="0" w:line="240" w:lineRule="auto"/>
        <w:ind w:left="0"/>
        <w:rPr>
          <w:rFonts w:ascii="Cambria" w:hAnsi="Cambria" w:cs="Times New Roman"/>
        </w:rPr>
      </w:pPr>
    </w:p>
    <w:p w:rsidR="00364316" w:rsidRDefault="00364316" w:rsidP="00D92445">
      <w:pPr>
        <w:pStyle w:val="ListParagraph"/>
        <w:spacing w:after="0" w:line="240" w:lineRule="auto"/>
        <w:ind w:left="0"/>
        <w:rPr>
          <w:rFonts w:ascii="Cambria" w:hAnsi="Cambria" w:cs="Times New Roman"/>
          <w:b/>
        </w:rPr>
      </w:pPr>
      <w:r w:rsidRPr="006E03B7">
        <w:rPr>
          <w:rFonts w:ascii="Cambria" w:hAnsi="Cambria" w:cs="Times New Roman"/>
          <w:b/>
          <w:u w:val="single"/>
        </w:rPr>
        <w:t>Questions/Comments for Response for the USFS received since the June 2018 Meeting</w:t>
      </w:r>
    </w:p>
    <w:p w:rsidR="006E03B7" w:rsidRPr="001A00D3" w:rsidRDefault="006E03B7" w:rsidP="00D92445">
      <w:pPr>
        <w:pStyle w:val="ListParagraph"/>
        <w:spacing w:after="0" w:line="240" w:lineRule="auto"/>
        <w:ind w:left="0"/>
        <w:rPr>
          <w:rFonts w:ascii="Cambria" w:hAnsi="Cambria" w:cs="Times New Roman"/>
          <w:b/>
        </w:rPr>
      </w:pPr>
    </w:p>
    <w:p w:rsidR="003C5F6E" w:rsidRPr="001A00D3" w:rsidRDefault="00364316" w:rsidP="00D92445">
      <w:pPr>
        <w:pStyle w:val="ListParagraph"/>
        <w:numPr>
          <w:ilvl w:val="0"/>
          <w:numId w:val="10"/>
        </w:numPr>
        <w:spacing w:after="0" w:line="240" w:lineRule="auto"/>
        <w:rPr>
          <w:rFonts w:ascii="Cambria" w:hAnsi="Cambria" w:cs="Times New Roman"/>
          <w:b/>
        </w:rPr>
      </w:pPr>
      <w:r w:rsidRPr="001A00D3">
        <w:rPr>
          <w:rFonts w:ascii="Cambria" w:hAnsi="Cambria" w:cs="Times New Roman"/>
          <w:b/>
        </w:rPr>
        <w:t xml:space="preserve">How does the USFS’ wildlife biologist influence the Forsythe II </w:t>
      </w:r>
      <w:r w:rsidR="00497279" w:rsidRPr="001A00D3">
        <w:rPr>
          <w:rFonts w:ascii="Cambria" w:hAnsi="Cambria" w:cs="Times New Roman"/>
          <w:b/>
        </w:rPr>
        <w:t>Design Criteria</w:t>
      </w:r>
      <w:r w:rsidRPr="001A00D3">
        <w:rPr>
          <w:rFonts w:ascii="Cambria" w:hAnsi="Cambria" w:cs="Times New Roman"/>
          <w:b/>
        </w:rPr>
        <w:t>?</w:t>
      </w:r>
      <w:r w:rsidR="00B63ACC" w:rsidRPr="001A00D3">
        <w:rPr>
          <w:rFonts w:ascii="Cambria" w:hAnsi="Cambria" w:cs="Times New Roman"/>
          <w:b/>
        </w:rPr>
        <w:t xml:space="preserve"> </w:t>
      </w:r>
    </w:p>
    <w:p w:rsidR="006E03B7" w:rsidRDefault="006E03B7" w:rsidP="00D92445">
      <w:pPr>
        <w:pStyle w:val="ListParagraph"/>
        <w:spacing w:after="0" w:line="240" w:lineRule="auto"/>
        <w:rPr>
          <w:rFonts w:ascii="Cambria" w:hAnsi="Cambria" w:cs="Times New Roman"/>
        </w:rPr>
      </w:pPr>
    </w:p>
    <w:p w:rsidR="00364316" w:rsidRPr="001A00D3" w:rsidRDefault="003C5F6E" w:rsidP="00D92445">
      <w:pPr>
        <w:pStyle w:val="ListParagraph"/>
        <w:spacing w:after="0" w:line="240" w:lineRule="auto"/>
        <w:rPr>
          <w:rFonts w:ascii="Cambria" w:hAnsi="Cambria" w:cs="Times New Roman"/>
        </w:rPr>
      </w:pPr>
      <w:r w:rsidRPr="001A00D3">
        <w:rPr>
          <w:rFonts w:ascii="Cambria" w:hAnsi="Cambria" w:cs="Times New Roman"/>
        </w:rPr>
        <w:t>Through the analysis of the project each resource specialist draft</w:t>
      </w:r>
      <w:r w:rsidR="0090297F">
        <w:rPr>
          <w:rFonts w:ascii="Cambria" w:hAnsi="Cambria" w:cs="Times New Roman"/>
        </w:rPr>
        <w:t>ed</w:t>
      </w:r>
      <w:r w:rsidRPr="001A00D3">
        <w:rPr>
          <w:rFonts w:ascii="Cambria" w:hAnsi="Cambria" w:cs="Times New Roman"/>
        </w:rPr>
        <w:t xml:space="preserve"> </w:t>
      </w:r>
      <w:r w:rsidR="00497279" w:rsidRPr="001A00D3">
        <w:rPr>
          <w:rFonts w:ascii="Cambria" w:hAnsi="Cambria" w:cs="Times New Roman"/>
        </w:rPr>
        <w:t>Design Criteria</w:t>
      </w:r>
      <w:r w:rsidRPr="001A00D3">
        <w:rPr>
          <w:rFonts w:ascii="Cambria" w:hAnsi="Cambria" w:cs="Times New Roman"/>
        </w:rPr>
        <w:t xml:space="preserve"> that they determine needs to be in place to minimize the impacts to their specific resource. </w:t>
      </w:r>
      <w:r w:rsidR="00497279" w:rsidRPr="001A00D3">
        <w:rPr>
          <w:rFonts w:ascii="Cambria" w:hAnsi="Cambria" w:cs="Times New Roman"/>
        </w:rPr>
        <w:t>Design Criteria</w:t>
      </w:r>
      <w:r w:rsidRPr="001A00D3">
        <w:rPr>
          <w:rFonts w:ascii="Cambria" w:hAnsi="Cambria" w:cs="Times New Roman"/>
        </w:rPr>
        <w:t xml:space="preserve"> from all of the resources are reviewed by the Interdisciplinary Team and Line Officer before they are finalized. </w:t>
      </w:r>
    </w:p>
    <w:p w:rsidR="003C5F6E" w:rsidRPr="001A00D3" w:rsidRDefault="003C5F6E" w:rsidP="00D92445">
      <w:pPr>
        <w:pStyle w:val="ListParagraph"/>
        <w:spacing w:after="0" w:line="240" w:lineRule="auto"/>
        <w:rPr>
          <w:rFonts w:ascii="Cambria" w:hAnsi="Cambria" w:cs="Times New Roman"/>
          <w:color w:val="0070C0"/>
        </w:rPr>
      </w:pPr>
    </w:p>
    <w:p w:rsidR="00364316" w:rsidRPr="001A00D3" w:rsidRDefault="00364316" w:rsidP="00D92445">
      <w:pPr>
        <w:pStyle w:val="ListParagraph"/>
        <w:numPr>
          <w:ilvl w:val="0"/>
          <w:numId w:val="10"/>
        </w:numPr>
        <w:spacing w:after="0" w:line="240" w:lineRule="auto"/>
        <w:rPr>
          <w:rFonts w:ascii="Cambria" w:hAnsi="Cambria" w:cs="Times New Roman"/>
          <w:b/>
        </w:rPr>
      </w:pPr>
      <w:r w:rsidRPr="001A00D3">
        <w:rPr>
          <w:rFonts w:ascii="Cambria" w:eastAsia="Times New Roman" w:hAnsi="Cambria" w:cs="Times New Roman"/>
          <w:b/>
        </w:rPr>
        <w:t>“I would like to urge FS to consider removing the dead material in conjunction with the treatment they have planned. (Not just when it is convenient).”</w:t>
      </w:r>
    </w:p>
    <w:p w:rsidR="006E03B7" w:rsidRDefault="006E03B7" w:rsidP="00D92445">
      <w:pPr>
        <w:pStyle w:val="ListParagraph"/>
        <w:spacing w:after="0" w:line="240" w:lineRule="auto"/>
        <w:rPr>
          <w:rFonts w:ascii="Cambria" w:eastAsia="Times New Roman" w:hAnsi="Cambria" w:cs="Times New Roman"/>
        </w:rPr>
      </w:pPr>
    </w:p>
    <w:p w:rsidR="003D6CA8" w:rsidRDefault="00BA7A0D" w:rsidP="00D92445">
      <w:pPr>
        <w:pStyle w:val="ListParagraph"/>
        <w:spacing w:after="0" w:line="240" w:lineRule="auto"/>
        <w:rPr>
          <w:rFonts w:ascii="Cambria" w:eastAsia="Times New Roman" w:hAnsi="Cambria" w:cs="Times New Roman"/>
        </w:rPr>
      </w:pPr>
      <w:r>
        <w:rPr>
          <w:rFonts w:ascii="Cambria" w:eastAsia="Times New Roman" w:hAnsi="Cambria" w:cs="Times New Roman"/>
        </w:rPr>
        <w:t xml:space="preserve">This project identified only one unit, unit 74, where a 2-staged mixed conifer treatment would occur to treat the existing fuel loadings as part of the overall unit treatment. </w:t>
      </w:r>
      <w:r w:rsidR="003D6CA8">
        <w:rPr>
          <w:rFonts w:ascii="Cambria" w:eastAsia="Times New Roman" w:hAnsi="Cambria" w:cs="Times New Roman"/>
        </w:rPr>
        <w:t>However, s</w:t>
      </w:r>
      <w:r w:rsidR="009B0B7A">
        <w:rPr>
          <w:rFonts w:ascii="Cambria" w:eastAsia="Times New Roman" w:hAnsi="Cambria" w:cs="Times New Roman"/>
        </w:rPr>
        <w:t xml:space="preserve">ome </w:t>
      </w:r>
      <w:r w:rsidR="00B96348">
        <w:rPr>
          <w:rFonts w:ascii="Cambria" w:eastAsia="Times New Roman" w:hAnsi="Cambria" w:cs="Times New Roman"/>
        </w:rPr>
        <w:t xml:space="preserve">existing </w:t>
      </w:r>
      <w:r w:rsidR="003D6CA8">
        <w:rPr>
          <w:rFonts w:ascii="Cambria" w:eastAsia="Times New Roman" w:hAnsi="Cambria" w:cs="Times New Roman"/>
        </w:rPr>
        <w:t>surface fuel</w:t>
      </w:r>
      <w:r w:rsidR="009B0B7A">
        <w:rPr>
          <w:rFonts w:ascii="Cambria" w:eastAsia="Times New Roman" w:hAnsi="Cambria" w:cs="Times New Roman"/>
        </w:rPr>
        <w:t xml:space="preserve"> </w:t>
      </w:r>
      <w:r w:rsidR="00B96348">
        <w:rPr>
          <w:rFonts w:ascii="Cambria" w:eastAsia="Times New Roman" w:hAnsi="Cambria" w:cs="Times New Roman"/>
        </w:rPr>
        <w:t>will be piled</w:t>
      </w:r>
      <w:r w:rsidR="009B0B7A">
        <w:rPr>
          <w:rFonts w:ascii="Cambria" w:eastAsia="Times New Roman" w:hAnsi="Cambria" w:cs="Times New Roman"/>
        </w:rPr>
        <w:t xml:space="preserve"> with the activity fuels</w:t>
      </w:r>
      <w:r w:rsidR="00B96348">
        <w:rPr>
          <w:rFonts w:ascii="Cambria" w:eastAsia="Times New Roman" w:hAnsi="Cambria" w:cs="Times New Roman"/>
        </w:rPr>
        <w:t xml:space="preserve"> generated from </w:t>
      </w:r>
      <w:r w:rsidR="003D6CA8">
        <w:rPr>
          <w:rFonts w:ascii="Cambria" w:eastAsia="Times New Roman" w:hAnsi="Cambria" w:cs="Times New Roman"/>
        </w:rPr>
        <w:t xml:space="preserve">planned </w:t>
      </w:r>
      <w:r w:rsidR="00B96348">
        <w:rPr>
          <w:rFonts w:ascii="Cambria" w:eastAsia="Times New Roman" w:hAnsi="Cambria" w:cs="Times New Roman"/>
        </w:rPr>
        <w:t>treatment activities</w:t>
      </w:r>
      <w:r w:rsidR="009B0B7A">
        <w:rPr>
          <w:rFonts w:ascii="Cambria" w:eastAsia="Times New Roman" w:hAnsi="Cambria" w:cs="Times New Roman"/>
        </w:rPr>
        <w:t xml:space="preserve"> and eventually burned. </w:t>
      </w:r>
      <w:r w:rsidR="00B96348">
        <w:rPr>
          <w:rFonts w:ascii="Cambria" w:eastAsia="Times New Roman" w:hAnsi="Cambria" w:cs="Times New Roman"/>
        </w:rPr>
        <w:t xml:space="preserve">Additionally, </w:t>
      </w:r>
      <w:r w:rsidR="003D6CA8">
        <w:rPr>
          <w:rFonts w:ascii="Cambria" w:eastAsia="Times New Roman" w:hAnsi="Cambria" w:cs="Times New Roman"/>
        </w:rPr>
        <w:t xml:space="preserve">existing surface fuel in addition to activity fuels, will be treated </w:t>
      </w:r>
      <w:r w:rsidR="00B96348">
        <w:rPr>
          <w:rFonts w:ascii="Cambria" w:eastAsia="Times New Roman" w:hAnsi="Cambria" w:cs="Times New Roman"/>
        </w:rPr>
        <w:t>in units that are identified for prescribed broadcast burning</w:t>
      </w:r>
      <w:r w:rsidR="003D6CA8">
        <w:rPr>
          <w:rFonts w:ascii="Cambria" w:eastAsia="Times New Roman" w:hAnsi="Cambria" w:cs="Times New Roman"/>
        </w:rPr>
        <w:t>.</w:t>
      </w:r>
      <w:r w:rsidR="00B96348">
        <w:rPr>
          <w:rFonts w:ascii="Cambria" w:eastAsia="Times New Roman" w:hAnsi="Cambria" w:cs="Times New Roman"/>
        </w:rPr>
        <w:t xml:space="preserve"> </w:t>
      </w:r>
    </w:p>
    <w:p w:rsidR="002868DD" w:rsidRPr="001A00D3" w:rsidRDefault="002868DD" w:rsidP="00D92445">
      <w:pPr>
        <w:pStyle w:val="ListParagraph"/>
        <w:spacing w:after="0" w:line="240" w:lineRule="auto"/>
        <w:rPr>
          <w:rFonts w:ascii="Cambria" w:eastAsia="Times New Roman" w:hAnsi="Cambria" w:cs="Times New Roman"/>
          <w:color w:val="0070C0"/>
        </w:rPr>
      </w:pPr>
    </w:p>
    <w:p w:rsidR="00F95529" w:rsidRPr="001A00D3" w:rsidRDefault="00364316" w:rsidP="00D92445">
      <w:pPr>
        <w:pStyle w:val="ListParagraph"/>
        <w:numPr>
          <w:ilvl w:val="0"/>
          <w:numId w:val="10"/>
        </w:numPr>
        <w:spacing w:after="0" w:line="240" w:lineRule="auto"/>
        <w:rPr>
          <w:rFonts w:ascii="Cambria" w:hAnsi="Cambria" w:cs="Times New Roman"/>
          <w:b/>
        </w:rPr>
      </w:pPr>
      <w:r w:rsidRPr="001A00D3">
        <w:rPr>
          <w:rFonts w:ascii="Cambria" w:eastAsia="Times New Roman" w:hAnsi="Cambria" w:cs="Times New Roman"/>
          <w:b/>
        </w:rPr>
        <w:t>“I would also like to see some of this material chipped and broadcast instead of burned.”</w:t>
      </w:r>
    </w:p>
    <w:p w:rsidR="006E03B7" w:rsidRDefault="006E03B7" w:rsidP="00D92445">
      <w:pPr>
        <w:pStyle w:val="ListParagraph"/>
        <w:spacing w:after="0" w:line="240" w:lineRule="auto"/>
        <w:rPr>
          <w:rFonts w:ascii="Cambria" w:hAnsi="Cambria" w:cs="Times New Roman"/>
        </w:rPr>
      </w:pPr>
    </w:p>
    <w:p w:rsidR="00F95529" w:rsidRPr="001A00D3" w:rsidRDefault="00497279" w:rsidP="00D92445">
      <w:pPr>
        <w:pStyle w:val="ListParagraph"/>
        <w:spacing w:after="0" w:line="240" w:lineRule="auto"/>
        <w:rPr>
          <w:rFonts w:ascii="Cambria" w:hAnsi="Cambria" w:cs="Times New Roman"/>
        </w:rPr>
      </w:pPr>
      <w:r w:rsidRPr="001A00D3">
        <w:rPr>
          <w:rFonts w:ascii="Cambria" w:hAnsi="Cambria" w:cs="Times New Roman"/>
        </w:rPr>
        <w:t>Design Criteria</w:t>
      </w:r>
      <w:r w:rsidR="00F95529" w:rsidRPr="001A00D3">
        <w:rPr>
          <w:rFonts w:ascii="Cambria" w:hAnsi="Cambria" w:cs="Times New Roman"/>
        </w:rPr>
        <w:t xml:space="preserve"> is in place to allow chipping as an option for treating the fuels once the vegetative treatment has been completed. In chipped areas, chip depth shall average less than 3”. Chip depth of up to 5” may occur over small areas (not to exceed 5% of the treatment unit). Chips shall be distributed in a mosaic pattern over no more than 30% of the activity area</w:t>
      </w:r>
      <w:r w:rsidR="00767E6C" w:rsidRPr="001A00D3">
        <w:rPr>
          <w:rFonts w:ascii="Cambria" w:hAnsi="Cambria" w:cs="Times New Roman"/>
        </w:rPr>
        <w:t xml:space="preserve"> (DN, p. 32)</w:t>
      </w:r>
      <w:r w:rsidR="00F95529" w:rsidRPr="001A00D3">
        <w:rPr>
          <w:rFonts w:ascii="Cambria" w:hAnsi="Cambria" w:cs="Times New Roman"/>
        </w:rPr>
        <w:t>.</w:t>
      </w:r>
    </w:p>
    <w:p w:rsidR="00BC027A" w:rsidRPr="001A00D3" w:rsidRDefault="00BC027A" w:rsidP="00D92445">
      <w:pPr>
        <w:pStyle w:val="ListParagraph"/>
        <w:spacing w:after="0" w:line="240" w:lineRule="auto"/>
        <w:ind w:left="0"/>
        <w:rPr>
          <w:rFonts w:ascii="Cambria" w:eastAsia="Times New Roman" w:hAnsi="Cambria" w:cs="Times New Roman"/>
          <w:b/>
        </w:rPr>
      </w:pPr>
    </w:p>
    <w:p w:rsidR="00F901E1" w:rsidRDefault="00F901E1" w:rsidP="00D92445">
      <w:pPr>
        <w:pStyle w:val="ListParagraph"/>
        <w:spacing w:after="0" w:line="240" w:lineRule="auto"/>
        <w:ind w:left="0"/>
        <w:rPr>
          <w:rFonts w:ascii="Cambria" w:eastAsia="Times New Roman" w:hAnsi="Cambria" w:cs="Times New Roman"/>
          <w:b/>
          <w:u w:val="single"/>
        </w:rPr>
      </w:pPr>
    </w:p>
    <w:p w:rsidR="00F901E1" w:rsidRDefault="00F901E1" w:rsidP="00D92445">
      <w:pPr>
        <w:pStyle w:val="ListParagraph"/>
        <w:spacing w:after="0" w:line="240" w:lineRule="auto"/>
        <w:ind w:left="0"/>
        <w:rPr>
          <w:rFonts w:ascii="Cambria" w:eastAsia="Times New Roman" w:hAnsi="Cambria" w:cs="Times New Roman"/>
          <w:b/>
          <w:u w:val="single"/>
        </w:rPr>
      </w:pPr>
    </w:p>
    <w:p w:rsidR="00F901E1" w:rsidRDefault="00F901E1" w:rsidP="00D92445">
      <w:pPr>
        <w:pStyle w:val="ListParagraph"/>
        <w:spacing w:after="0" w:line="240" w:lineRule="auto"/>
        <w:ind w:left="0"/>
        <w:rPr>
          <w:rFonts w:ascii="Cambria" w:eastAsia="Times New Roman" w:hAnsi="Cambria" w:cs="Times New Roman"/>
          <w:b/>
          <w:u w:val="single"/>
        </w:rPr>
      </w:pPr>
    </w:p>
    <w:p w:rsidR="00673B25" w:rsidRPr="006E03B7" w:rsidRDefault="00673B25" w:rsidP="00D92445">
      <w:pPr>
        <w:pStyle w:val="ListParagraph"/>
        <w:spacing w:after="0" w:line="240" w:lineRule="auto"/>
        <w:ind w:left="0"/>
        <w:rPr>
          <w:rFonts w:ascii="Cambria" w:eastAsia="Times New Roman" w:hAnsi="Cambria" w:cs="Times New Roman"/>
          <w:b/>
          <w:u w:val="single"/>
        </w:rPr>
      </w:pPr>
      <w:r w:rsidRPr="006E03B7">
        <w:rPr>
          <w:rFonts w:ascii="Cambria" w:eastAsia="Times New Roman" w:hAnsi="Cambria" w:cs="Times New Roman"/>
          <w:b/>
          <w:u w:val="single"/>
        </w:rPr>
        <w:t>Questions/Comments for Response regarding Aggregations</w:t>
      </w:r>
    </w:p>
    <w:p w:rsidR="006E03B7" w:rsidRPr="001A00D3" w:rsidRDefault="006E03B7" w:rsidP="00D92445">
      <w:pPr>
        <w:pStyle w:val="ListParagraph"/>
        <w:spacing w:after="0" w:line="240" w:lineRule="auto"/>
        <w:ind w:left="0"/>
        <w:rPr>
          <w:rFonts w:ascii="Cambria" w:eastAsia="Times New Roman" w:hAnsi="Cambria" w:cs="Times New Roman"/>
          <w:b/>
        </w:rPr>
      </w:pPr>
    </w:p>
    <w:p w:rsidR="00746440" w:rsidRPr="001A00D3" w:rsidRDefault="00746440" w:rsidP="00D92445">
      <w:pPr>
        <w:pStyle w:val="ListParagraph"/>
        <w:numPr>
          <w:ilvl w:val="0"/>
          <w:numId w:val="10"/>
        </w:numPr>
        <w:spacing w:after="0" w:line="240" w:lineRule="auto"/>
        <w:rPr>
          <w:rFonts w:ascii="Cambria" w:eastAsia="Times New Roman" w:hAnsi="Cambria" w:cs="Times New Roman"/>
          <w:b/>
        </w:rPr>
      </w:pPr>
      <w:r w:rsidRPr="001A00D3">
        <w:rPr>
          <w:rFonts w:ascii="Cambria" w:eastAsia="Times New Roman" w:hAnsi="Cambria" w:cs="Times New Roman"/>
          <w:b/>
        </w:rPr>
        <w:t>The DN states that unit may contain aggregations of ½ to 5 acres in size of the other dominant stand conditions. This would indicate that we aren’t talking about scattered trees; to be dominant would indicate there are more of these trees than other species in this aggregation and that it needs to be at least ½ acre. In fact, under lodgepole treatment it says to “retain all mixed conifer inclusions of a ½ acre or less” and only “if the inclusion is larger, thinning as prescribed could be implemented.</w:t>
      </w:r>
    </w:p>
    <w:p w:rsidR="006E03B7" w:rsidRDefault="006E03B7" w:rsidP="00D92445">
      <w:pPr>
        <w:pStyle w:val="ListParagraph"/>
        <w:spacing w:after="0" w:line="240" w:lineRule="auto"/>
        <w:rPr>
          <w:rFonts w:ascii="Cambria" w:eastAsia="Times New Roman" w:hAnsi="Cambria" w:cs="Times New Roman"/>
        </w:rPr>
      </w:pPr>
    </w:p>
    <w:p w:rsidR="00D07339" w:rsidRPr="001A00D3" w:rsidRDefault="0089504D" w:rsidP="00D92445">
      <w:pPr>
        <w:pStyle w:val="ListParagraph"/>
        <w:spacing w:after="0" w:line="240" w:lineRule="auto"/>
        <w:rPr>
          <w:rFonts w:ascii="Cambria" w:eastAsia="Times New Roman" w:hAnsi="Cambria" w:cs="Times New Roman"/>
        </w:rPr>
      </w:pPr>
      <w:r>
        <w:rPr>
          <w:rFonts w:ascii="Cambria" w:eastAsia="Times New Roman" w:hAnsi="Cambria" w:cs="Times New Roman"/>
        </w:rPr>
        <w:t xml:space="preserve">This comment came from </w:t>
      </w:r>
      <w:r w:rsidR="00746440" w:rsidRPr="001A00D3">
        <w:rPr>
          <w:rFonts w:ascii="Cambria" w:eastAsia="Times New Roman" w:hAnsi="Cambria" w:cs="Times New Roman"/>
        </w:rPr>
        <w:t xml:space="preserve">the field trip </w:t>
      </w:r>
      <w:r>
        <w:rPr>
          <w:rFonts w:ascii="Cambria" w:eastAsia="Times New Roman" w:hAnsi="Cambria" w:cs="Times New Roman"/>
        </w:rPr>
        <w:t>to</w:t>
      </w:r>
      <w:r w:rsidR="00746440" w:rsidRPr="001A00D3">
        <w:rPr>
          <w:rFonts w:ascii="Cambria" w:eastAsia="Times New Roman" w:hAnsi="Cambria" w:cs="Times New Roman"/>
        </w:rPr>
        <w:t xml:space="preserve"> </w:t>
      </w:r>
      <w:r w:rsidR="00767E6C" w:rsidRPr="001A00D3">
        <w:rPr>
          <w:rFonts w:ascii="Cambria" w:eastAsia="Times New Roman" w:hAnsi="Cambria" w:cs="Times New Roman"/>
        </w:rPr>
        <w:t>u</w:t>
      </w:r>
      <w:r w:rsidR="00746440" w:rsidRPr="001A00D3">
        <w:rPr>
          <w:rFonts w:ascii="Cambria" w:eastAsia="Times New Roman" w:hAnsi="Cambria" w:cs="Times New Roman"/>
        </w:rPr>
        <w:t>nit 1</w:t>
      </w:r>
      <w:r>
        <w:rPr>
          <w:rFonts w:ascii="Cambria" w:eastAsia="Times New Roman" w:hAnsi="Cambria" w:cs="Times New Roman"/>
        </w:rPr>
        <w:t xml:space="preserve">.  In this case, </w:t>
      </w:r>
      <w:r w:rsidR="00746440" w:rsidRPr="001A00D3">
        <w:rPr>
          <w:rFonts w:ascii="Cambria" w:eastAsia="Times New Roman" w:hAnsi="Cambria" w:cs="Times New Roman"/>
        </w:rPr>
        <w:t xml:space="preserve">there are more aspen stems than conifer stems in the areas identified for an aspen aggregation. The aspen stems may be smaller in some areas because of fire exclusion and suppression of the conifers that are present, but there are more stems of aspen than conifers which fits </w:t>
      </w:r>
      <w:r w:rsidR="00FC5496" w:rsidRPr="001A00D3">
        <w:rPr>
          <w:rFonts w:ascii="Cambria" w:eastAsia="Times New Roman" w:hAnsi="Cambria" w:cs="Times New Roman"/>
        </w:rPr>
        <w:t>the</w:t>
      </w:r>
      <w:r w:rsidR="00746440" w:rsidRPr="001A00D3">
        <w:rPr>
          <w:rFonts w:ascii="Cambria" w:eastAsia="Times New Roman" w:hAnsi="Cambria" w:cs="Times New Roman"/>
        </w:rPr>
        <w:t xml:space="preserve"> description </w:t>
      </w:r>
      <w:r w:rsidR="00FC5496" w:rsidRPr="001A00D3">
        <w:rPr>
          <w:rFonts w:ascii="Cambria" w:eastAsia="Times New Roman" w:hAnsi="Cambria" w:cs="Times New Roman"/>
        </w:rPr>
        <w:t>brought forward, above</w:t>
      </w:r>
      <w:r w:rsidR="00746440" w:rsidRPr="001A00D3">
        <w:rPr>
          <w:rFonts w:ascii="Cambria" w:eastAsia="Times New Roman" w:hAnsi="Cambria" w:cs="Times New Roman"/>
        </w:rPr>
        <w:t xml:space="preserve">. </w:t>
      </w:r>
    </w:p>
    <w:p w:rsidR="00D07339" w:rsidRPr="001A00D3" w:rsidRDefault="00D07339" w:rsidP="00D92445">
      <w:pPr>
        <w:pStyle w:val="ListParagraph"/>
        <w:spacing w:after="0" w:line="240" w:lineRule="auto"/>
        <w:rPr>
          <w:rFonts w:ascii="Cambria" w:eastAsia="Times New Roman" w:hAnsi="Cambria" w:cs="Times New Roman"/>
        </w:rPr>
      </w:pPr>
    </w:p>
    <w:p w:rsidR="00D15C00" w:rsidRPr="001A00D3" w:rsidRDefault="00D15C00" w:rsidP="00D92445">
      <w:pPr>
        <w:pStyle w:val="ListParagraph"/>
        <w:numPr>
          <w:ilvl w:val="0"/>
          <w:numId w:val="10"/>
        </w:numPr>
        <w:spacing w:after="0" w:line="240" w:lineRule="auto"/>
        <w:rPr>
          <w:rFonts w:ascii="Cambria" w:eastAsia="Times New Roman" w:hAnsi="Cambria" w:cs="Times New Roman"/>
          <w:b/>
        </w:rPr>
      </w:pPr>
      <w:r w:rsidRPr="001A00D3">
        <w:rPr>
          <w:rFonts w:ascii="Cambria" w:eastAsia="Times New Roman" w:hAnsi="Cambria" w:cs="Times New Roman"/>
          <w:b/>
        </w:rPr>
        <w:t>The cut distance from aspen clones was originally 50’. This was changed to 30’. It was very specifically 30’ from aspen trees, not from an arbitrary border around an aspen aggregate.</w:t>
      </w:r>
      <w:r w:rsidR="00774250" w:rsidRPr="001A00D3">
        <w:rPr>
          <w:rFonts w:ascii="Cambria" w:eastAsia="Times New Roman" w:hAnsi="Cambria" w:cs="Times New Roman"/>
          <w:b/>
        </w:rPr>
        <w:t xml:space="preserve"> The DN describes cutting 30’ from the aspen clone, not from the unit border, not from an arbitrary border around multiple groups, nor from scattered individual trees.</w:t>
      </w:r>
    </w:p>
    <w:p w:rsidR="0089504D" w:rsidRDefault="0089504D" w:rsidP="00D92445">
      <w:pPr>
        <w:pStyle w:val="ListParagraph"/>
        <w:spacing w:after="0" w:line="240" w:lineRule="auto"/>
        <w:rPr>
          <w:rFonts w:ascii="Cambria" w:eastAsia="Times New Roman" w:hAnsi="Cambria" w:cs="Times New Roman"/>
        </w:rPr>
      </w:pPr>
    </w:p>
    <w:p w:rsidR="003A45DF" w:rsidRPr="001A00D3" w:rsidRDefault="00D15C00" w:rsidP="00D92445">
      <w:pPr>
        <w:pStyle w:val="ListParagraph"/>
        <w:spacing w:after="0" w:line="240" w:lineRule="auto"/>
        <w:rPr>
          <w:rFonts w:ascii="Cambria" w:eastAsia="Times New Roman" w:hAnsi="Cambria" w:cs="Times New Roman"/>
        </w:rPr>
      </w:pPr>
      <w:r w:rsidRPr="001A00D3">
        <w:rPr>
          <w:rFonts w:ascii="Cambria" w:eastAsia="Times New Roman" w:hAnsi="Cambria" w:cs="Times New Roman"/>
        </w:rPr>
        <w:t xml:space="preserve">The cut distance changed from 50’ to 30’ from the edge of the aspen </w:t>
      </w:r>
      <w:r w:rsidRPr="001A00D3">
        <w:rPr>
          <w:rFonts w:ascii="Cambria" w:eastAsia="Times New Roman" w:hAnsi="Cambria" w:cs="Times New Roman"/>
          <w:u w:val="single"/>
        </w:rPr>
        <w:t>clone</w:t>
      </w:r>
      <w:r w:rsidRPr="001A00D3">
        <w:rPr>
          <w:rFonts w:ascii="Cambria" w:eastAsia="Times New Roman" w:hAnsi="Cambria" w:cs="Times New Roman"/>
        </w:rPr>
        <w:t xml:space="preserve"> as is stated and identified in the </w:t>
      </w:r>
      <w:r w:rsidR="00497279" w:rsidRPr="001A00D3">
        <w:rPr>
          <w:rFonts w:ascii="Cambria" w:eastAsia="Times New Roman" w:hAnsi="Cambria" w:cs="Times New Roman"/>
        </w:rPr>
        <w:t>Decision</w:t>
      </w:r>
      <w:r w:rsidR="00767E6C" w:rsidRPr="001A00D3">
        <w:rPr>
          <w:rFonts w:ascii="Cambria" w:eastAsia="Times New Roman" w:hAnsi="Cambria" w:cs="Times New Roman"/>
        </w:rPr>
        <w:t xml:space="preserve"> (</w:t>
      </w:r>
      <w:r w:rsidRPr="001A00D3">
        <w:rPr>
          <w:rFonts w:ascii="Cambria" w:eastAsia="Times New Roman" w:hAnsi="Cambria" w:cs="Times New Roman"/>
        </w:rPr>
        <w:t>DN</w:t>
      </w:r>
      <w:r w:rsidR="00767E6C" w:rsidRPr="001A00D3">
        <w:rPr>
          <w:rFonts w:ascii="Cambria" w:eastAsia="Times New Roman" w:hAnsi="Cambria" w:cs="Times New Roman"/>
        </w:rPr>
        <w:t xml:space="preserve"> </w:t>
      </w:r>
      <w:r w:rsidR="002B585F" w:rsidRPr="001A00D3">
        <w:rPr>
          <w:rFonts w:ascii="Cambria" w:eastAsia="Times New Roman" w:hAnsi="Cambria" w:cs="Times New Roman"/>
        </w:rPr>
        <w:t xml:space="preserve">p. 6, </w:t>
      </w:r>
      <w:r w:rsidR="00767E6C" w:rsidRPr="001A00D3">
        <w:rPr>
          <w:rFonts w:ascii="Cambria" w:eastAsia="Times New Roman" w:hAnsi="Cambria" w:cs="Times New Roman"/>
        </w:rPr>
        <w:t>47)</w:t>
      </w:r>
      <w:r w:rsidRPr="001A00D3">
        <w:rPr>
          <w:rFonts w:ascii="Cambria" w:eastAsia="Times New Roman" w:hAnsi="Cambria" w:cs="Times New Roman"/>
        </w:rPr>
        <w:t>. Throughout the entire analysis process th</w:t>
      </w:r>
      <w:r w:rsidR="00FC5496" w:rsidRPr="001A00D3">
        <w:rPr>
          <w:rFonts w:ascii="Cambria" w:eastAsia="Times New Roman" w:hAnsi="Cambria" w:cs="Times New Roman"/>
        </w:rPr>
        <w:t>e</w:t>
      </w:r>
      <w:r w:rsidRPr="001A00D3">
        <w:rPr>
          <w:rFonts w:ascii="Cambria" w:eastAsia="Times New Roman" w:hAnsi="Cambria" w:cs="Times New Roman"/>
        </w:rPr>
        <w:t xml:space="preserve"> “buffer” was in place</w:t>
      </w:r>
      <w:r w:rsidR="00865890" w:rsidRPr="001A00D3">
        <w:rPr>
          <w:rFonts w:ascii="Cambria" w:eastAsia="Times New Roman" w:hAnsi="Cambria" w:cs="Times New Roman"/>
        </w:rPr>
        <w:t xml:space="preserve"> </w:t>
      </w:r>
      <w:r w:rsidR="00767E6C" w:rsidRPr="001A00D3">
        <w:rPr>
          <w:rFonts w:ascii="Cambria" w:eastAsia="Times New Roman" w:hAnsi="Cambria" w:cs="Times New Roman"/>
        </w:rPr>
        <w:t xml:space="preserve">from the aspen clone </w:t>
      </w:r>
      <w:r w:rsidR="00865890" w:rsidRPr="001A00D3">
        <w:rPr>
          <w:rFonts w:ascii="Cambria" w:eastAsia="Times New Roman" w:hAnsi="Cambria" w:cs="Times New Roman"/>
        </w:rPr>
        <w:t>(although with the change in distance)</w:t>
      </w:r>
      <w:r w:rsidRPr="001A00D3">
        <w:rPr>
          <w:rFonts w:ascii="Cambria" w:eastAsia="Times New Roman" w:hAnsi="Cambria" w:cs="Times New Roman"/>
        </w:rPr>
        <w:t xml:space="preserve"> and not the distance from individual asp</w:t>
      </w:r>
      <w:r w:rsidR="00767E6C" w:rsidRPr="001A00D3">
        <w:rPr>
          <w:rFonts w:ascii="Cambria" w:eastAsia="Times New Roman" w:hAnsi="Cambria" w:cs="Times New Roman"/>
        </w:rPr>
        <w:t xml:space="preserve">en trees (DN, p. </w:t>
      </w:r>
      <w:r w:rsidR="0023147A" w:rsidRPr="001A00D3">
        <w:rPr>
          <w:rFonts w:ascii="Cambria" w:eastAsia="Times New Roman" w:hAnsi="Cambria" w:cs="Times New Roman"/>
        </w:rPr>
        <w:t>6, 47).</w:t>
      </w:r>
      <w:r w:rsidRPr="001A00D3">
        <w:rPr>
          <w:rFonts w:ascii="Cambria" w:eastAsia="Times New Roman" w:hAnsi="Cambria" w:cs="Times New Roman"/>
        </w:rPr>
        <w:t xml:space="preserve"> </w:t>
      </w:r>
    </w:p>
    <w:p w:rsidR="003A45DF" w:rsidRPr="001A00D3" w:rsidRDefault="003A45DF" w:rsidP="00D92445">
      <w:pPr>
        <w:pStyle w:val="ListParagraph"/>
        <w:spacing w:after="0" w:line="240" w:lineRule="auto"/>
        <w:rPr>
          <w:rFonts w:ascii="Cambria" w:eastAsia="Times New Roman" w:hAnsi="Cambria" w:cs="Times New Roman"/>
        </w:rPr>
      </w:pPr>
    </w:p>
    <w:p w:rsidR="003A45DF" w:rsidRPr="001A00D3" w:rsidRDefault="003A45DF" w:rsidP="00D92445">
      <w:pPr>
        <w:pStyle w:val="ListParagraph"/>
        <w:spacing w:after="0" w:line="240" w:lineRule="auto"/>
        <w:rPr>
          <w:rFonts w:ascii="Cambria" w:eastAsia="Times New Roman" w:hAnsi="Cambria" w:cs="Times New Roman"/>
        </w:rPr>
      </w:pPr>
      <w:r w:rsidRPr="001A00D3">
        <w:rPr>
          <w:rFonts w:ascii="Cambria" w:eastAsia="Times New Roman" w:hAnsi="Cambria" w:cs="Times New Roman"/>
        </w:rPr>
        <w:t>An aspen clone,</w:t>
      </w:r>
      <w:r w:rsidRPr="001A00D3">
        <w:rPr>
          <w:rFonts w:ascii="Cambria" w:hAnsi="Cambria" w:cs="Times New Roman"/>
          <w:lang w:val="en"/>
        </w:rPr>
        <w:t xml:space="preserve"> stand or group of aspen trees is considered a singular organism with the main life force underground in the extensive root system. Before a single aspen trunk appears above the surface, the root system may lie dormant for many years until the conditions are just right, including sufficient sunlight. In a single stand, each tree is a genetic replicate of the other, hence the name a “clone” of aspens used to describe a stand. </w:t>
      </w:r>
      <w:r w:rsidR="00774250" w:rsidRPr="001A00D3">
        <w:rPr>
          <w:rFonts w:ascii="Cambria" w:eastAsia="Times New Roman" w:hAnsi="Cambria" w:cs="Times New Roman"/>
        </w:rPr>
        <w:t>Stems from an aspen clone may be of varying sizes and over time in the absence of disturbance (</w:t>
      </w:r>
      <w:proofErr w:type="spellStart"/>
      <w:r w:rsidR="00774250" w:rsidRPr="001A00D3">
        <w:rPr>
          <w:rFonts w:ascii="Cambria" w:eastAsia="Times New Roman" w:hAnsi="Cambria" w:cs="Times New Roman"/>
        </w:rPr>
        <w:t>ie</w:t>
      </w:r>
      <w:proofErr w:type="spellEnd"/>
      <w:r w:rsidR="00774250" w:rsidRPr="001A00D3">
        <w:rPr>
          <w:rFonts w:ascii="Cambria" w:eastAsia="Times New Roman" w:hAnsi="Cambria" w:cs="Times New Roman"/>
        </w:rPr>
        <w:t xml:space="preserve">. fire) have succumbed to suppression and </w:t>
      </w:r>
      <w:r w:rsidRPr="001A00D3">
        <w:rPr>
          <w:rFonts w:ascii="Cambria" w:eastAsia="Times New Roman" w:hAnsi="Cambria" w:cs="Times New Roman"/>
        </w:rPr>
        <w:t xml:space="preserve">the </w:t>
      </w:r>
      <w:r w:rsidR="00774250" w:rsidRPr="001A00D3">
        <w:rPr>
          <w:rFonts w:ascii="Cambria" w:eastAsia="Times New Roman" w:hAnsi="Cambria" w:cs="Times New Roman"/>
        </w:rPr>
        <w:t xml:space="preserve">overall aggregation reduction due to shading of overstory conifers that have choked out healthy aspen trees and stems. </w:t>
      </w:r>
    </w:p>
    <w:p w:rsidR="003A45DF" w:rsidRPr="001A00D3" w:rsidRDefault="003A45DF" w:rsidP="00D92445">
      <w:pPr>
        <w:pStyle w:val="ListParagraph"/>
        <w:spacing w:after="0" w:line="240" w:lineRule="auto"/>
        <w:rPr>
          <w:rFonts w:ascii="Cambria" w:eastAsia="Times New Roman" w:hAnsi="Cambria" w:cs="Times New Roman"/>
        </w:rPr>
      </w:pPr>
    </w:p>
    <w:p w:rsidR="00917FA9" w:rsidRPr="001A00D3" w:rsidRDefault="00917FA9" w:rsidP="00D92445">
      <w:pPr>
        <w:pStyle w:val="ListParagraph"/>
        <w:spacing w:after="0" w:line="240" w:lineRule="auto"/>
        <w:rPr>
          <w:rFonts w:ascii="Cambria" w:eastAsia="Times New Roman" w:hAnsi="Cambria" w:cs="Times New Roman"/>
        </w:rPr>
      </w:pPr>
      <w:r w:rsidRPr="001A00D3">
        <w:rPr>
          <w:rFonts w:ascii="Cambria" w:hAnsi="Cambria" w:cs="Times New Roman"/>
        </w:rPr>
        <w:t>As aspen stands mature, they may begin to deteriorate as openings in the forest canopy are left by dying trees. Often, in the West, aspen is replaced by conifers in the absence of disturbance. On dryer sites, aspen may revert to rangeland dominated by shrubs, forbs, and grasses. However, root suckering will generally occur in the aspen stands as they deteriorate or as they are disturbed by fire or other events. When an aspen tree dies or as light becomes available from openings, chemical signals from the tree to the roots stimulate new sprouts to start growing. Through this regrowth, an aspen clone usually lives much longer than its individual trees. Even though individual aspen trees are not very old, aspen clones can be hundreds of years old.</w:t>
      </w:r>
    </w:p>
    <w:p w:rsidR="00917FA9" w:rsidRPr="001A00D3" w:rsidRDefault="00917FA9" w:rsidP="00D92445">
      <w:pPr>
        <w:pStyle w:val="ListParagraph"/>
        <w:spacing w:after="0" w:line="240" w:lineRule="auto"/>
        <w:rPr>
          <w:rFonts w:ascii="Cambria" w:eastAsia="Times New Roman" w:hAnsi="Cambria" w:cs="Times New Roman"/>
        </w:rPr>
      </w:pPr>
    </w:p>
    <w:p w:rsidR="00FC7A43" w:rsidRPr="001A00D3" w:rsidRDefault="00D15C00" w:rsidP="00D92445">
      <w:pPr>
        <w:pStyle w:val="ListParagraph"/>
        <w:spacing w:after="0" w:line="240" w:lineRule="auto"/>
        <w:rPr>
          <w:rFonts w:ascii="Cambria" w:eastAsia="Times New Roman" w:hAnsi="Cambria" w:cs="Times New Roman"/>
        </w:rPr>
      </w:pPr>
      <w:r w:rsidRPr="001A00D3">
        <w:rPr>
          <w:rFonts w:ascii="Cambria" w:eastAsia="Times New Roman" w:hAnsi="Cambria" w:cs="Times New Roman"/>
        </w:rPr>
        <w:t>An “arbitrary border” or line</w:t>
      </w:r>
      <w:r w:rsidR="003A45DF" w:rsidRPr="001A00D3">
        <w:rPr>
          <w:rFonts w:ascii="Cambria" w:eastAsia="Times New Roman" w:hAnsi="Cambria" w:cs="Times New Roman"/>
        </w:rPr>
        <w:t xml:space="preserve"> </w:t>
      </w:r>
      <w:r w:rsidRPr="001A00D3">
        <w:rPr>
          <w:rFonts w:ascii="Cambria" w:eastAsia="Times New Roman" w:hAnsi="Cambria" w:cs="Times New Roman"/>
        </w:rPr>
        <w:t xml:space="preserve">delineating an aspen clone is </w:t>
      </w:r>
      <w:r w:rsidR="003A45DF" w:rsidRPr="001A00D3">
        <w:rPr>
          <w:rFonts w:ascii="Cambria" w:eastAsia="Times New Roman" w:hAnsi="Cambria" w:cs="Times New Roman"/>
        </w:rPr>
        <w:t xml:space="preserve">established to include as much aspen and restore aspen’s potential to </w:t>
      </w:r>
      <w:r w:rsidR="00917FA9" w:rsidRPr="001A00D3">
        <w:rPr>
          <w:rFonts w:ascii="Cambria" w:eastAsia="Times New Roman" w:hAnsi="Cambria" w:cs="Times New Roman"/>
        </w:rPr>
        <w:t>re-</w:t>
      </w:r>
      <w:r w:rsidR="003A45DF" w:rsidRPr="001A00D3">
        <w:rPr>
          <w:rFonts w:ascii="Cambria" w:eastAsia="Times New Roman" w:hAnsi="Cambria" w:cs="Times New Roman"/>
        </w:rPr>
        <w:t>establish on the landscape</w:t>
      </w:r>
      <w:r w:rsidR="00917FA9" w:rsidRPr="001A00D3">
        <w:rPr>
          <w:rFonts w:ascii="Cambria" w:eastAsia="Times New Roman" w:hAnsi="Cambria" w:cs="Times New Roman"/>
        </w:rPr>
        <w:t xml:space="preserve"> as an objective in the </w:t>
      </w:r>
      <w:r w:rsidR="00497279" w:rsidRPr="001A00D3">
        <w:rPr>
          <w:rFonts w:ascii="Cambria" w:eastAsia="Times New Roman" w:hAnsi="Cambria" w:cs="Times New Roman"/>
        </w:rPr>
        <w:t>Decision</w:t>
      </w:r>
      <w:r w:rsidR="0023147A" w:rsidRPr="001A00D3">
        <w:rPr>
          <w:rFonts w:ascii="Cambria" w:eastAsia="Times New Roman" w:hAnsi="Cambria" w:cs="Times New Roman"/>
        </w:rPr>
        <w:t xml:space="preserve"> (DN, p. 2)</w:t>
      </w:r>
      <w:r w:rsidR="003A45DF" w:rsidRPr="001A00D3">
        <w:rPr>
          <w:rFonts w:ascii="Cambria" w:eastAsia="Times New Roman" w:hAnsi="Cambria" w:cs="Times New Roman"/>
        </w:rPr>
        <w:t xml:space="preserve">. </w:t>
      </w:r>
      <w:r w:rsidRPr="001A00D3">
        <w:rPr>
          <w:rFonts w:ascii="Cambria" w:eastAsia="Times New Roman" w:hAnsi="Cambria" w:cs="Times New Roman"/>
        </w:rPr>
        <w:t xml:space="preserve">The direction outlined in the DN </w:t>
      </w:r>
      <w:r w:rsidR="00F4001C" w:rsidRPr="001A00D3">
        <w:rPr>
          <w:rFonts w:ascii="Cambria" w:eastAsia="Times New Roman" w:hAnsi="Cambria" w:cs="Times New Roman"/>
        </w:rPr>
        <w:t xml:space="preserve">identifies the intent and methodology for the Forest Service to implement cutting treatments in order to meet these objectives where the </w:t>
      </w:r>
      <w:r w:rsidR="00497279" w:rsidRPr="001A00D3">
        <w:rPr>
          <w:rFonts w:ascii="Cambria" w:eastAsia="Times New Roman" w:hAnsi="Cambria" w:cs="Times New Roman"/>
        </w:rPr>
        <w:t>Decision</w:t>
      </w:r>
      <w:r w:rsidR="00F4001C" w:rsidRPr="001A00D3">
        <w:rPr>
          <w:rFonts w:ascii="Cambria" w:eastAsia="Times New Roman" w:hAnsi="Cambria" w:cs="Times New Roman"/>
        </w:rPr>
        <w:t xml:space="preserve"> has been made.</w:t>
      </w:r>
      <w:r w:rsidR="00F4001C" w:rsidRPr="001A00D3">
        <w:rPr>
          <w:rFonts w:ascii="Cambria" w:eastAsia="Times New Roman" w:hAnsi="Cambria" w:cs="Times New Roman"/>
          <w:color w:val="0070C0"/>
        </w:rPr>
        <w:t xml:space="preserve"> </w:t>
      </w:r>
      <w:r w:rsidR="00774250" w:rsidRPr="001A00D3">
        <w:rPr>
          <w:rFonts w:ascii="Cambria" w:eastAsia="Times New Roman" w:hAnsi="Cambria" w:cs="Times New Roman"/>
          <w:color w:val="0070C0"/>
        </w:rPr>
        <w:t xml:space="preserve"> </w:t>
      </w:r>
    </w:p>
    <w:p w:rsidR="00372A21" w:rsidRPr="001A00D3" w:rsidRDefault="00372A21" w:rsidP="00D92445">
      <w:pPr>
        <w:pStyle w:val="ListParagraph"/>
        <w:spacing w:after="0" w:line="240" w:lineRule="auto"/>
        <w:rPr>
          <w:rFonts w:ascii="Cambria" w:eastAsia="Times New Roman" w:hAnsi="Cambria" w:cs="Times New Roman"/>
          <w:color w:val="0070C0"/>
        </w:rPr>
      </w:pPr>
    </w:p>
    <w:p w:rsidR="00B06742" w:rsidRPr="001A00D3" w:rsidRDefault="00B06742" w:rsidP="00D92445">
      <w:pPr>
        <w:pStyle w:val="ListParagraph"/>
        <w:spacing w:after="0" w:line="240" w:lineRule="auto"/>
        <w:rPr>
          <w:rFonts w:ascii="Cambria" w:eastAsia="Times New Roman" w:hAnsi="Cambria" w:cs="Times New Roman"/>
        </w:rPr>
      </w:pPr>
    </w:p>
    <w:p w:rsidR="00372A21" w:rsidRPr="001A00D3" w:rsidRDefault="00372A21" w:rsidP="00D92445">
      <w:pPr>
        <w:pStyle w:val="ListParagraph"/>
        <w:numPr>
          <w:ilvl w:val="0"/>
          <w:numId w:val="10"/>
        </w:numPr>
        <w:spacing w:after="0" w:line="240" w:lineRule="auto"/>
        <w:rPr>
          <w:rFonts w:ascii="Cambria" w:eastAsia="Times New Roman" w:hAnsi="Cambria" w:cs="Times New Roman"/>
          <w:b/>
        </w:rPr>
      </w:pPr>
      <w:r w:rsidRPr="001A00D3">
        <w:rPr>
          <w:rFonts w:ascii="Cambria" w:eastAsia="Times New Roman" w:hAnsi="Cambria" w:cs="Times New Roman"/>
          <w:b/>
        </w:rPr>
        <w:t>If there are “dominant” species aggregations in any of the lodgepole units that are to be treated per their species prescription</w:t>
      </w:r>
      <w:r w:rsidR="005E2992" w:rsidRPr="001A00D3">
        <w:rPr>
          <w:rFonts w:ascii="Cambria" w:eastAsia="Times New Roman" w:hAnsi="Cambria" w:cs="Times New Roman"/>
          <w:b/>
        </w:rPr>
        <w:t>, then it makes sense that the lodgepole pine portion of the unit is reduced by that amount of acreage and the patch-cuts would also be reduced.</w:t>
      </w:r>
    </w:p>
    <w:p w:rsidR="0089504D" w:rsidRDefault="0089504D" w:rsidP="00D92445">
      <w:pPr>
        <w:pStyle w:val="ListParagraph"/>
        <w:spacing w:after="0" w:line="240" w:lineRule="auto"/>
        <w:rPr>
          <w:rFonts w:ascii="Cambria" w:eastAsia="Times New Roman" w:hAnsi="Cambria" w:cs="Times New Roman"/>
        </w:rPr>
      </w:pPr>
    </w:p>
    <w:p w:rsidR="00C62199" w:rsidRPr="001A00D3" w:rsidRDefault="007C033D" w:rsidP="00D92445">
      <w:pPr>
        <w:pStyle w:val="ListParagraph"/>
        <w:spacing w:after="0" w:line="240" w:lineRule="auto"/>
        <w:rPr>
          <w:rFonts w:ascii="Cambria" w:eastAsia="Times New Roman" w:hAnsi="Cambria" w:cs="Times New Roman"/>
          <w:color w:val="0070C0"/>
        </w:rPr>
      </w:pPr>
      <w:r>
        <w:rPr>
          <w:rFonts w:ascii="Cambria" w:eastAsia="Times New Roman" w:hAnsi="Cambria" w:cs="Times New Roman"/>
        </w:rPr>
        <w:t>Units were identified based on the primary vegetation cover type</w:t>
      </w:r>
      <w:r w:rsidR="00520E78" w:rsidRPr="001A00D3">
        <w:rPr>
          <w:rFonts w:ascii="Cambria" w:eastAsia="Times New Roman" w:hAnsi="Cambria" w:cs="Times New Roman"/>
        </w:rPr>
        <w:t xml:space="preserve"> to establish a baseline for the prescription treatments that would be </w:t>
      </w:r>
      <w:r>
        <w:rPr>
          <w:rFonts w:ascii="Cambria" w:eastAsia="Times New Roman" w:hAnsi="Cambria" w:cs="Times New Roman"/>
        </w:rPr>
        <w:t>developed for</w:t>
      </w:r>
      <w:r w:rsidR="00520E78" w:rsidRPr="001A00D3">
        <w:rPr>
          <w:rFonts w:ascii="Cambria" w:eastAsia="Times New Roman" w:hAnsi="Cambria" w:cs="Times New Roman"/>
        </w:rPr>
        <w:t xml:space="preserve"> each unit. </w:t>
      </w:r>
      <w:r w:rsidR="0047000C">
        <w:rPr>
          <w:rFonts w:ascii="Cambria" w:eastAsia="Times New Roman" w:hAnsi="Cambria" w:cs="Times New Roman"/>
        </w:rPr>
        <w:t>In lodgepole pine units, t</w:t>
      </w:r>
      <w:r w:rsidR="0047000C" w:rsidRPr="001A00D3">
        <w:rPr>
          <w:rFonts w:ascii="Cambria" w:eastAsia="Times New Roman" w:hAnsi="Cambria" w:cs="Times New Roman"/>
        </w:rPr>
        <w:t xml:space="preserve">he </w:t>
      </w:r>
      <w:r w:rsidR="0047000C">
        <w:rPr>
          <w:rFonts w:ascii="Cambria" w:eastAsia="Times New Roman" w:hAnsi="Cambria" w:cs="Times New Roman"/>
        </w:rPr>
        <w:t xml:space="preserve">available acres to patchcut/clearcut (up to 30%) </w:t>
      </w:r>
      <w:r w:rsidR="0047000C" w:rsidRPr="001A00D3">
        <w:rPr>
          <w:rFonts w:ascii="Cambria" w:eastAsia="Times New Roman" w:hAnsi="Cambria" w:cs="Times New Roman"/>
        </w:rPr>
        <w:t>is based on the unit acres</w:t>
      </w:r>
      <w:r w:rsidR="0047000C">
        <w:rPr>
          <w:rFonts w:ascii="Cambria" w:eastAsia="Times New Roman" w:hAnsi="Cambria" w:cs="Times New Roman"/>
        </w:rPr>
        <w:t xml:space="preserve"> identified in the decision. </w:t>
      </w:r>
      <w:r w:rsidR="00520E78" w:rsidRPr="001A00D3">
        <w:rPr>
          <w:rFonts w:ascii="Cambria" w:eastAsia="Times New Roman" w:hAnsi="Cambria" w:cs="Times New Roman"/>
        </w:rPr>
        <w:t>Aggregations</w:t>
      </w:r>
      <w:r>
        <w:rPr>
          <w:rFonts w:ascii="Cambria" w:eastAsia="Times New Roman" w:hAnsi="Cambria" w:cs="Times New Roman"/>
        </w:rPr>
        <w:t>, where present,</w:t>
      </w:r>
      <w:r w:rsidR="00520E78" w:rsidRPr="001A00D3">
        <w:rPr>
          <w:rFonts w:ascii="Cambria" w:eastAsia="Times New Roman" w:hAnsi="Cambria" w:cs="Times New Roman"/>
        </w:rPr>
        <w:t xml:space="preserve"> </w:t>
      </w:r>
      <w:r w:rsidR="0047000C">
        <w:rPr>
          <w:rFonts w:ascii="Cambria" w:eastAsia="Times New Roman" w:hAnsi="Cambria" w:cs="Times New Roman"/>
        </w:rPr>
        <w:t>could</w:t>
      </w:r>
      <w:r w:rsidR="00520E78" w:rsidRPr="001A00D3">
        <w:rPr>
          <w:rFonts w:ascii="Cambria" w:eastAsia="Times New Roman" w:hAnsi="Cambria" w:cs="Times New Roman"/>
        </w:rPr>
        <w:t xml:space="preserve"> treat up to 30% of the </w:t>
      </w:r>
      <w:r w:rsidR="0047000C">
        <w:rPr>
          <w:rFonts w:ascii="Cambria" w:eastAsia="Times New Roman" w:hAnsi="Cambria" w:cs="Times New Roman"/>
        </w:rPr>
        <w:t xml:space="preserve">unit’s decision </w:t>
      </w:r>
      <w:r w:rsidR="00520E78" w:rsidRPr="001A00D3">
        <w:rPr>
          <w:rFonts w:ascii="Cambria" w:eastAsia="Times New Roman" w:hAnsi="Cambria" w:cs="Times New Roman"/>
        </w:rPr>
        <w:t xml:space="preserve">acres in addition to </w:t>
      </w:r>
      <w:r w:rsidR="0047000C">
        <w:rPr>
          <w:rFonts w:ascii="Cambria" w:eastAsia="Times New Roman" w:hAnsi="Cambria" w:cs="Times New Roman"/>
        </w:rPr>
        <w:t>the acres that were</w:t>
      </w:r>
      <w:r w:rsidR="00520E78" w:rsidRPr="001A00D3">
        <w:rPr>
          <w:rFonts w:ascii="Cambria" w:eastAsia="Times New Roman" w:hAnsi="Cambria" w:cs="Times New Roman"/>
        </w:rPr>
        <w:t xml:space="preserve"> patchcut/clearcut. </w:t>
      </w:r>
    </w:p>
    <w:p w:rsidR="000A254B" w:rsidRPr="001A00D3" w:rsidRDefault="000A254B" w:rsidP="00D92445">
      <w:pPr>
        <w:pStyle w:val="ListParagraph"/>
        <w:spacing w:after="0" w:line="240" w:lineRule="auto"/>
        <w:rPr>
          <w:rFonts w:ascii="Cambria" w:eastAsia="Times New Roman" w:hAnsi="Cambria" w:cs="Times New Roman"/>
        </w:rPr>
      </w:pPr>
    </w:p>
    <w:p w:rsidR="005E2992" w:rsidRDefault="005E2992" w:rsidP="00D92445">
      <w:pPr>
        <w:pStyle w:val="ListParagraph"/>
        <w:numPr>
          <w:ilvl w:val="0"/>
          <w:numId w:val="10"/>
        </w:numPr>
        <w:spacing w:after="0" w:line="240" w:lineRule="auto"/>
        <w:rPr>
          <w:rFonts w:ascii="Cambria" w:eastAsia="Times New Roman" w:hAnsi="Cambria" w:cs="Times New Roman"/>
          <w:b/>
        </w:rPr>
      </w:pPr>
      <w:r w:rsidRPr="001A00D3">
        <w:rPr>
          <w:rFonts w:ascii="Cambria" w:eastAsia="Times New Roman" w:hAnsi="Cambria" w:cs="Times New Roman"/>
          <w:b/>
        </w:rPr>
        <w:t>Terminology is confusing:</w:t>
      </w:r>
    </w:p>
    <w:p w:rsidR="006E03B7" w:rsidRPr="001A00D3" w:rsidRDefault="006E03B7" w:rsidP="006E03B7">
      <w:pPr>
        <w:pStyle w:val="ListParagraph"/>
        <w:spacing w:after="0" w:line="240" w:lineRule="auto"/>
        <w:rPr>
          <w:rFonts w:ascii="Cambria" w:eastAsia="Times New Roman" w:hAnsi="Cambria" w:cs="Times New Roman"/>
          <w:b/>
        </w:rPr>
      </w:pPr>
    </w:p>
    <w:p w:rsidR="005E2992" w:rsidRPr="001A00D3" w:rsidRDefault="00080E1C" w:rsidP="00D92445">
      <w:pPr>
        <w:pStyle w:val="ListParagraph"/>
        <w:numPr>
          <w:ilvl w:val="0"/>
          <w:numId w:val="29"/>
        </w:numPr>
        <w:spacing w:after="0" w:line="240" w:lineRule="auto"/>
        <w:ind w:left="1170"/>
        <w:rPr>
          <w:rFonts w:ascii="Cambria" w:eastAsia="Times New Roman" w:hAnsi="Cambria" w:cs="Times New Roman"/>
          <w:b/>
        </w:rPr>
      </w:pPr>
      <w:r w:rsidRPr="001A00D3">
        <w:rPr>
          <w:rFonts w:ascii="Cambria" w:eastAsia="Times New Roman" w:hAnsi="Cambria" w:cs="Times New Roman"/>
          <w:b/>
        </w:rPr>
        <w:t>These aggregations</w:t>
      </w:r>
      <w:r w:rsidR="005E2992" w:rsidRPr="001A00D3">
        <w:rPr>
          <w:rFonts w:ascii="Cambria" w:eastAsia="Times New Roman" w:hAnsi="Cambria" w:cs="Times New Roman"/>
          <w:b/>
        </w:rPr>
        <w:t xml:space="preserve"> can be expected to occur across 30% of any given unit and across more than 50% of the treatment units.</w:t>
      </w:r>
    </w:p>
    <w:p w:rsidR="0089504D" w:rsidRDefault="0089504D" w:rsidP="00D92445">
      <w:pPr>
        <w:pStyle w:val="ListParagraph"/>
        <w:spacing w:after="0" w:line="240" w:lineRule="auto"/>
        <w:ind w:left="1170"/>
        <w:rPr>
          <w:rFonts w:ascii="Cambria" w:eastAsia="Times New Roman" w:hAnsi="Cambria" w:cs="Times New Roman"/>
        </w:rPr>
      </w:pPr>
    </w:p>
    <w:p w:rsidR="00DF3511" w:rsidRPr="001A00D3" w:rsidRDefault="00197B74" w:rsidP="00D92445">
      <w:pPr>
        <w:pStyle w:val="ListParagraph"/>
        <w:spacing w:after="0" w:line="240" w:lineRule="auto"/>
        <w:ind w:left="1170"/>
        <w:rPr>
          <w:rFonts w:ascii="Cambria" w:eastAsia="Times New Roman" w:hAnsi="Cambria" w:cs="Times New Roman"/>
        </w:rPr>
      </w:pPr>
      <w:r w:rsidRPr="001A00D3">
        <w:rPr>
          <w:rFonts w:ascii="Cambria" w:eastAsia="Times New Roman" w:hAnsi="Cambria" w:cs="Times New Roman"/>
        </w:rPr>
        <w:t>During the Forsythe II Project analysis</w:t>
      </w:r>
      <w:r w:rsidR="00F96EDC">
        <w:rPr>
          <w:rFonts w:ascii="Cambria" w:eastAsia="Times New Roman" w:hAnsi="Cambria" w:cs="Times New Roman"/>
        </w:rPr>
        <w:t>,</w:t>
      </w:r>
      <w:r w:rsidRPr="001A00D3">
        <w:rPr>
          <w:rFonts w:ascii="Cambria" w:eastAsia="Times New Roman" w:hAnsi="Cambria" w:cs="Times New Roman"/>
        </w:rPr>
        <w:t xml:space="preserve"> </w:t>
      </w:r>
      <w:r w:rsidR="00F96EDC">
        <w:rPr>
          <w:rFonts w:ascii="Cambria" w:eastAsia="Times New Roman" w:hAnsi="Cambria" w:cs="Times New Roman"/>
        </w:rPr>
        <w:t xml:space="preserve">treatment units were identified at a coarse scale. Within the treatment units, </w:t>
      </w:r>
      <w:r w:rsidRPr="001A00D3">
        <w:rPr>
          <w:rFonts w:ascii="Cambria" w:eastAsia="Times New Roman" w:hAnsi="Cambria" w:cs="Times New Roman"/>
        </w:rPr>
        <w:t>it wa</w:t>
      </w:r>
      <w:r w:rsidR="0023147A" w:rsidRPr="001A00D3">
        <w:rPr>
          <w:rFonts w:ascii="Cambria" w:eastAsia="Times New Roman" w:hAnsi="Cambria" w:cs="Times New Roman"/>
        </w:rPr>
        <w:t xml:space="preserve">s expected that aggregations of mixed conifer, lodgepole pine (both regeneration and more mature), aspen, and meadows/shrublands </w:t>
      </w:r>
      <w:r w:rsidR="00F96EDC">
        <w:rPr>
          <w:rFonts w:ascii="Cambria" w:eastAsia="Times New Roman" w:hAnsi="Cambria" w:cs="Times New Roman"/>
        </w:rPr>
        <w:t>may</w:t>
      </w:r>
      <w:r w:rsidR="0023147A" w:rsidRPr="001A00D3">
        <w:rPr>
          <w:rFonts w:ascii="Cambria" w:eastAsia="Times New Roman" w:hAnsi="Cambria" w:cs="Times New Roman"/>
        </w:rPr>
        <w:t xml:space="preserve"> be present. </w:t>
      </w:r>
      <w:r w:rsidR="007C033D" w:rsidRPr="001A00D3">
        <w:rPr>
          <w:rFonts w:ascii="Cambria" w:eastAsia="Times New Roman" w:hAnsi="Cambria" w:cs="Times New Roman"/>
        </w:rPr>
        <w:t>“In situations where aggregations occur across a unit, the appropriate treatment for that stand type will be implemented</w:t>
      </w:r>
      <w:r w:rsidR="007C033D">
        <w:rPr>
          <w:rFonts w:ascii="Cambria" w:eastAsia="Times New Roman" w:hAnsi="Cambria" w:cs="Times New Roman"/>
        </w:rPr>
        <w:t>…” (DN, p. 5).</w:t>
      </w:r>
      <w:r w:rsidR="007C033D" w:rsidRPr="001A00D3">
        <w:rPr>
          <w:rFonts w:ascii="Cambria" w:eastAsia="Times New Roman" w:hAnsi="Cambria" w:cs="Times New Roman"/>
        </w:rPr>
        <w:t xml:space="preserve"> </w:t>
      </w:r>
      <w:r w:rsidR="00FB1115" w:rsidRPr="001A00D3">
        <w:rPr>
          <w:rFonts w:ascii="Cambria" w:eastAsia="Times New Roman" w:hAnsi="Cambria" w:cs="Times New Roman"/>
        </w:rPr>
        <w:t xml:space="preserve">Where aggregations are found in a </w:t>
      </w:r>
      <w:r w:rsidR="00F96EDC">
        <w:rPr>
          <w:rFonts w:ascii="Cambria" w:eastAsia="Times New Roman" w:hAnsi="Cambria" w:cs="Times New Roman"/>
        </w:rPr>
        <w:t>treatment</w:t>
      </w:r>
      <w:r w:rsidR="00FB1115" w:rsidRPr="001A00D3">
        <w:rPr>
          <w:rFonts w:ascii="Cambria" w:eastAsia="Times New Roman" w:hAnsi="Cambria" w:cs="Times New Roman"/>
        </w:rPr>
        <w:t xml:space="preserve"> unit during layout, up to 30% of the </w:t>
      </w:r>
      <w:r w:rsidR="00497279" w:rsidRPr="001A00D3">
        <w:rPr>
          <w:rFonts w:ascii="Cambria" w:eastAsia="Times New Roman" w:hAnsi="Cambria" w:cs="Times New Roman"/>
        </w:rPr>
        <w:t>Decision</w:t>
      </w:r>
      <w:r w:rsidR="00FB1115" w:rsidRPr="001A00D3">
        <w:rPr>
          <w:rFonts w:ascii="Cambria" w:eastAsia="Times New Roman" w:hAnsi="Cambria" w:cs="Times New Roman"/>
        </w:rPr>
        <w:t xml:space="preserve"> acres for the specific unit c</w:t>
      </w:r>
      <w:r w:rsidRPr="001A00D3">
        <w:rPr>
          <w:rFonts w:ascii="Cambria" w:eastAsia="Times New Roman" w:hAnsi="Cambria" w:cs="Times New Roman"/>
        </w:rPr>
        <w:t xml:space="preserve">ould </w:t>
      </w:r>
      <w:r w:rsidR="00FB1115" w:rsidRPr="001A00D3">
        <w:rPr>
          <w:rFonts w:ascii="Cambria" w:eastAsia="Times New Roman" w:hAnsi="Cambria" w:cs="Times New Roman"/>
        </w:rPr>
        <w:t>be included to be treated under the appropriate prescription</w:t>
      </w:r>
      <w:r w:rsidR="007C033D">
        <w:rPr>
          <w:rFonts w:ascii="Cambria" w:eastAsia="Times New Roman" w:hAnsi="Cambria" w:cs="Times New Roman"/>
        </w:rPr>
        <w:t xml:space="preserve">. </w:t>
      </w:r>
      <w:r w:rsidR="0023147A" w:rsidRPr="001A00D3">
        <w:rPr>
          <w:rFonts w:ascii="Cambria" w:eastAsia="Times New Roman" w:hAnsi="Cambria" w:cs="Times New Roman"/>
        </w:rPr>
        <w:t>During the Forsythe II analysis</w:t>
      </w:r>
      <w:r w:rsidR="00FB1115" w:rsidRPr="001A00D3">
        <w:rPr>
          <w:rFonts w:ascii="Cambria" w:eastAsia="Times New Roman" w:hAnsi="Cambria" w:cs="Times New Roman"/>
        </w:rPr>
        <w:t>,</w:t>
      </w:r>
      <w:r w:rsidR="0023147A" w:rsidRPr="001A00D3">
        <w:rPr>
          <w:rFonts w:ascii="Cambria" w:eastAsia="Times New Roman" w:hAnsi="Cambria" w:cs="Times New Roman"/>
        </w:rPr>
        <w:t xml:space="preserve"> it was estimated </w:t>
      </w:r>
      <w:r w:rsidR="00FB1115" w:rsidRPr="001A00D3">
        <w:rPr>
          <w:rFonts w:ascii="Cambria" w:eastAsia="Times New Roman" w:hAnsi="Cambria" w:cs="Times New Roman"/>
        </w:rPr>
        <w:t xml:space="preserve">that aggregations </w:t>
      </w:r>
      <w:r w:rsidRPr="001A00D3">
        <w:rPr>
          <w:rFonts w:ascii="Cambria" w:eastAsia="Times New Roman" w:hAnsi="Cambria" w:cs="Times New Roman"/>
        </w:rPr>
        <w:t xml:space="preserve">within the Project Units </w:t>
      </w:r>
      <w:r w:rsidR="00FB1115" w:rsidRPr="001A00D3">
        <w:rPr>
          <w:rFonts w:ascii="Cambria" w:eastAsia="Times New Roman" w:hAnsi="Cambria" w:cs="Times New Roman"/>
        </w:rPr>
        <w:t>occurred across</w:t>
      </w:r>
      <w:r w:rsidR="0023147A" w:rsidRPr="001A00D3">
        <w:rPr>
          <w:rFonts w:ascii="Cambria" w:eastAsia="Times New Roman" w:hAnsi="Cambria" w:cs="Times New Roman"/>
        </w:rPr>
        <w:t xml:space="preserve"> 50%</w:t>
      </w:r>
      <w:r w:rsidRPr="001A00D3">
        <w:rPr>
          <w:rFonts w:ascii="Cambria" w:eastAsia="Times New Roman" w:hAnsi="Cambria" w:cs="Times New Roman"/>
        </w:rPr>
        <w:t xml:space="preserve"> of the area</w:t>
      </w:r>
      <w:r w:rsidR="00FB1115" w:rsidRPr="001A00D3">
        <w:rPr>
          <w:rFonts w:ascii="Cambria" w:eastAsia="Times New Roman" w:hAnsi="Cambria" w:cs="Times New Roman"/>
        </w:rPr>
        <w:t xml:space="preserve"> </w:t>
      </w:r>
      <w:r w:rsidR="007C033D">
        <w:rPr>
          <w:rFonts w:ascii="Cambria" w:eastAsia="Times New Roman" w:hAnsi="Cambria" w:cs="Times New Roman"/>
        </w:rPr>
        <w:t>(DN, pp. 4-7)</w:t>
      </w:r>
      <w:r w:rsidR="007C033D" w:rsidRPr="001A00D3">
        <w:rPr>
          <w:rFonts w:ascii="Cambria" w:eastAsia="Times New Roman" w:hAnsi="Cambria" w:cs="Times New Roman"/>
        </w:rPr>
        <w:t>.</w:t>
      </w:r>
    </w:p>
    <w:p w:rsidR="00FE6FD4" w:rsidRPr="001A00D3" w:rsidRDefault="00FE6FD4" w:rsidP="00D92445">
      <w:pPr>
        <w:pStyle w:val="ListParagraph"/>
        <w:spacing w:after="0" w:line="240" w:lineRule="auto"/>
        <w:ind w:left="1170"/>
        <w:rPr>
          <w:rFonts w:ascii="Cambria" w:eastAsia="Times New Roman" w:hAnsi="Cambria" w:cs="Times New Roman"/>
          <w:color w:val="0070C0"/>
        </w:rPr>
      </w:pPr>
    </w:p>
    <w:p w:rsidR="005E2992" w:rsidRPr="001A00D3" w:rsidRDefault="00080E1C" w:rsidP="00D92445">
      <w:pPr>
        <w:pStyle w:val="ListParagraph"/>
        <w:numPr>
          <w:ilvl w:val="0"/>
          <w:numId w:val="29"/>
        </w:numPr>
        <w:spacing w:after="0" w:line="240" w:lineRule="auto"/>
        <w:ind w:left="1170"/>
        <w:rPr>
          <w:rFonts w:ascii="Cambria" w:eastAsia="Times New Roman" w:hAnsi="Cambria" w:cs="Times New Roman"/>
          <w:b/>
        </w:rPr>
      </w:pPr>
      <w:r w:rsidRPr="001A00D3">
        <w:rPr>
          <w:rFonts w:ascii="Cambria" w:eastAsia="Times New Roman" w:hAnsi="Cambria" w:cs="Times New Roman"/>
          <w:b/>
        </w:rPr>
        <w:t>Concern that the Forest Service will be treating 30% of every unit under different treatments than the public has been told.</w:t>
      </w:r>
    </w:p>
    <w:p w:rsidR="0089504D" w:rsidRDefault="0089504D" w:rsidP="00D92445">
      <w:pPr>
        <w:pStyle w:val="ListParagraph"/>
        <w:spacing w:after="0" w:line="240" w:lineRule="auto"/>
        <w:ind w:left="1170"/>
        <w:rPr>
          <w:rFonts w:ascii="Cambria" w:eastAsia="Times New Roman" w:hAnsi="Cambria" w:cs="Times New Roman"/>
        </w:rPr>
      </w:pPr>
    </w:p>
    <w:p w:rsidR="00BC4337" w:rsidRDefault="00BC4337" w:rsidP="00D92445">
      <w:pPr>
        <w:pStyle w:val="ListParagraph"/>
        <w:spacing w:after="0" w:line="240" w:lineRule="auto"/>
        <w:ind w:left="1170"/>
        <w:rPr>
          <w:rFonts w:ascii="Cambria" w:eastAsia="Times New Roman" w:hAnsi="Cambria" w:cs="Times New Roman"/>
        </w:rPr>
      </w:pPr>
      <w:r w:rsidRPr="001A00D3">
        <w:rPr>
          <w:rFonts w:ascii="Cambria" w:eastAsia="Times New Roman" w:hAnsi="Cambria" w:cs="Times New Roman"/>
        </w:rPr>
        <w:t xml:space="preserve">During the Forsythe II analysis, it </w:t>
      </w:r>
      <w:r>
        <w:rPr>
          <w:rFonts w:ascii="Cambria" w:eastAsia="Times New Roman" w:hAnsi="Cambria" w:cs="Times New Roman"/>
        </w:rPr>
        <w:t>was foreseen that some units will have situations where a management unit might contain aggregations of other dominant stand conditions from what it was delineated as for planning purposes.  These a</w:t>
      </w:r>
      <w:r w:rsidRPr="001A00D3">
        <w:rPr>
          <w:rFonts w:ascii="Cambria" w:eastAsia="Times New Roman" w:hAnsi="Cambria" w:cs="Times New Roman"/>
        </w:rPr>
        <w:t xml:space="preserve">ggregations </w:t>
      </w:r>
      <w:r w:rsidRPr="007C033D">
        <w:rPr>
          <w:rFonts w:ascii="Cambria" w:eastAsia="Times New Roman" w:hAnsi="Cambria" w:cs="Times New Roman"/>
        </w:rPr>
        <w:t xml:space="preserve">within the Project Units were expected to occur across 30% of any given unit and across more than 50% of all treatment units. This was disclosed to the public in the DN (p. 5, Vegetation Treatments) and the </w:t>
      </w:r>
      <w:r w:rsidR="00B46AA2" w:rsidRPr="007C033D">
        <w:rPr>
          <w:rFonts w:ascii="Cambria" w:eastAsia="Times New Roman" w:hAnsi="Cambria" w:cs="Times New Roman"/>
        </w:rPr>
        <w:t xml:space="preserve">Forsythe II Project </w:t>
      </w:r>
      <w:r w:rsidRPr="007C033D">
        <w:rPr>
          <w:rFonts w:ascii="Cambria" w:eastAsia="Times New Roman" w:hAnsi="Cambria" w:cs="Times New Roman"/>
        </w:rPr>
        <w:t>EA (</w:t>
      </w:r>
      <w:r w:rsidR="00B46AA2" w:rsidRPr="007C033D">
        <w:rPr>
          <w:rFonts w:ascii="Cambria" w:eastAsia="Times New Roman" w:hAnsi="Cambria" w:cs="Times New Roman"/>
        </w:rPr>
        <w:t>pp. 38, 42, 46, 50. T</w:t>
      </w:r>
      <w:r w:rsidRPr="007C033D">
        <w:rPr>
          <w:rFonts w:ascii="Cambria" w:eastAsia="Times New Roman" w:hAnsi="Cambria" w:cs="Times New Roman"/>
        </w:rPr>
        <w:t>he effects of treating these aggregations were considered in the environmental analysis</w:t>
      </w:r>
      <w:r w:rsidR="00B46AA2" w:rsidRPr="007C033D">
        <w:rPr>
          <w:rFonts w:ascii="Cambria" w:eastAsia="Times New Roman" w:hAnsi="Cambria" w:cs="Times New Roman"/>
        </w:rPr>
        <w:t xml:space="preserve"> (Forsythe II Project EA, pp. 89, 132, 134, 137, 138, 140)</w:t>
      </w:r>
      <w:r w:rsidR="00FB729C" w:rsidRPr="007C033D">
        <w:rPr>
          <w:rFonts w:ascii="Cambria" w:eastAsia="Times New Roman" w:hAnsi="Cambria" w:cs="Times New Roman"/>
        </w:rPr>
        <w:t xml:space="preserve"> </w:t>
      </w:r>
      <w:r w:rsidR="007C033D" w:rsidRPr="007C033D">
        <w:rPr>
          <w:rFonts w:ascii="Cambria" w:eastAsia="Times New Roman" w:hAnsi="Cambria" w:cs="Times New Roman"/>
        </w:rPr>
        <w:t>and Resource Specialist Reports</w:t>
      </w:r>
      <w:r w:rsidRPr="007C033D">
        <w:rPr>
          <w:rFonts w:ascii="Cambria" w:eastAsia="Times New Roman" w:hAnsi="Cambria" w:cs="Times New Roman"/>
        </w:rPr>
        <w:t>.</w:t>
      </w:r>
    </w:p>
    <w:p w:rsidR="00FE6FD4" w:rsidRDefault="00FE6FD4" w:rsidP="00D92445">
      <w:pPr>
        <w:pStyle w:val="ListParagraph"/>
        <w:spacing w:after="0" w:line="240" w:lineRule="auto"/>
        <w:ind w:left="1170"/>
        <w:rPr>
          <w:rFonts w:ascii="Cambria" w:eastAsia="Times New Roman" w:hAnsi="Cambria" w:cs="Times New Roman"/>
          <w:color w:val="0070C0"/>
        </w:rPr>
      </w:pPr>
    </w:p>
    <w:p w:rsidR="00BC4337" w:rsidRPr="006E03B7" w:rsidRDefault="00BC4337" w:rsidP="00D92445">
      <w:pPr>
        <w:pStyle w:val="ListParagraph"/>
        <w:spacing w:after="0" w:line="240" w:lineRule="auto"/>
        <w:ind w:left="1170"/>
        <w:rPr>
          <w:rFonts w:ascii="Cambria" w:eastAsia="Times New Roman" w:hAnsi="Cambria" w:cs="Times New Roman"/>
        </w:rPr>
      </w:pPr>
      <w:r w:rsidRPr="006E03B7">
        <w:rPr>
          <w:rFonts w:ascii="Cambria" w:eastAsia="Times New Roman" w:hAnsi="Cambria" w:cs="Times New Roman"/>
        </w:rPr>
        <w:t>In Phases 1 and 2, the level of aggregations identified for treatments is significantly less</w:t>
      </w:r>
      <w:r w:rsidR="000E7CF1" w:rsidRPr="006E03B7">
        <w:rPr>
          <w:rFonts w:ascii="Cambria" w:eastAsia="Times New Roman" w:hAnsi="Cambria" w:cs="Times New Roman"/>
        </w:rPr>
        <w:t xml:space="preserve">, </w:t>
      </w:r>
      <w:r w:rsidR="006E03B7" w:rsidRPr="006E03B7">
        <w:rPr>
          <w:rFonts w:ascii="Cambria" w:eastAsia="Times New Roman" w:hAnsi="Cambria" w:cs="Times New Roman"/>
        </w:rPr>
        <w:t>96</w:t>
      </w:r>
      <w:r w:rsidR="000E7CF1" w:rsidRPr="006E03B7">
        <w:rPr>
          <w:rFonts w:ascii="Cambria" w:eastAsia="Times New Roman" w:hAnsi="Cambria" w:cs="Times New Roman"/>
        </w:rPr>
        <w:t>% (6 acres total),</w:t>
      </w:r>
      <w:r w:rsidRPr="006E03B7">
        <w:rPr>
          <w:rFonts w:ascii="Cambria" w:eastAsia="Times New Roman" w:hAnsi="Cambria" w:cs="Times New Roman"/>
        </w:rPr>
        <w:t xml:space="preserve"> than </w:t>
      </w:r>
      <w:r w:rsidR="000E7CF1" w:rsidRPr="006E03B7">
        <w:rPr>
          <w:rFonts w:ascii="Cambria" w:eastAsia="Times New Roman" w:hAnsi="Cambria" w:cs="Times New Roman"/>
        </w:rPr>
        <w:t xml:space="preserve">what was estimated </w:t>
      </w:r>
      <w:r w:rsidR="006E03B7" w:rsidRPr="006E03B7">
        <w:rPr>
          <w:rFonts w:ascii="Cambria" w:eastAsia="Times New Roman" w:hAnsi="Cambria" w:cs="Times New Roman"/>
        </w:rPr>
        <w:t xml:space="preserve">(153 acres) </w:t>
      </w:r>
      <w:r w:rsidR="000E7CF1" w:rsidRPr="006E03B7">
        <w:rPr>
          <w:rFonts w:ascii="Cambria" w:eastAsia="Times New Roman" w:hAnsi="Cambria" w:cs="Times New Roman"/>
        </w:rPr>
        <w:t xml:space="preserve">for planning purposes.  </w:t>
      </w:r>
    </w:p>
    <w:p w:rsidR="008C5EEC" w:rsidRPr="006E03B7" w:rsidRDefault="00FE6FD4" w:rsidP="00D92445">
      <w:pPr>
        <w:pStyle w:val="ListParagraph"/>
        <w:spacing w:after="0" w:line="240" w:lineRule="auto"/>
        <w:ind w:left="1170"/>
        <w:rPr>
          <w:rFonts w:ascii="Cambria" w:eastAsia="Times New Roman" w:hAnsi="Cambria" w:cs="Times New Roman"/>
        </w:rPr>
      </w:pPr>
      <w:r w:rsidRPr="006E03B7">
        <w:rPr>
          <w:rFonts w:ascii="Cambria" w:eastAsia="Times New Roman" w:hAnsi="Cambria" w:cs="Times New Roman"/>
        </w:rPr>
        <w:t xml:space="preserve"> </w:t>
      </w:r>
    </w:p>
    <w:p w:rsidR="00080E1C" w:rsidRPr="001A00D3" w:rsidRDefault="00080E1C" w:rsidP="00D92445">
      <w:pPr>
        <w:pStyle w:val="ListParagraph"/>
        <w:numPr>
          <w:ilvl w:val="0"/>
          <w:numId w:val="29"/>
        </w:numPr>
        <w:spacing w:after="0" w:line="240" w:lineRule="auto"/>
        <w:ind w:left="1170"/>
        <w:rPr>
          <w:rFonts w:ascii="Cambria" w:eastAsia="Times New Roman" w:hAnsi="Cambria" w:cs="Times New Roman"/>
          <w:b/>
        </w:rPr>
      </w:pPr>
      <w:r w:rsidRPr="001A00D3">
        <w:rPr>
          <w:rFonts w:ascii="Cambria" w:eastAsia="Times New Roman" w:hAnsi="Cambria" w:cs="Times New Roman"/>
          <w:b/>
        </w:rPr>
        <w:t>For mixed conifer stands, if the goal was to cut 40% of the existing basal area in a unit, why wouldn’t you say cut 40% instead of up to 40%?</w:t>
      </w:r>
    </w:p>
    <w:p w:rsidR="0089504D" w:rsidRDefault="0089504D" w:rsidP="00D92445">
      <w:pPr>
        <w:pStyle w:val="ListParagraph"/>
        <w:spacing w:after="0" w:line="240" w:lineRule="auto"/>
        <w:ind w:left="1170"/>
        <w:rPr>
          <w:rFonts w:ascii="Cambria" w:eastAsia="Times New Roman" w:hAnsi="Cambria" w:cs="Times New Roman"/>
        </w:rPr>
      </w:pPr>
    </w:p>
    <w:p w:rsidR="008C5EEC" w:rsidRPr="001A00D3" w:rsidRDefault="00C62199" w:rsidP="00D92445">
      <w:pPr>
        <w:pStyle w:val="ListParagraph"/>
        <w:spacing w:after="0" w:line="240" w:lineRule="auto"/>
        <w:ind w:left="1170"/>
        <w:rPr>
          <w:rFonts w:ascii="Cambria" w:eastAsia="Times New Roman" w:hAnsi="Cambria" w:cs="Times New Roman"/>
          <w:color w:val="0070C0"/>
        </w:rPr>
      </w:pPr>
      <w:r w:rsidRPr="001A00D3">
        <w:rPr>
          <w:rFonts w:ascii="Cambria" w:eastAsia="Times New Roman" w:hAnsi="Cambria" w:cs="Times New Roman"/>
        </w:rPr>
        <w:t xml:space="preserve">The project </w:t>
      </w:r>
      <w:r w:rsidR="000E7CF1">
        <w:rPr>
          <w:rFonts w:ascii="Cambria" w:eastAsia="Times New Roman" w:hAnsi="Cambria" w:cs="Times New Roman"/>
        </w:rPr>
        <w:t xml:space="preserve">analysis considered and </w:t>
      </w:r>
      <w:r w:rsidRPr="001A00D3">
        <w:rPr>
          <w:rFonts w:ascii="Cambria" w:eastAsia="Times New Roman" w:hAnsi="Cambria" w:cs="Times New Roman"/>
        </w:rPr>
        <w:t xml:space="preserve">included </w:t>
      </w:r>
      <w:r w:rsidR="000E7CF1">
        <w:rPr>
          <w:rFonts w:ascii="Cambria" w:eastAsia="Times New Roman" w:hAnsi="Cambria" w:cs="Times New Roman"/>
        </w:rPr>
        <w:t>both</w:t>
      </w:r>
      <w:r w:rsidRPr="001A00D3">
        <w:rPr>
          <w:rFonts w:ascii="Cambria" w:eastAsia="Times New Roman" w:hAnsi="Cambria" w:cs="Times New Roman"/>
        </w:rPr>
        <w:t xml:space="preserve"> manual (hand crews with chainsaws) and mechanical </w:t>
      </w:r>
      <w:r w:rsidR="000E7CF1">
        <w:rPr>
          <w:rFonts w:ascii="Cambria" w:eastAsia="Times New Roman" w:hAnsi="Cambria" w:cs="Times New Roman"/>
        </w:rPr>
        <w:t xml:space="preserve">(heavy </w:t>
      </w:r>
      <w:r w:rsidRPr="001A00D3">
        <w:rPr>
          <w:rFonts w:ascii="Cambria" w:eastAsia="Times New Roman" w:hAnsi="Cambria" w:cs="Times New Roman"/>
        </w:rPr>
        <w:t>equipment</w:t>
      </w:r>
      <w:r w:rsidR="000E7CF1">
        <w:rPr>
          <w:rFonts w:ascii="Cambria" w:eastAsia="Times New Roman" w:hAnsi="Cambria" w:cs="Times New Roman"/>
        </w:rPr>
        <w:t xml:space="preserve">) treatment methods. </w:t>
      </w:r>
      <w:r w:rsidRPr="001A00D3">
        <w:rPr>
          <w:rFonts w:ascii="Cambria" w:eastAsia="Times New Roman" w:hAnsi="Cambria" w:cs="Times New Roman"/>
        </w:rPr>
        <w:t xml:space="preserve">With mechanical equipment the objective of cutting 40% can easily be obtained. </w:t>
      </w:r>
      <w:r w:rsidR="000E7CF1">
        <w:rPr>
          <w:rFonts w:ascii="Cambria" w:eastAsia="Times New Roman" w:hAnsi="Cambria" w:cs="Times New Roman"/>
        </w:rPr>
        <w:t>However, h</w:t>
      </w:r>
      <w:r w:rsidRPr="001A00D3">
        <w:rPr>
          <w:rFonts w:ascii="Cambria" w:eastAsia="Times New Roman" w:hAnsi="Cambria" w:cs="Times New Roman"/>
        </w:rPr>
        <w:t xml:space="preserve">and crew with chainsaws have size limitations in moving larger material into piles. Manually cut units in mixed conifer will not meet the 40% basal area reduction because smaller material is primarily treated which doesn’t account for much volume. </w:t>
      </w:r>
      <w:r w:rsidR="000E7CF1">
        <w:rPr>
          <w:rFonts w:ascii="Cambria" w:eastAsia="Times New Roman" w:hAnsi="Cambria" w:cs="Times New Roman"/>
        </w:rPr>
        <w:t>The wording “up to” was included</w:t>
      </w:r>
      <w:r w:rsidR="006E03B7">
        <w:rPr>
          <w:rFonts w:ascii="Cambria" w:eastAsia="Times New Roman" w:hAnsi="Cambria" w:cs="Times New Roman"/>
        </w:rPr>
        <w:t xml:space="preserve"> so resource specialist could perform their analyses </w:t>
      </w:r>
      <w:r w:rsidR="000E7CF1">
        <w:rPr>
          <w:rFonts w:ascii="Cambria" w:eastAsia="Times New Roman" w:hAnsi="Cambria" w:cs="Times New Roman"/>
        </w:rPr>
        <w:t>based on the most extensive level of treatment</w:t>
      </w:r>
      <w:r w:rsidR="006E03B7">
        <w:rPr>
          <w:rFonts w:ascii="Cambria" w:eastAsia="Times New Roman" w:hAnsi="Cambria" w:cs="Times New Roman"/>
        </w:rPr>
        <w:t xml:space="preserve"> that could be possible, while recognizing that it may not occur in all situations. </w:t>
      </w:r>
      <w:r w:rsidR="000E7CF1">
        <w:rPr>
          <w:rFonts w:ascii="Cambria" w:eastAsia="Times New Roman" w:hAnsi="Cambria" w:cs="Times New Roman"/>
        </w:rPr>
        <w:t xml:space="preserve"> </w:t>
      </w:r>
    </w:p>
    <w:p w:rsidR="00C62199" w:rsidRPr="001A00D3" w:rsidRDefault="00C62199" w:rsidP="00D92445">
      <w:pPr>
        <w:pStyle w:val="ListParagraph"/>
        <w:spacing w:after="0" w:line="240" w:lineRule="auto"/>
        <w:ind w:left="1170"/>
        <w:rPr>
          <w:rFonts w:ascii="Cambria" w:eastAsia="Times New Roman" w:hAnsi="Cambria" w:cs="Times New Roman"/>
          <w:color w:val="0070C0"/>
        </w:rPr>
      </w:pPr>
    </w:p>
    <w:p w:rsidR="00080E1C" w:rsidRPr="001A00D3" w:rsidRDefault="00080E1C" w:rsidP="00D92445">
      <w:pPr>
        <w:pStyle w:val="ListParagraph"/>
        <w:numPr>
          <w:ilvl w:val="0"/>
          <w:numId w:val="29"/>
        </w:numPr>
        <w:spacing w:after="0" w:line="240" w:lineRule="auto"/>
        <w:ind w:left="1170"/>
        <w:rPr>
          <w:rFonts w:ascii="Cambria" w:eastAsia="Times New Roman" w:hAnsi="Cambria" w:cs="Times New Roman"/>
          <w:b/>
        </w:rPr>
      </w:pPr>
      <w:r w:rsidRPr="001A00D3">
        <w:rPr>
          <w:rFonts w:ascii="Cambria" w:eastAsia="Times New Roman" w:hAnsi="Cambria" w:cs="Times New Roman"/>
          <w:b/>
        </w:rPr>
        <w:t>There are supposed to be 100’ untreated buffers between patchcuts and clearcuts.</w:t>
      </w:r>
    </w:p>
    <w:p w:rsidR="000E7CF1" w:rsidRDefault="000E7CF1" w:rsidP="00D92445">
      <w:pPr>
        <w:pStyle w:val="ListParagraph"/>
        <w:spacing w:after="0" w:line="240" w:lineRule="auto"/>
        <w:ind w:left="1170"/>
        <w:rPr>
          <w:rFonts w:ascii="Cambria" w:eastAsia="Times New Roman" w:hAnsi="Cambria" w:cs="Times New Roman"/>
        </w:rPr>
      </w:pPr>
    </w:p>
    <w:p w:rsidR="00423826" w:rsidRPr="006718D4" w:rsidRDefault="000E7CF1" w:rsidP="00D92445">
      <w:pPr>
        <w:pStyle w:val="ListParagraph"/>
        <w:spacing w:after="0" w:line="240" w:lineRule="auto"/>
        <w:ind w:left="1170"/>
        <w:rPr>
          <w:rFonts w:ascii="Cambria" w:hAnsi="Cambria"/>
        </w:rPr>
      </w:pPr>
      <w:r>
        <w:rPr>
          <w:rFonts w:ascii="Cambria" w:eastAsia="Times New Roman" w:hAnsi="Cambria" w:cs="Times New Roman"/>
        </w:rPr>
        <w:t xml:space="preserve">Correct, </w:t>
      </w:r>
      <w:r w:rsidR="00080E1C" w:rsidRPr="001A00D3">
        <w:rPr>
          <w:rFonts w:ascii="Cambria" w:eastAsia="Times New Roman" w:hAnsi="Cambria" w:cs="Times New Roman"/>
        </w:rPr>
        <w:t>there w</w:t>
      </w:r>
      <w:r>
        <w:rPr>
          <w:rFonts w:ascii="Cambria" w:eastAsia="Times New Roman" w:hAnsi="Cambria" w:cs="Times New Roman"/>
        </w:rPr>
        <w:t xml:space="preserve">ill </w:t>
      </w:r>
      <w:r w:rsidR="00080E1C" w:rsidRPr="001A00D3">
        <w:rPr>
          <w:rFonts w:ascii="Cambria" w:eastAsia="Times New Roman" w:hAnsi="Cambria" w:cs="Times New Roman"/>
        </w:rPr>
        <w:t>be 100’ buffers</w:t>
      </w:r>
      <w:r w:rsidR="005F1DBD" w:rsidRPr="001A00D3">
        <w:rPr>
          <w:rFonts w:ascii="Cambria" w:eastAsia="Times New Roman" w:hAnsi="Cambria" w:cs="Times New Roman"/>
        </w:rPr>
        <w:t xml:space="preserve"> between patchcuts and 100 meters</w:t>
      </w:r>
      <w:r>
        <w:rPr>
          <w:rFonts w:ascii="Cambria" w:eastAsia="Times New Roman" w:hAnsi="Cambria" w:cs="Times New Roman"/>
        </w:rPr>
        <w:t xml:space="preserve"> (</w:t>
      </w:r>
      <w:r w:rsidR="00A16CA8">
        <w:rPr>
          <w:rFonts w:ascii="Cambria" w:eastAsia="Times New Roman" w:hAnsi="Cambria" w:cs="Times New Roman"/>
        </w:rPr>
        <w:t>330’</w:t>
      </w:r>
      <w:r>
        <w:rPr>
          <w:rFonts w:ascii="Cambria" w:eastAsia="Times New Roman" w:hAnsi="Cambria" w:cs="Times New Roman"/>
        </w:rPr>
        <w:t>)</w:t>
      </w:r>
      <w:r w:rsidR="005F1DBD" w:rsidRPr="001A00D3">
        <w:rPr>
          <w:rFonts w:ascii="Cambria" w:eastAsia="Times New Roman" w:hAnsi="Cambria" w:cs="Times New Roman"/>
        </w:rPr>
        <w:t xml:space="preserve"> between clearcuts.</w:t>
      </w:r>
      <w:r w:rsidR="005C46C1">
        <w:rPr>
          <w:rFonts w:ascii="Times New Roman" w:eastAsia="Times New Roman" w:hAnsi="Times New Roman" w:cs="Times New Roman"/>
          <w:color w:val="0070C0"/>
          <w:sz w:val="24"/>
          <w:szCs w:val="24"/>
        </w:rPr>
        <w:t xml:space="preserve"> </w:t>
      </w:r>
    </w:p>
    <w:sectPr w:rsidR="00423826" w:rsidRPr="006718D4" w:rsidSect="00FA4E48">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8B" w:rsidRDefault="004C648B" w:rsidP="00FA4E48">
      <w:pPr>
        <w:spacing w:after="0" w:line="240" w:lineRule="auto"/>
      </w:pPr>
      <w:r>
        <w:separator/>
      </w:r>
    </w:p>
  </w:endnote>
  <w:endnote w:type="continuationSeparator" w:id="0">
    <w:p w:rsidR="004C648B" w:rsidRDefault="004C648B" w:rsidP="00FA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8B" w:rsidRDefault="004C648B" w:rsidP="00FA4E48">
      <w:pPr>
        <w:spacing w:after="0" w:line="240" w:lineRule="auto"/>
      </w:pPr>
      <w:r>
        <w:separator/>
      </w:r>
    </w:p>
  </w:footnote>
  <w:footnote w:type="continuationSeparator" w:id="0">
    <w:p w:rsidR="004C648B" w:rsidRDefault="004C648B" w:rsidP="00FA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46" w:rsidRPr="00FA4E48" w:rsidRDefault="00A76146" w:rsidP="00FA4E48">
    <w:pPr>
      <w:pStyle w:val="Header"/>
      <w:jc w:val="center"/>
      <w:rPr>
        <w:rFonts w:ascii="Cambria" w:hAnsi="Cambria"/>
        <w:b/>
      </w:rPr>
    </w:pPr>
    <w:r w:rsidRPr="00FA4E48">
      <w:rPr>
        <w:rFonts w:ascii="Cambria" w:hAnsi="Cambria"/>
        <w:b/>
      </w:rPr>
      <w:t>Forsythe II Multiparty Monitoring Group (MMG)</w:t>
    </w:r>
  </w:p>
  <w:p w:rsidR="00A76146" w:rsidRPr="00FA4E48" w:rsidRDefault="00A76146" w:rsidP="00FA4E48">
    <w:pPr>
      <w:pStyle w:val="Header"/>
      <w:jc w:val="center"/>
      <w:rPr>
        <w:rFonts w:ascii="Cambria" w:hAnsi="Cambria"/>
        <w:b/>
      </w:rPr>
    </w:pPr>
    <w:r w:rsidRPr="00FA4E48">
      <w:rPr>
        <w:rFonts w:ascii="Cambria" w:hAnsi="Cambria"/>
        <w:b/>
      </w:rPr>
      <w:t>USFS Response to MMG Input on Units – Avenza Points and Discussion Items</w:t>
    </w:r>
  </w:p>
  <w:p w:rsidR="00A76146" w:rsidRPr="00FA4E48" w:rsidRDefault="00A76146" w:rsidP="00FA4E48">
    <w:pPr>
      <w:pStyle w:val="Header"/>
      <w:jc w:val="center"/>
      <w:rPr>
        <w:rFonts w:ascii="Cambria" w:hAnsi="Cambria"/>
        <w:b/>
      </w:rPr>
    </w:pPr>
    <w:r w:rsidRPr="00FA4E48">
      <w:rPr>
        <w:rFonts w:ascii="Cambria" w:hAnsi="Cambria"/>
        <w:b/>
      </w:rPr>
      <w:t>July 2018</w:t>
    </w:r>
  </w:p>
  <w:p w:rsidR="00A76146" w:rsidRDefault="00A7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D"/>
    <w:multiLevelType w:val="hybridMultilevel"/>
    <w:tmpl w:val="6AEC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804"/>
    <w:multiLevelType w:val="hybridMultilevel"/>
    <w:tmpl w:val="BF1A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10A36"/>
    <w:multiLevelType w:val="hybridMultilevel"/>
    <w:tmpl w:val="B5FAC444"/>
    <w:lvl w:ilvl="0" w:tplc="5AC4A44E">
      <w:start w:val="1"/>
      <w:numFmt w:val="bullet"/>
      <w:lvlText w:val=""/>
      <w:lvlJc w:val="left"/>
      <w:pPr>
        <w:ind w:left="720" w:hanging="360"/>
      </w:pPr>
      <w:rPr>
        <w:rFonts w:ascii="Symbol" w:hAnsi="Symbol" w:hint="default"/>
      </w:rPr>
    </w:lvl>
    <w:lvl w:ilvl="1" w:tplc="ABB49BB0" w:tentative="1">
      <w:start w:val="1"/>
      <w:numFmt w:val="bullet"/>
      <w:lvlText w:val="o"/>
      <w:lvlJc w:val="left"/>
      <w:pPr>
        <w:ind w:left="1440" w:hanging="360"/>
      </w:pPr>
      <w:rPr>
        <w:rFonts w:ascii="Courier New" w:hAnsi="Courier New" w:cs="Courier New" w:hint="default"/>
      </w:rPr>
    </w:lvl>
    <w:lvl w:ilvl="2" w:tplc="3B546A90" w:tentative="1">
      <w:start w:val="1"/>
      <w:numFmt w:val="bullet"/>
      <w:lvlText w:val=""/>
      <w:lvlJc w:val="left"/>
      <w:pPr>
        <w:ind w:left="2160" w:hanging="360"/>
      </w:pPr>
      <w:rPr>
        <w:rFonts w:ascii="Wingdings" w:hAnsi="Wingdings" w:hint="default"/>
      </w:rPr>
    </w:lvl>
    <w:lvl w:ilvl="3" w:tplc="9DFEC41E" w:tentative="1">
      <w:start w:val="1"/>
      <w:numFmt w:val="bullet"/>
      <w:lvlText w:val=""/>
      <w:lvlJc w:val="left"/>
      <w:pPr>
        <w:ind w:left="2880" w:hanging="360"/>
      </w:pPr>
      <w:rPr>
        <w:rFonts w:ascii="Symbol" w:hAnsi="Symbol" w:hint="default"/>
      </w:rPr>
    </w:lvl>
    <w:lvl w:ilvl="4" w:tplc="3724ADBA" w:tentative="1">
      <w:start w:val="1"/>
      <w:numFmt w:val="bullet"/>
      <w:lvlText w:val="o"/>
      <w:lvlJc w:val="left"/>
      <w:pPr>
        <w:ind w:left="3600" w:hanging="360"/>
      </w:pPr>
      <w:rPr>
        <w:rFonts w:ascii="Courier New" w:hAnsi="Courier New" w:cs="Courier New" w:hint="default"/>
      </w:rPr>
    </w:lvl>
    <w:lvl w:ilvl="5" w:tplc="52A04436" w:tentative="1">
      <w:start w:val="1"/>
      <w:numFmt w:val="bullet"/>
      <w:lvlText w:val=""/>
      <w:lvlJc w:val="left"/>
      <w:pPr>
        <w:ind w:left="4320" w:hanging="360"/>
      </w:pPr>
      <w:rPr>
        <w:rFonts w:ascii="Wingdings" w:hAnsi="Wingdings" w:hint="default"/>
      </w:rPr>
    </w:lvl>
    <w:lvl w:ilvl="6" w:tplc="49CA18B8" w:tentative="1">
      <w:start w:val="1"/>
      <w:numFmt w:val="bullet"/>
      <w:lvlText w:val=""/>
      <w:lvlJc w:val="left"/>
      <w:pPr>
        <w:ind w:left="5040" w:hanging="360"/>
      </w:pPr>
      <w:rPr>
        <w:rFonts w:ascii="Symbol" w:hAnsi="Symbol" w:hint="default"/>
      </w:rPr>
    </w:lvl>
    <w:lvl w:ilvl="7" w:tplc="C4E64522" w:tentative="1">
      <w:start w:val="1"/>
      <w:numFmt w:val="bullet"/>
      <w:lvlText w:val="o"/>
      <w:lvlJc w:val="left"/>
      <w:pPr>
        <w:ind w:left="5760" w:hanging="360"/>
      </w:pPr>
      <w:rPr>
        <w:rFonts w:ascii="Courier New" w:hAnsi="Courier New" w:cs="Courier New" w:hint="default"/>
      </w:rPr>
    </w:lvl>
    <w:lvl w:ilvl="8" w:tplc="8918C022" w:tentative="1">
      <w:start w:val="1"/>
      <w:numFmt w:val="bullet"/>
      <w:lvlText w:val=""/>
      <w:lvlJc w:val="left"/>
      <w:pPr>
        <w:ind w:left="6480" w:hanging="360"/>
      </w:pPr>
      <w:rPr>
        <w:rFonts w:ascii="Wingdings" w:hAnsi="Wingdings" w:hint="default"/>
      </w:rPr>
    </w:lvl>
  </w:abstractNum>
  <w:abstractNum w:abstractNumId="3" w15:restartNumberingAfterBreak="0">
    <w:nsid w:val="09DB49EA"/>
    <w:multiLevelType w:val="hybridMultilevel"/>
    <w:tmpl w:val="07C0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0C2"/>
    <w:multiLevelType w:val="hybridMultilevel"/>
    <w:tmpl w:val="B5E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6D9C"/>
    <w:multiLevelType w:val="hybridMultilevel"/>
    <w:tmpl w:val="8DA6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192C"/>
    <w:multiLevelType w:val="hybridMultilevel"/>
    <w:tmpl w:val="EE4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07452"/>
    <w:multiLevelType w:val="hybridMultilevel"/>
    <w:tmpl w:val="80C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96704"/>
    <w:multiLevelType w:val="hybridMultilevel"/>
    <w:tmpl w:val="A09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4576B"/>
    <w:multiLevelType w:val="hybridMultilevel"/>
    <w:tmpl w:val="EABA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B3BF1"/>
    <w:multiLevelType w:val="hybridMultilevel"/>
    <w:tmpl w:val="1ED4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6887"/>
    <w:multiLevelType w:val="hybridMultilevel"/>
    <w:tmpl w:val="8F4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0392E"/>
    <w:multiLevelType w:val="hybridMultilevel"/>
    <w:tmpl w:val="8DA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B4248"/>
    <w:multiLevelType w:val="hybridMultilevel"/>
    <w:tmpl w:val="155E2E24"/>
    <w:lvl w:ilvl="0" w:tplc="061E1A8C">
      <w:start w:val="1"/>
      <w:numFmt w:val="bullet"/>
      <w:lvlText w:val=""/>
      <w:lvlJc w:val="left"/>
      <w:pPr>
        <w:ind w:left="720" w:hanging="360"/>
      </w:pPr>
      <w:rPr>
        <w:rFonts w:ascii="Symbol" w:hAnsi="Symbol" w:hint="default"/>
      </w:rPr>
    </w:lvl>
    <w:lvl w:ilvl="1" w:tplc="CDB66E00" w:tentative="1">
      <w:start w:val="1"/>
      <w:numFmt w:val="bullet"/>
      <w:lvlText w:val="o"/>
      <w:lvlJc w:val="left"/>
      <w:pPr>
        <w:ind w:left="1440" w:hanging="360"/>
      </w:pPr>
      <w:rPr>
        <w:rFonts w:ascii="Courier New" w:hAnsi="Courier New" w:cs="Courier New" w:hint="default"/>
      </w:rPr>
    </w:lvl>
    <w:lvl w:ilvl="2" w:tplc="62E45B74" w:tentative="1">
      <w:start w:val="1"/>
      <w:numFmt w:val="bullet"/>
      <w:lvlText w:val=""/>
      <w:lvlJc w:val="left"/>
      <w:pPr>
        <w:ind w:left="2160" w:hanging="360"/>
      </w:pPr>
      <w:rPr>
        <w:rFonts w:ascii="Wingdings" w:hAnsi="Wingdings" w:hint="default"/>
      </w:rPr>
    </w:lvl>
    <w:lvl w:ilvl="3" w:tplc="E3908AF6" w:tentative="1">
      <w:start w:val="1"/>
      <w:numFmt w:val="bullet"/>
      <w:lvlText w:val=""/>
      <w:lvlJc w:val="left"/>
      <w:pPr>
        <w:ind w:left="2880" w:hanging="360"/>
      </w:pPr>
      <w:rPr>
        <w:rFonts w:ascii="Symbol" w:hAnsi="Symbol" w:hint="default"/>
      </w:rPr>
    </w:lvl>
    <w:lvl w:ilvl="4" w:tplc="85E66AC2" w:tentative="1">
      <w:start w:val="1"/>
      <w:numFmt w:val="bullet"/>
      <w:lvlText w:val="o"/>
      <w:lvlJc w:val="left"/>
      <w:pPr>
        <w:ind w:left="3600" w:hanging="360"/>
      </w:pPr>
      <w:rPr>
        <w:rFonts w:ascii="Courier New" w:hAnsi="Courier New" w:cs="Courier New" w:hint="default"/>
      </w:rPr>
    </w:lvl>
    <w:lvl w:ilvl="5" w:tplc="1BD65530" w:tentative="1">
      <w:start w:val="1"/>
      <w:numFmt w:val="bullet"/>
      <w:lvlText w:val=""/>
      <w:lvlJc w:val="left"/>
      <w:pPr>
        <w:ind w:left="4320" w:hanging="360"/>
      </w:pPr>
      <w:rPr>
        <w:rFonts w:ascii="Wingdings" w:hAnsi="Wingdings" w:hint="default"/>
      </w:rPr>
    </w:lvl>
    <w:lvl w:ilvl="6" w:tplc="8C482A9C" w:tentative="1">
      <w:start w:val="1"/>
      <w:numFmt w:val="bullet"/>
      <w:lvlText w:val=""/>
      <w:lvlJc w:val="left"/>
      <w:pPr>
        <w:ind w:left="5040" w:hanging="360"/>
      </w:pPr>
      <w:rPr>
        <w:rFonts w:ascii="Symbol" w:hAnsi="Symbol" w:hint="default"/>
      </w:rPr>
    </w:lvl>
    <w:lvl w:ilvl="7" w:tplc="EB8E410E" w:tentative="1">
      <w:start w:val="1"/>
      <w:numFmt w:val="bullet"/>
      <w:lvlText w:val="o"/>
      <w:lvlJc w:val="left"/>
      <w:pPr>
        <w:ind w:left="5760" w:hanging="360"/>
      </w:pPr>
      <w:rPr>
        <w:rFonts w:ascii="Courier New" w:hAnsi="Courier New" w:cs="Courier New" w:hint="default"/>
      </w:rPr>
    </w:lvl>
    <w:lvl w:ilvl="8" w:tplc="04266294" w:tentative="1">
      <w:start w:val="1"/>
      <w:numFmt w:val="bullet"/>
      <w:lvlText w:val=""/>
      <w:lvlJc w:val="left"/>
      <w:pPr>
        <w:ind w:left="6480" w:hanging="360"/>
      </w:pPr>
      <w:rPr>
        <w:rFonts w:ascii="Wingdings" w:hAnsi="Wingdings" w:hint="default"/>
      </w:rPr>
    </w:lvl>
  </w:abstractNum>
  <w:abstractNum w:abstractNumId="14" w15:restartNumberingAfterBreak="0">
    <w:nsid w:val="321F167C"/>
    <w:multiLevelType w:val="hybridMultilevel"/>
    <w:tmpl w:val="91F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47D89"/>
    <w:multiLevelType w:val="hybridMultilevel"/>
    <w:tmpl w:val="A3F2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97CE6"/>
    <w:multiLevelType w:val="hybridMultilevel"/>
    <w:tmpl w:val="0AE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4154B"/>
    <w:multiLevelType w:val="hybridMultilevel"/>
    <w:tmpl w:val="C49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A653B"/>
    <w:multiLevelType w:val="hybridMultilevel"/>
    <w:tmpl w:val="9AA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75A66"/>
    <w:multiLevelType w:val="hybridMultilevel"/>
    <w:tmpl w:val="9DA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63CAA"/>
    <w:multiLevelType w:val="hybridMultilevel"/>
    <w:tmpl w:val="1666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81D3B"/>
    <w:multiLevelType w:val="hybridMultilevel"/>
    <w:tmpl w:val="50A8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6779E"/>
    <w:multiLevelType w:val="hybridMultilevel"/>
    <w:tmpl w:val="A8542E4A"/>
    <w:lvl w:ilvl="0" w:tplc="04090001">
      <w:start w:val="1"/>
      <w:numFmt w:val="bullet"/>
      <w:lvlText w:val=""/>
      <w:lvlJc w:val="left"/>
      <w:pPr>
        <w:ind w:left="720" w:hanging="360"/>
      </w:pPr>
      <w:rPr>
        <w:rFonts w:ascii="Symbol" w:hAnsi="Symbol" w:hint="default"/>
      </w:rPr>
    </w:lvl>
    <w:lvl w:ilvl="1" w:tplc="A6D82E64">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73CB3"/>
    <w:multiLevelType w:val="hybridMultilevel"/>
    <w:tmpl w:val="B050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2203F"/>
    <w:multiLevelType w:val="hybridMultilevel"/>
    <w:tmpl w:val="F0AA46C2"/>
    <w:lvl w:ilvl="0" w:tplc="0409000F">
      <w:start w:val="1"/>
      <w:numFmt w:val="decimal"/>
      <w:lvlText w:val="%1."/>
      <w:lvlJc w:val="left"/>
      <w:pPr>
        <w:ind w:left="360" w:hanging="360"/>
      </w:pPr>
    </w:lvl>
    <w:lvl w:ilvl="1" w:tplc="64A6A6F2">
      <w:start w:val="1"/>
      <w:numFmt w:val="lowerLetter"/>
      <w:lvlText w:val="%2."/>
      <w:lvlJc w:val="left"/>
      <w:pPr>
        <w:ind w:left="1080" w:hanging="360"/>
      </w:pPr>
      <w:rPr>
        <w:rFonts w:hint="default"/>
      </w:rPr>
    </w:lvl>
    <w:lvl w:ilvl="2" w:tplc="EEDC0406">
      <w:start w:val="1"/>
      <w:numFmt w:val="lowerLetter"/>
      <w:lvlText w:val="%3."/>
      <w:lvlJc w:val="right"/>
      <w:pPr>
        <w:ind w:left="108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E45A20"/>
    <w:multiLevelType w:val="hybridMultilevel"/>
    <w:tmpl w:val="A278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E798C"/>
    <w:multiLevelType w:val="hybridMultilevel"/>
    <w:tmpl w:val="87E6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54FA7"/>
    <w:multiLevelType w:val="hybridMultilevel"/>
    <w:tmpl w:val="1E144EF4"/>
    <w:lvl w:ilvl="0" w:tplc="B0CAEBBE">
      <w:start w:val="1"/>
      <w:numFmt w:val="bullet"/>
      <w:lvlText w:val=""/>
      <w:lvlJc w:val="left"/>
      <w:pPr>
        <w:ind w:left="720" w:hanging="360"/>
      </w:pPr>
      <w:rPr>
        <w:rFonts w:ascii="Symbol" w:hAnsi="Symbol" w:hint="default"/>
      </w:rPr>
    </w:lvl>
    <w:lvl w:ilvl="1" w:tplc="7542DE68" w:tentative="1">
      <w:start w:val="1"/>
      <w:numFmt w:val="bullet"/>
      <w:lvlText w:val="o"/>
      <w:lvlJc w:val="left"/>
      <w:pPr>
        <w:ind w:left="1440" w:hanging="360"/>
      </w:pPr>
      <w:rPr>
        <w:rFonts w:ascii="Courier New" w:hAnsi="Courier New" w:cs="Courier New" w:hint="default"/>
      </w:rPr>
    </w:lvl>
    <w:lvl w:ilvl="2" w:tplc="C6F653A6" w:tentative="1">
      <w:start w:val="1"/>
      <w:numFmt w:val="bullet"/>
      <w:lvlText w:val=""/>
      <w:lvlJc w:val="left"/>
      <w:pPr>
        <w:ind w:left="2160" w:hanging="360"/>
      </w:pPr>
      <w:rPr>
        <w:rFonts w:ascii="Wingdings" w:hAnsi="Wingdings" w:hint="default"/>
      </w:rPr>
    </w:lvl>
    <w:lvl w:ilvl="3" w:tplc="A1303ABA" w:tentative="1">
      <w:start w:val="1"/>
      <w:numFmt w:val="bullet"/>
      <w:lvlText w:val=""/>
      <w:lvlJc w:val="left"/>
      <w:pPr>
        <w:ind w:left="2880" w:hanging="360"/>
      </w:pPr>
      <w:rPr>
        <w:rFonts w:ascii="Symbol" w:hAnsi="Symbol" w:hint="default"/>
      </w:rPr>
    </w:lvl>
    <w:lvl w:ilvl="4" w:tplc="4558C4EE" w:tentative="1">
      <w:start w:val="1"/>
      <w:numFmt w:val="bullet"/>
      <w:lvlText w:val="o"/>
      <w:lvlJc w:val="left"/>
      <w:pPr>
        <w:ind w:left="3600" w:hanging="360"/>
      </w:pPr>
      <w:rPr>
        <w:rFonts w:ascii="Courier New" w:hAnsi="Courier New" w:cs="Courier New" w:hint="default"/>
      </w:rPr>
    </w:lvl>
    <w:lvl w:ilvl="5" w:tplc="806E7868" w:tentative="1">
      <w:start w:val="1"/>
      <w:numFmt w:val="bullet"/>
      <w:lvlText w:val=""/>
      <w:lvlJc w:val="left"/>
      <w:pPr>
        <w:ind w:left="4320" w:hanging="360"/>
      </w:pPr>
      <w:rPr>
        <w:rFonts w:ascii="Wingdings" w:hAnsi="Wingdings" w:hint="default"/>
      </w:rPr>
    </w:lvl>
    <w:lvl w:ilvl="6" w:tplc="A42CB300" w:tentative="1">
      <w:start w:val="1"/>
      <w:numFmt w:val="bullet"/>
      <w:lvlText w:val=""/>
      <w:lvlJc w:val="left"/>
      <w:pPr>
        <w:ind w:left="5040" w:hanging="360"/>
      </w:pPr>
      <w:rPr>
        <w:rFonts w:ascii="Symbol" w:hAnsi="Symbol" w:hint="default"/>
      </w:rPr>
    </w:lvl>
    <w:lvl w:ilvl="7" w:tplc="8624AFB0" w:tentative="1">
      <w:start w:val="1"/>
      <w:numFmt w:val="bullet"/>
      <w:lvlText w:val="o"/>
      <w:lvlJc w:val="left"/>
      <w:pPr>
        <w:ind w:left="5760" w:hanging="360"/>
      </w:pPr>
      <w:rPr>
        <w:rFonts w:ascii="Courier New" w:hAnsi="Courier New" w:cs="Courier New" w:hint="default"/>
      </w:rPr>
    </w:lvl>
    <w:lvl w:ilvl="8" w:tplc="7D8CF444" w:tentative="1">
      <w:start w:val="1"/>
      <w:numFmt w:val="bullet"/>
      <w:lvlText w:val=""/>
      <w:lvlJc w:val="left"/>
      <w:pPr>
        <w:ind w:left="6480" w:hanging="360"/>
      </w:pPr>
      <w:rPr>
        <w:rFonts w:ascii="Wingdings" w:hAnsi="Wingdings" w:hint="default"/>
      </w:rPr>
    </w:lvl>
  </w:abstractNum>
  <w:abstractNum w:abstractNumId="28" w15:restartNumberingAfterBreak="0">
    <w:nsid w:val="763D53A6"/>
    <w:multiLevelType w:val="hybridMultilevel"/>
    <w:tmpl w:val="8CBA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279C8"/>
    <w:multiLevelType w:val="hybridMultilevel"/>
    <w:tmpl w:val="9FD4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29"/>
  </w:num>
  <w:num w:numId="5">
    <w:abstractNumId w:val="2"/>
  </w:num>
  <w:num w:numId="6">
    <w:abstractNumId w:val="16"/>
  </w:num>
  <w:num w:numId="7">
    <w:abstractNumId w:val="15"/>
  </w:num>
  <w:num w:numId="8">
    <w:abstractNumId w:val="22"/>
  </w:num>
  <w:num w:numId="9">
    <w:abstractNumId w:val="7"/>
  </w:num>
  <w:num w:numId="10">
    <w:abstractNumId w:val="4"/>
  </w:num>
  <w:num w:numId="11">
    <w:abstractNumId w:val="27"/>
  </w:num>
  <w:num w:numId="12">
    <w:abstractNumId w:val="13"/>
  </w:num>
  <w:num w:numId="13">
    <w:abstractNumId w:val="9"/>
  </w:num>
  <w:num w:numId="14">
    <w:abstractNumId w:val="23"/>
  </w:num>
  <w:num w:numId="15">
    <w:abstractNumId w:val="0"/>
  </w:num>
  <w:num w:numId="16">
    <w:abstractNumId w:val="21"/>
  </w:num>
  <w:num w:numId="17">
    <w:abstractNumId w:val="20"/>
  </w:num>
  <w:num w:numId="18">
    <w:abstractNumId w:val="3"/>
  </w:num>
  <w:num w:numId="19">
    <w:abstractNumId w:val="26"/>
  </w:num>
  <w:num w:numId="20">
    <w:abstractNumId w:val="6"/>
  </w:num>
  <w:num w:numId="21">
    <w:abstractNumId w:val="17"/>
  </w:num>
  <w:num w:numId="22">
    <w:abstractNumId w:val="25"/>
  </w:num>
  <w:num w:numId="23">
    <w:abstractNumId w:val="1"/>
  </w:num>
  <w:num w:numId="24">
    <w:abstractNumId w:val="19"/>
  </w:num>
  <w:num w:numId="25">
    <w:abstractNumId w:val="14"/>
  </w:num>
  <w:num w:numId="26">
    <w:abstractNumId w:val="12"/>
  </w:num>
  <w:num w:numId="27">
    <w:abstractNumId w:val="28"/>
  </w:num>
  <w:num w:numId="28">
    <w:abstractNumId w:val="24"/>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A3"/>
    <w:rsid w:val="000006D0"/>
    <w:rsid w:val="00012CB1"/>
    <w:rsid w:val="00013532"/>
    <w:rsid w:val="0002422C"/>
    <w:rsid w:val="00026A0A"/>
    <w:rsid w:val="00044749"/>
    <w:rsid w:val="00050814"/>
    <w:rsid w:val="000609AD"/>
    <w:rsid w:val="00065A28"/>
    <w:rsid w:val="00066F27"/>
    <w:rsid w:val="000757DB"/>
    <w:rsid w:val="00075F02"/>
    <w:rsid w:val="00080E1C"/>
    <w:rsid w:val="0008122B"/>
    <w:rsid w:val="00087549"/>
    <w:rsid w:val="00087F5D"/>
    <w:rsid w:val="000900AF"/>
    <w:rsid w:val="000921F3"/>
    <w:rsid w:val="000A254B"/>
    <w:rsid w:val="000A5371"/>
    <w:rsid w:val="000B27DA"/>
    <w:rsid w:val="000C1196"/>
    <w:rsid w:val="000C1418"/>
    <w:rsid w:val="000C6B4F"/>
    <w:rsid w:val="000E584D"/>
    <w:rsid w:val="000E680C"/>
    <w:rsid w:val="000E7CF1"/>
    <w:rsid w:val="000F2AC3"/>
    <w:rsid w:val="000F6E09"/>
    <w:rsid w:val="00116797"/>
    <w:rsid w:val="0013306F"/>
    <w:rsid w:val="00135C08"/>
    <w:rsid w:val="00136D61"/>
    <w:rsid w:val="001402D6"/>
    <w:rsid w:val="001513A6"/>
    <w:rsid w:val="00185429"/>
    <w:rsid w:val="00197B74"/>
    <w:rsid w:val="001A00D3"/>
    <w:rsid w:val="001A47DA"/>
    <w:rsid w:val="001A6D1F"/>
    <w:rsid w:val="001B044C"/>
    <w:rsid w:val="001B6C0F"/>
    <w:rsid w:val="001C56D0"/>
    <w:rsid w:val="001C67C1"/>
    <w:rsid w:val="001D76A4"/>
    <w:rsid w:val="001E2297"/>
    <w:rsid w:val="001E4492"/>
    <w:rsid w:val="001F4BD4"/>
    <w:rsid w:val="00207EE0"/>
    <w:rsid w:val="002136AA"/>
    <w:rsid w:val="00214D63"/>
    <w:rsid w:val="0022510D"/>
    <w:rsid w:val="00226753"/>
    <w:rsid w:val="0023147A"/>
    <w:rsid w:val="00251496"/>
    <w:rsid w:val="00253BB7"/>
    <w:rsid w:val="00261812"/>
    <w:rsid w:val="0026521A"/>
    <w:rsid w:val="002658B5"/>
    <w:rsid w:val="0026784C"/>
    <w:rsid w:val="0027303A"/>
    <w:rsid w:val="002761CA"/>
    <w:rsid w:val="00277E6D"/>
    <w:rsid w:val="00280D00"/>
    <w:rsid w:val="00282AD4"/>
    <w:rsid w:val="002868DD"/>
    <w:rsid w:val="00292E6A"/>
    <w:rsid w:val="00294A2B"/>
    <w:rsid w:val="002A4995"/>
    <w:rsid w:val="002A5C1D"/>
    <w:rsid w:val="002A7EC4"/>
    <w:rsid w:val="002B1E5C"/>
    <w:rsid w:val="002B585F"/>
    <w:rsid w:val="002C437B"/>
    <w:rsid w:val="002C517B"/>
    <w:rsid w:val="002C736C"/>
    <w:rsid w:val="002E4A5F"/>
    <w:rsid w:val="00305C65"/>
    <w:rsid w:val="00314B0E"/>
    <w:rsid w:val="003169F1"/>
    <w:rsid w:val="003175F3"/>
    <w:rsid w:val="003277CC"/>
    <w:rsid w:val="00333131"/>
    <w:rsid w:val="003369FC"/>
    <w:rsid w:val="00350208"/>
    <w:rsid w:val="00353CF5"/>
    <w:rsid w:val="00364316"/>
    <w:rsid w:val="00364785"/>
    <w:rsid w:val="00364A10"/>
    <w:rsid w:val="003666F4"/>
    <w:rsid w:val="00372A21"/>
    <w:rsid w:val="00374135"/>
    <w:rsid w:val="003817B7"/>
    <w:rsid w:val="00392D1E"/>
    <w:rsid w:val="003A0483"/>
    <w:rsid w:val="003A3AFB"/>
    <w:rsid w:val="003A45DF"/>
    <w:rsid w:val="003B1C2E"/>
    <w:rsid w:val="003C1AD2"/>
    <w:rsid w:val="003C1CEF"/>
    <w:rsid w:val="003C2E46"/>
    <w:rsid w:val="003C4C36"/>
    <w:rsid w:val="003C5F6E"/>
    <w:rsid w:val="003D4A13"/>
    <w:rsid w:val="003D5E8A"/>
    <w:rsid w:val="003D6CA8"/>
    <w:rsid w:val="003D7120"/>
    <w:rsid w:val="003E17D7"/>
    <w:rsid w:val="003E1F41"/>
    <w:rsid w:val="003E2C0D"/>
    <w:rsid w:val="003E4D19"/>
    <w:rsid w:val="003F22A2"/>
    <w:rsid w:val="00415769"/>
    <w:rsid w:val="004201DA"/>
    <w:rsid w:val="00421061"/>
    <w:rsid w:val="0042351E"/>
    <w:rsid w:val="00423826"/>
    <w:rsid w:val="00425F4D"/>
    <w:rsid w:val="00426E56"/>
    <w:rsid w:val="00453195"/>
    <w:rsid w:val="004621F3"/>
    <w:rsid w:val="0047000C"/>
    <w:rsid w:val="00474DCF"/>
    <w:rsid w:val="00477D34"/>
    <w:rsid w:val="00483293"/>
    <w:rsid w:val="00497279"/>
    <w:rsid w:val="004A47E8"/>
    <w:rsid w:val="004A6B34"/>
    <w:rsid w:val="004B5D19"/>
    <w:rsid w:val="004B7A4A"/>
    <w:rsid w:val="004C648B"/>
    <w:rsid w:val="004D6F95"/>
    <w:rsid w:val="004E035C"/>
    <w:rsid w:val="004E2F70"/>
    <w:rsid w:val="004E58E4"/>
    <w:rsid w:val="00512B5B"/>
    <w:rsid w:val="00514E40"/>
    <w:rsid w:val="00520E78"/>
    <w:rsid w:val="005238D4"/>
    <w:rsid w:val="005309BB"/>
    <w:rsid w:val="00534340"/>
    <w:rsid w:val="00534765"/>
    <w:rsid w:val="005470D2"/>
    <w:rsid w:val="0055699C"/>
    <w:rsid w:val="00565E86"/>
    <w:rsid w:val="00575857"/>
    <w:rsid w:val="00581A98"/>
    <w:rsid w:val="00592C83"/>
    <w:rsid w:val="005A0677"/>
    <w:rsid w:val="005A6D39"/>
    <w:rsid w:val="005B17BE"/>
    <w:rsid w:val="005B4C3D"/>
    <w:rsid w:val="005C13D3"/>
    <w:rsid w:val="005C43B2"/>
    <w:rsid w:val="005C46C1"/>
    <w:rsid w:val="005C7A6F"/>
    <w:rsid w:val="005D4324"/>
    <w:rsid w:val="005E2992"/>
    <w:rsid w:val="005E34EA"/>
    <w:rsid w:val="005E7125"/>
    <w:rsid w:val="005E7C10"/>
    <w:rsid w:val="005F1DBD"/>
    <w:rsid w:val="005F35E5"/>
    <w:rsid w:val="006008D6"/>
    <w:rsid w:val="00617D34"/>
    <w:rsid w:val="00636447"/>
    <w:rsid w:val="00641F0E"/>
    <w:rsid w:val="00650DE4"/>
    <w:rsid w:val="00651BE9"/>
    <w:rsid w:val="006527E3"/>
    <w:rsid w:val="00661C36"/>
    <w:rsid w:val="0066386F"/>
    <w:rsid w:val="00663EEC"/>
    <w:rsid w:val="006718D4"/>
    <w:rsid w:val="00673B25"/>
    <w:rsid w:val="006746AA"/>
    <w:rsid w:val="006761FA"/>
    <w:rsid w:val="00684EA4"/>
    <w:rsid w:val="00690ABA"/>
    <w:rsid w:val="006A29DC"/>
    <w:rsid w:val="006A7E98"/>
    <w:rsid w:val="006B7F23"/>
    <w:rsid w:val="006C1785"/>
    <w:rsid w:val="006C1869"/>
    <w:rsid w:val="006C2D55"/>
    <w:rsid w:val="006C35DD"/>
    <w:rsid w:val="006D0227"/>
    <w:rsid w:val="006D2536"/>
    <w:rsid w:val="006E03B7"/>
    <w:rsid w:val="006E2CCF"/>
    <w:rsid w:val="006F4AD3"/>
    <w:rsid w:val="00700571"/>
    <w:rsid w:val="00701AB5"/>
    <w:rsid w:val="0070285D"/>
    <w:rsid w:val="007048F3"/>
    <w:rsid w:val="00704C77"/>
    <w:rsid w:val="00742FD8"/>
    <w:rsid w:val="00746440"/>
    <w:rsid w:val="00753F9E"/>
    <w:rsid w:val="0076058F"/>
    <w:rsid w:val="00767E6C"/>
    <w:rsid w:val="00770A6A"/>
    <w:rsid w:val="00774250"/>
    <w:rsid w:val="007757AC"/>
    <w:rsid w:val="0079025D"/>
    <w:rsid w:val="007963B3"/>
    <w:rsid w:val="007A5942"/>
    <w:rsid w:val="007A5BB1"/>
    <w:rsid w:val="007C033D"/>
    <w:rsid w:val="007C4D11"/>
    <w:rsid w:val="007C4F45"/>
    <w:rsid w:val="007C5160"/>
    <w:rsid w:val="007D3EA3"/>
    <w:rsid w:val="007D5AEF"/>
    <w:rsid w:val="00803D37"/>
    <w:rsid w:val="00822E86"/>
    <w:rsid w:val="00827D56"/>
    <w:rsid w:val="00844306"/>
    <w:rsid w:val="00844643"/>
    <w:rsid w:val="00845F7A"/>
    <w:rsid w:val="008526B9"/>
    <w:rsid w:val="00865890"/>
    <w:rsid w:val="00880E5F"/>
    <w:rsid w:val="008856B1"/>
    <w:rsid w:val="00894460"/>
    <w:rsid w:val="0089504D"/>
    <w:rsid w:val="008A1A68"/>
    <w:rsid w:val="008A22FC"/>
    <w:rsid w:val="008A32CE"/>
    <w:rsid w:val="008A7DAA"/>
    <w:rsid w:val="008B42B4"/>
    <w:rsid w:val="008B72E8"/>
    <w:rsid w:val="008C0B38"/>
    <w:rsid w:val="008C5EEC"/>
    <w:rsid w:val="008C6863"/>
    <w:rsid w:val="008C7F9E"/>
    <w:rsid w:val="008D6F9B"/>
    <w:rsid w:val="008F1848"/>
    <w:rsid w:val="008F18BB"/>
    <w:rsid w:val="008F2466"/>
    <w:rsid w:val="008F40D4"/>
    <w:rsid w:val="0090061C"/>
    <w:rsid w:val="0090297F"/>
    <w:rsid w:val="009054CA"/>
    <w:rsid w:val="00905A36"/>
    <w:rsid w:val="0090781A"/>
    <w:rsid w:val="00917FA9"/>
    <w:rsid w:val="00921F7C"/>
    <w:rsid w:val="009336C2"/>
    <w:rsid w:val="009356D4"/>
    <w:rsid w:val="00935AE8"/>
    <w:rsid w:val="00936759"/>
    <w:rsid w:val="009506DE"/>
    <w:rsid w:val="00953954"/>
    <w:rsid w:val="00953F08"/>
    <w:rsid w:val="009634F6"/>
    <w:rsid w:val="00963F5C"/>
    <w:rsid w:val="00966019"/>
    <w:rsid w:val="009677AA"/>
    <w:rsid w:val="00975F25"/>
    <w:rsid w:val="00980CA4"/>
    <w:rsid w:val="009A3FBE"/>
    <w:rsid w:val="009A7245"/>
    <w:rsid w:val="009B0B7A"/>
    <w:rsid w:val="009B4DD8"/>
    <w:rsid w:val="009B52AE"/>
    <w:rsid w:val="009C0375"/>
    <w:rsid w:val="009C47A6"/>
    <w:rsid w:val="009D0910"/>
    <w:rsid w:val="009D1873"/>
    <w:rsid w:val="009D3512"/>
    <w:rsid w:val="009D6BDB"/>
    <w:rsid w:val="009E3AFE"/>
    <w:rsid w:val="009F1100"/>
    <w:rsid w:val="00A00800"/>
    <w:rsid w:val="00A052C5"/>
    <w:rsid w:val="00A06250"/>
    <w:rsid w:val="00A16CA8"/>
    <w:rsid w:val="00A24C9B"/>
    <w:rsid w:val="00A26091"/>
    <w:rsid w:val="00A32BD9"/>
    <w:rsid w:val="00A36FEB"/>
    <w:rsid w:val="00A37B06"/>
    <w:rsid w:val="00A43B78"/>
    <w:rsid w:val="00A45A01"/>
    <w:rsid w:val="00A5569F"/>
    <w:rsid w:val="00A57097"/>
    <w:rsid w:val="00A62031"/>
    <w:rsid w:val="00A716B2"/>
    <w:rsid w:val="00A75019"/>
    <w:rsid w:val="00A76146"/>
    <w:rsid w:val="00A77CF7"/>
    <w:rsid w:val="00A82776"/>
    <w:rsid w:val="00A91854"/>
    <w:rsid w:val="00A954B5"/>
    <w:rsid w:val="00A97A64"/>
    <w:rsid w:val="00AA394B"/>
    <w:rsid w:val="00AB437F"/>
    <w:rsid w:val="00AE520B"/>
    <w:rsid w:val="00AE684F"/>
    <w:rsid w:val="00AF146B"/>
    <w:rsid w:val="00AF37DB"/>
    <w:rsid w:val="00B06742"/>
    <w:rsid w:val="00B1073C"/>
    <w:rsid w:val="00B15B30"/>
    <w:rsid w:val="00B16898"/>
    <w:rsid w:val="00B20647"/>
    <w:rsid w:val="00B25843"/>
    <w:rsid w:val="00B25B76"/>
    <w:rsid w:val="00B35383"/>
    <w:rsid w:val="00B46AA2"/>
    <w:rsid w:val="00B56D84"/>
    <w:rsid w:val="00B5718B"/>
    <w:rsid w:val="00B610F2"/>
    <w:rsid w:val="00B63ACC"/>
    <w:rsid w:val="00B77E2C"/>
    <w:rsid w:val="00B84463"/>
    <w:rsid w:val="00B873F1"/>
    <w:rsid w:val="00B87BE1"/>
    <w:rsid w:val="00B87FC3"/>
    <w:rsid w:val="00B90691"/>
    <w:rsid w:val="00B90885"/>
    <w:rsid w:val="00B930E8"/>
    <w:rsid w:val="00B94409"/>
    <w:rsid w:val="00B96348"/>
    <w:rsid w:val="00B97A89"/>
    <w:rsid w:val="00BA0183"/>
    <w:rsid w:val="00BA7A0D"/>
    <w:rsid w:val="00BB3569"/>
    <w:rsid w:val="00BC027A"/>
    <w:rsid w:val="00BC4337"/>
    <w:rsid w:val="00BC66E9"/>
    <w:rsid w:val="00BC7B92"/>
    <w:rsid w:val="00BE2243"/>
    <w:rsid w:val="00BE53BC"/>
    <w:rsid w:val="00BE672E"/>
    <w:rsid w:val="00BF04C5"/>
    <w:rsid w:val="00BF657F"/>
    <w:rsid w:val="00C0065C"/>
    <w:rsid w:val="00C07E8C"/>
    <w:rsid w:val="00C10B94"/>
    <w:rsid w:val="00C228AA"/>
    <w:rsid w:val="00C238C1"/>
    <w:rsid w:val="00C279D7"/>
    <w:rsid w:val="00C42674"/>
    <w:rsid w:val="00C45237"/>
    <w:rsid w:val="00C543D3"/>
    <w:rsid w:val="00C54732"/>
    <w:rsid w:val="00C57E5B"/>
    <w:rsid w:val="00C62199"/>
    <w:rsid w:val="00C621A4"/>
    <w:rsid w:val="00C63380"/>
    <w:rsid w:val="00C676AC"/>
    <w:rsid w:val="00C81FBB"/>
    <w:rsid w:val="00C846A4"/>
    <w:rsid w:val="00C848C7"/>
    <w:rsid w:val="00C9248D"/>
    <w:rsid w:val="00C94588"/>
    <w:rsid w:val="00C95EA4"/>
    <w:rsid w:val="00CA0CEE"/>
    <w:rsid w:val="00CB33E8"/>
    <w:rsid w:val="00CC0943"/>
    <w:rsid w:val="00CC15B8"/>
    <w:rsid w:val="00CD416B"/>
    <w:rsid w:val="00CE47E9"/>
    <w:rsid w:val="00CF183E"/>
    <w:rsid w:val="00D06063"/>
    <w:rsid w:val="00D07339"/>
    <w:rsid w:val="00D109E7"/>
    <w:rsid w:val="00D11758"/>
    <w:rsid w:val="00D15C00"/>
    <w:rsid w:val="00D24F2D"/>
    <w:rsid w:val="00D25D9A"/>
    <w:rsid w:val="00D2760B"/>
    <w:rsid w:val="00D64F76"/>
    <w:rsid w:val="00D65DA9"/>
    <w:rsid w:val="00D67B51"/>
    <w:rsid w:val="00D74059"/>
    <w:rsid w:val="00D7495B"/>
    <w:rsid w:val="00D75DE5"/>
    <w:rsid w:val="00D76AF7"/>
    <w:rsid w:val="00D84515"/>
    <w:rsid w:val="00D92445"/>
    <w:rsid w:val="00DA263D"/>
    <w:rsid w:val="00DB1BB0"/>
    <w:rsid w:val="00DB69A8"/>
    <w:rsid w:val="00DD0140"/>
    <w:rsid w:val="00DD50DA"/>
    <w:rsid w:val="00DD65E8"/>
    <w:rsid w:val="00DD7C4A"/>
    <w:rsid w:val="00DF1101"/>
    <w:rsid w:val="00DF202D"/>
    <w:rsid w:val="00DF3511"/>
    <w:rsid w:val="00DF4136"/>
    <w:rsid w:val="00DF7C1B"/>
    <w:rsid w:val="00E0205B"/>
    <w:rsid w:val="00E03716"/>
    <w:rsid w:val="00E10C11"/>
    <w:rsid w:val="00E22B8D"/>
    <w:rsid w:val="00E444C7"/>
    <w:rsid w:val="00E44CFE"/>
    <w:rsid w:val="00E47D91"/>
    <w:rsid w:val="00E50C51"/>
    <w:rsid w:val="00E543E6"/>
    <w:rsid w:val="00E56CBD"/>
    <w:rsid w:val="00E637DB"/>
    <w:rsid w:val="00E7477D"/>
    <w:rsid w:val="00E83EDA"/>
    <w:rsid w:val="00E841B2"/>
    <w:rsid w:val="00E86C89"/>
    <w:rsid w:val="00EA2439"/>
    <w:rsid w:val="00EA3FD5"/>
    <w:rsid w:val="00EC08CA"/>
    <w:rsid w:val="00EC65E5"/>
    <w:rsid w:val="00EC6B9F"/>
    <w:rsid w:val="00EC747A"/>
    <w:rsid w:val="00EE4C75"/>
    <w:rsid w:val="00EF09EE"/>
    <w:rsid w:val="00EF18DD"/>
    <w:rsid w:val="00EF1B2C"/>
    <w:rsid w:val="00EF2595"/>
    <w:rsid w:val="00F07099"/>
    <w:rsid w:val="00F12EA2"/>
    <w:rsid w:val="00F13199"/>
    <w:rsid w:val="00F1579D"/>
    <w:rsid w:val="00F24478"/>
    <w:rsid w:val="00F26D9E"/>
    <w:rsid w:val="00F32006"/>
    <w:rsid w:val="00F4001C"/>
    <w:rsid w:val="00F45E7F"/>
    <w:rsid w:val="00F57A2F"/>
    <w:rsid w:val="00F84109"/>
    <w:rsid w:val="00F901E1"/>
    <w:rsid w:val="00F95529"/>
    <w:rsid w:val="00F9612D"/>
    <w:rsid w:val="00F96209"/>
    <w:rsid w:val="00F96EDC"/>
    <w:rsid w:val="00FA4E48"/>
    <w:rsid w:val="00FB1115"/>
    <w:rsid w:val="00FB729C"/>
    <w:rsid w:val="00FC5496"/>
    <w:rsid w:val="00FC7A43"/>
    <w:rsid w:val="00FD0F37"/>
    <w:rsid w:val="00FD158F"/>
    <w:rsid w:val="00FD44CD"/>
    <w:rsid w:val="00FE5BC7"/>
    <w:rsid w:val="00FE6FD4"/>
    <w:rsid w:val="00FE7EB0"/>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A2FE5-BD8C-4E00-9EE6-946075A4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A3"/>
    <w:pPr>
      <w:ind w:left="720"/>
      <w:contextualSpacing/>
    </w:pPr>
  </w:style>
  <w:style w:type="table" w:styleId="TableGrid">
    <w:name w:val="Table Grid"/>
    <w:basedOn w:val="TableNormal"/>
    <w:uiPriority w:val="39"/>
    <w:rsid w:val="0048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13"/>
    <w:rPr>
      <w:rFonts w:ascii="Segoe UI" w:hAnsi="Segoe UI" w:cs="Segoe UI"/>
      <w:sz w:val="18"/>
      <w:szCs w:val="18"/>
    </w:rPr>
  </w:style>
  <w:style w:type="paragraph" w:styleId="Header">
    <w:name w:val="header"/>
    <w:basedOn w:val="Normal"/>
    <w:link w:val="HeaderChar"/>
    <w:uiPriority w:val="99"/>
    <w:unhideWhenUsed/>
    <w:rsid w:val="00FA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E48"/>
  </w:style>
  <w:style w:type="paragraph" w:styleId="Footer">
    <w:name w:val="footer"/>
    <w:basedOn w:val="Normal"/>
    <w:link w:val="FooterChar"/>
    <w:uiPriority w:val="99"/>
    <w:unhideWhenUsed/>
    <w:rsid w:val="00FA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E48"/>
  </w:style>
  <w:style w:type="character" w:styleId="CommentReference">
    <w:name w:val="annotation reference"/>
    <w:basedOn w:val="DefaultParagraphFont"/>
    <w:uiPriority w:val="99"/>
    <w:semiHidden/>
    <w:unhideWhenUsed/>
    <w:rsid w:val="008526B9"/>
    <w:rPr>
      <w:sz w:val="16"/>
      <w:szCs w:val="16"/>
    </w:rPr>
  </w:style>
  <w:style w:type="paragraph" w:styleId="CommentText">
    <w:name w:val="annotation text"/>
    <w:basedOn w:val="Normal"/>
    <w:link w:val="CommentTextChar"/>
    <w:uiPriority w:val="99"/>
    <w:semiHidden/>
    <w:unhideWhenUsed/>
    <w:rsid w:val="008526B9"/>
    <w:pPr>
      <w:spacing w:line="240" w:lineRule="auto"/>
    </w:pPr>
    <w:rPr>
      <w:sz w:val="20"/>
      <w:szCs w:val="20"/>
    </w:rPr>
  </w:style>
  <w:style w:type="character" w:customStyle="1" w:styleId="CommentTextChar">
    <w:name w:val="Comment Text Char"/>
    <w:basedOn w:val="DefaultParagraphFont"/>
    <w:link w:val="CommentText"/>
    <w:uiPriority w:val="99"/>
    <w:semiHidden/>
    <w:rsid w:val="008526B9"/>
    <w:rPr>
      <w:sz w:val="20"/>
      <w:szCs w:val="20"/>
    </w:rPr>
  </w:style>
  <w:style w:type="paragraph" w:styleId="CommentSubject">
    <w:name w:val="annotation subject"/>
    <w:basedOn w:val="CommentText"/>
    <w:next w:val="CommentText"/>
    <w:link w:val="CommentSubjectChar"/>
    <w:uiPriority w:val="99"/>
    <w:semiHidden/>
    <w:unhideWhenUsed/>
    <w:rsid w:val="008526B9"/>
    <w:rPr>
      <w:b/>
      <w:bCs/>
    </w:rPr>
  </w:style>
  <w:style w:type="character" w:customStyle="1" w:styleId="CommentSubjectChar">
    <w:name w:val="Comment Subject Char"/>
    <w:basedOn w:val="CommentTextChar"/>
    <w:link w:val="CommentSubject"/>
    <w:uiPriority w:val="99"/>
    <w:semiHidden/>
    <w:rsid w:val="008526B9"/>
    <w:rPr>
      <w:b/>
      <w:bCs/>
      <w:sz w:val="20"/>
      <w:szCs w:val="20"/>
    </w:rPr>
  </w:style>
  <w:style w:type="character" w:customStyle="1" w:styleId="ilfuvd">
    <w:name w:val="ilfuvd"/>
    <w:basedOn w:val="DefaultParagraphFont"/>
    <w:rsid w:val="00FE6FD4"/>
  </w:style>
  <w:style w:type="paragraph" w:customStyle="1" w:styleId="clearleft">
    <w:name w:val="clearleft"/>
    <w:basedOn w:val="Normal"/>
    <w:rsid w:val="004D6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B34"/>
    <w:rPr>
      <w:color w:val="0563C1" w:themeColor="hyperlink"/>
      <w:u w:val="single"/>
    </w:rPr>
  </w:style>
  <w:style w:type="character" w:styleId="FollowedHyperlink">
    <w:name w:val="FollowedHyperlink"/>
    <w:basedOn w:val="DefaultParagraphFont"/>
    <w:uiPriority w:val="99"/>
    <w:semiHidden/>
    <w:unhideWhenUsed/>
    <w:rsid w:val="00EC747A"/>
    <w:rPr>
      <w:color w:val="954F72" w:themeColor="followedHyperlink"/>
      <w:u w:val="single"/>
    </w:rPr>
  </w:style>
  <w:style w:type="paragraph" w:styleId="Revision">
    <w:name w:val="Revision"/>
    <w:hidden/>
    <w:uiPriority w:val="99"/>
    <w:semiHidden/>
    <w:rsid w:val="00BB3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558">
      <w:bodyDiv w:val="1"/>
      <w:marLeft w:val="0"/>
      <w:marRight w:val="0"/>
      <w:marTop w:val="0"/>
      <w:marBottom w:val="0"/>
      <w:divBdr>
        <w:top w:val="none" w:sz="0" w:space="0" w:color="auto"/>
        <w:left w:val="none" w:sz="0" w:space="0" w:color="auto"/>
        <w:bottom w:val="none" w:sz="0" w:space="0" w:color="auto"/>
        <w:right w:val="none" w:sz="0" w:space="0" w:color="auto"/>
      </w:divBdr>
    </w:div>
    <w:div w:id="1094933475">
      <w:bodyDiv w:val="1"/>
      <w:marLeft w:val="0"/>
      <w:marRight w:val="0"/>
      <w:marTop w:val="0"/>
      <w:marBottom w:val="0"/>
      <w:divBdr>
        <w:top w:val="none" w:sz="0" w:space="0" w:color="auto"/>
        <w:left w:val="none" w:sz="0" w:space="0" w:color="auto"/>
        <w:bottom w:val="none" w:sz="0" w:space="0" w:color="auto"/>
        <w:right w:val="none" w:sz="0" w:space="0" w:color="auto"/>
      </w:divBdr>
      <w:divsChild>
        <w:div w:id="674117724">
          <w:marLeft w:val="0"/>
          <w:marRight w:val="0"/>
          <w:marTop w:val="0"/>
          <w:marBottom w:val="0"/>
          <w:divBdr>
            <w:top w:val="none" w:sz="0" w:space="0" w:color="auto"/>
            <w:left w:val="none" w:sz="0" w:space="0" w:color="auto"/>
            <w:bottom w:val="none" w:sz="0" w:space="0" w:color="auto"/>
            <w:right w:val="none" w:sz="0" w:space="0" w:color="auto"/>
          </w:divBdr>
          <w:divsChild>
            <w:div w:id="1837763909">
              <w:marLeft w:val="0"/>
              <w:marRight w:val="0"/>
              <w:marTop w:val="0"/>
              <w:marBottom w:val="0"/>
              <w:divBdr>
                <w:top w:val="none" w:sz="0" w:space="0" w:color="auto"/>
                <w:left w:val="none" w:sz="0" w:space="0" w:color="auto"/>
                <w:bottom w:val="none" w:sz="0" w:space="0" w:color="auto"/>
                <w:right w:val="none" w:sz="0" w:space="0" w:color="auto"/>
              </w:divBdr>
              <w:divsChild>
                <w:div w:id="16285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Internet/FSE_DOCUMENTS/fseprd549685.pdf" TargetMode="External"/><Relationship Id="rId13" Type="http://schemas.openxmlformats.org/officeDocument/2006/relationships/hyperlink" Target="https://cfri.colostate.edu/wp-content/uploads/sites/22/2018/07/fnwildlife26june18.pdf" TargetMode="External"/><Relationship Id="rId18" Type="http://schemas.openxmlformats.org/officeDocument/2006/relationships/hyperlink" Target="https://www.fs.usda.gov/Internet/FSE_DOCUMENTS/fseprd549691.pdf" TargetMode="External"/><Relationship Id="rId3" Type="http://schemas.openxmlformats.org/officeDocument/2006/relationships/styles" Target="styles.xml"/><Relationship Id="rId21" Type="http://schemas.openxmlformats.org/officeDocument/2006/relationships/hyperlink" Target="https://cfri.colostate.edu/wp-content/uploads/sites/22/2018/07/fnwildlife26june18.pdf" TargetMode="External"/><Relationship Id="rId7" Type="http://schemas.openxmlformats.org/officeDocument/2006/relationships/endnotes" Target="endnotes.xml"/><Relationship Id="rId12" Type="http://schemas.openxmlformats.org/officeDocument/2006/relationships/hyperlink" Target="https://cfri.colostate.edu/wp-content/uploads/sites/22/2018/07/unit1-hydro-soils.pdf" TargetMode="External"/><Relationship Id="rId17" Type="http://schemas.openxmlformats.org/officeDocument/2006/relationships/hyperlink" Target="https://www.fs.usda.gov/Internet/FSE_DOCUMENTS/fseprd52458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ristin.cannon@state.co.us" TargetMode="External"/><Relationship Id="rId20" Type="http://schemas.openxmlformats.org/officeDocument/2006/relationships/hyperlink" Target="https://www.fs.fed.us/naturalresources/watershed/pubs/FS_National_Core_BMPs_April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ri.colostate.edu/wp-content/uploads/sites/22/2018/07/orchids-botan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ter.boyatt@state.co.us" TargetMode="External"/><Relationship Id="rId23" Type="http://schemas.openxmlformats.org/officeDocument/2006/relationships/header" Target="header1.xml"/><Relationship Id="rId10" Type="http://schemas.openxmlformats.org/officeDocument/2006/relationships/hyperlink" Target="https://www.fs.usda.gov/Internet/FSE_DOCUMENTS/fseprd525367.pdf" TargetMode="External"/><Relationship Id="rId19" Type="http://schemas.openxmlformats.org/officeDocument/2006/relationships/hyperlink" Target="https://www.fs.usda.gov/Internet/FSE_DOCUMENTS/fseprd524595.pdf" TargetMode="External"/><Relationship Id="rId4" Type="http://schemas.openxmlformats.org/officeDocument/2006/relationships/settings" Target="settings.xml"/><Relationship Id="rId9" Type="http://schemas.openxmlformats.org/officeDocument/2006/relationships/hyperlink" Target="https://www.fs.usda.gov/Internet/FSE_DOCUMENTS/fsm91_058054.pdf" TargetMode="External"/><Relationship Id="rId14" Type="http://schemas.openxmlformats.org/officeDocument/2006/relationships/hyperlink" Target="https://www.jstor.org/stable/pdf/3801496.pdf" TargetMode="External"/><Relationship Id="rId22" Type="http://schemas.openxmlformats.org/officeDocument/2006/relationships/hyperlink" Target="https://www.fs.usda.gov/Internet/FSE_DOCUMENTS/fseprd5253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917E-410C-4FCC-B166-47E2117A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14973</Words>
  <Characters>85351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Chambers</dc:creator>
  <cp:keywords/>
  <dc:description/>
  <cp:lastModifiedBy>Marin Chambers</cp:lastModifiedBy>
  <cp:revision>2</cp:revision>
  <cp:lastPrinted>2018-09-26T20:35:00Z</cp:lastPrinted>
  <dcterms:created xsi:type="dcterms:W3CDTF">2018-10-01T18:58:00Z</dcterms:created>
  <dcterms:modified xsi:type="dcterms:W3CDTF">2018-10-01T18:58:00Z</dcterms:modified>
</cp:coreProperties>
</file>