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74C7" w14:textId="47526EC9" w:rsidR="00C709FB" w:rsidRDefault="00CB3B72" w:rsidP="00CB3B72">
      <w:pPr>
        <w:jc w:val="center"/>
        <w:rPr>
          <w:rFonts w:ascii="Times New Roman" w:hAnsi="Times New Roman" w:cs="Times New Roman"/>
          <w:b/>
          <w:bCs/>
          <w:sz w:val="32"/>
          <w:szCs w:val="32"/>
        </w:rPr>
      </w:pPr>
      <w:r w:rsidRPr="00CB3B72">
        <w:rPr>
          <w:rFonts w:ascii="Times New Roman" w:hAnsi="Times New Roman" w:cs="Times New Roman"/>
          <w:b/>
          <w:bCs/>
          <w:sz w:val="32"/>
          <w:szCs w:val="32"/>
        </w:rPr>
        <w:t>FORSYTHE II UNITS 52, 53, 54, 55, 80</w:t>
      </w:r>
    </w:p>
    <w:p w14:paraId="09018620" w14:textId="584F53DF" w:rsidR="00CB3B72" w:rsidRPr="00CB3B72" w:rsidRDefault="00CB3B72" w:rsidP="00CB3B72">
      <w:pPr>
        <w:jc w:val="center"/>
        <w:rPr>
          <w:rFonts w:ascii="Times New Roman" w:hAnsi="Times New Roman" w:cs="Times New Roman"/>
          <w:b/>
          <w:bCs/>
          <w:sz w:val="32"/>
          <w:szCs w:val="32"/>
        </w:rPr>
      </w:pPr>
      <w:r>
        <w:rPr>
          <w:rFonts w:ascii="Times New Roman" w:hAnsi="Times New Roman" w:cs="Times New Roman"/>
          <w:b/>
          <w:bCs/>
          <w:sz w:val="32"/>
          <w:szCs w:val="32"/>
        </w:rPr>
        <w:t>PRESCRIPTION EVALUATION</w:t>
      </w:r>
    </w:p>
    <w:p w14:paraId="2147AC3E" w14:textId="77777777" w:rsidR="00D60C93" w:rsidRDefault="00D60C93"/>
    <w:tbl>
      <w:tblPr>
        <w:tblStyle w:val="TableGrid"/>
        <w:tblW w:w="0" w:type="auto"/>
        <w:tblLook w:val="04A0" w:firstRow="1" w:lastRow="0" w:firstColumn="1" w:lastColumn="0" w:noHBand="0" w:noVBand="1"/>
      </w:tblPr>
      <w:tblGrid>
        <w:gridCol w:w="4687"/>
        <w:gridCol w:w="4663"/>
      </w:tblGrid>
      <w:tr w:rsidR="00D60C93" w:rsidRPr="00EB227C" w14:paraId="197DEFF2" w14:textId="77777777" w:rsidTr="00E5102F">
        <w:tc>
          <w:tcPr>
            <w:tcW w:w="12322" w:type="dxa"/>
            <w:gridSpan w:val="2"/>
            <w:shd w:val="clear" w:color="auto" w:fill="404040" w:themeFill="text1" w:themeFillTint="BF"/>
          </w:tcPr>
          <w:p w14:paraId="55A797F8" w14:textId="77777777" w:rsidR="00D60C93" w:rsidRPr="002673B3" w:rsidRDefault="00D60C93" w:rsidP="00D353BA">
            <w:pPr>
              <w:jc w:val="center"/>
              <w:rPr>
                <w:rFonts w:ascii="Times New Roman" w:hAnsi="Times New Roman" w:cs="Times New Roman"/>
                <w:b/>
                <w:sz w:val="28"/>
                <w:szCs w:val="28"/>
              </w:rPr>
            </w:pPr>
            <w:bookmarkStart w:id="0" w:name="_Hlk43532097"/>
            <w:r w:rsidRPr="002673B3">
              <w:rPr>
                <w:rFonts w:ascii="Times New Roman" w:hAnsi="Times New Roman" w:cs="Times New Roman"/>
                <w:b/>
                <w:color w:val="FFFFFF" w:themeColor="background1"/>
                <w:sz w:val="28"/>
                <w:szCs w:val="28"/>
              </w:rPr>
              <w:t>Unit 52</w:t>
            </w:r>
          </w:p>
        </w:tc>
      </w:tr>
      <w:tr w:rsidR="00D60C93" w:rsidRPr="00EB227C" w14:paraId="36C464D7" w14:textId="77777777" w:rsidTr="00E5102F">
        <w:tc>
          <w:tcPr>
            <w:tcW w:w="12322" w:type="dxa"/>
            <w:gridSpan w:val="2"/>
            <w:shd w:val="clear" w:color="auto" w:fill="D9D9D9" w:themeFill="background1" w:themeFillShade="D9"/>
          </w:tcPr>
          <w:p w14:paraId="0F6ACB24" w14:textId="77777777" w:rsidR="00D60C93" w:rsidRPr="00EB227C" w:rsidRDefault="00D60C93" w:rsidP="00D353BA">
            <w:pPr>
              <w:rPr>
                <w:rFonts w:ascii="Times New Roman" w:hAnsi="Times New Roman" w:cs="Times New Roman"/>
                <w:sz w:val="20"/>
                <w:szCs w:val="20"/>
              </w:rPr>
            </w:pPr>
            <w:r w:rsidRPr="00EB227C">
              <w:rPr>
                <w:rFonts w:ascii="Times New Roman" w:hAnsi="Times New Roman" w:cs="Times New Roman"/>
                <w:sz w:val="20"/>
                <w:szCs w:val="20"/>
              </w:rPr>
              <w:t>USFS Objectives for Unit 52</w:t>
            </w:r>
          </w:p>
          <w:p w14:paraId="0EFFEEB6" w14:textId="2C254CFD" w:rsidR="00D60C93" w:rsidRPr="00EB227C" w:rsidRDefault="00D60C93" w:rsidP="00D60C93">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Restore ponderosa pine/mixed conifer stands toward their characteristic species composition, structure, and spatial patterns in order to increase resistance and resiliency to future natural disturbance</w:t>
            </w:r>
            <w:r w:rsidR="00A60CEE">
              <w:rPr>
                <w:rFonts w:ascii="Times New Roman" w:hAnsi="Times New Roman" w:cs="Times New Roman"/>
                <w:sz w:val="20"/>
                <w:szCs w:val="20"/>
              </w:rPr>
              <w:t xml:space="preserve"> in a changing climate</w:t>
            </w:r>
            <w:r w:rsidRPr="00EB227C">
              <w:rPr>
                <w:rFonts w:ascii="Times New Roman" w:hAnsi="Times New Roman" w:cs="Times New Roman"/>
                <w:sz w:val="20"/>
                <w:szCs w:val="20"/>
              </w:rPr>
              <w:t>.</w:t>
            </w:r>
          </w:p>
          <w:p w14:paraId="0B756C4D" w14:textId="3CF2B647" w:rsidR="00D60C93" w:rsidRPr="00EB227C" w:rsidRDefault="00D60C93" w:rsidP="00D60C93">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 xml:space="preserve">Expand mature ponderosa pine forest </w:t>
            </w:r>
            <w:r w:rsidR="00B77162">
              <w:rPr>
                <w:rFonts w:ascii="Times New Roman" w:hAnsi="Times New Roman" w:cs="Times New Roman"/>
                <w:sz w:val="20"/>
                <w:szCs w:val="20"/>
              </w:rPr>
              <w:t xml:space="preserve">across the landscape </w:t>
            </w:r>
            <w:r w:rsidRPr="00EB227C">
              <w:rPr>
                <w:rFonts w:ascii="Times New Roman" w:hAnsi="Times New Roman" w:cs="Times New Roman"/>
                <w:sz w:val="20"/>
                <w:szCs w:val="20"/>
              </w:rPr>
              <w:t>and increase resiliency to natural disturbance and climate change.</w:t>
            </w:r>
          </w:p>
          <w:p w14:paraId="32C87195" w14:textId="77777777" w:rsidR="00D60C93" w:rsidRPr="00EB227C" w:rsidRDefault="00D60C93" w:rsidP="00D60C93">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Minimize torching potential of individual trees and groups of trees with intermingled crowns during a wildfire. Expand spacing between crowns to minimize crown fire potential between individual and groups of trees.</w:t>
            </w:r>
          </w:p>
          <w:p w14:paraId="4EBA3007" w14:textId="77777777" w:rsidR="00D60C93" w:rsidRPr="00EB227C" w:rsidRDefault="00D60C93" w:rsidP="00D60C93">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Promote conditions favorable to ponderosa pine regeneration by opening the crown canopy in select locations to perpetuate the sustainability of the stand into the future.</w:t>
            </w:r>
          </w:p>
          <w:p w14:paraId="2F1472FC" w14:textId="77777777" w:rsidR="00231E83" w:rsidRDefault="00D60C93" w:rsidP="00D60C93">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Promote favorable habitats for a variety of wildlife species and maintain connectivity of those habitats both spatially and temporally.</w:t>
            </w:r>
          </w:p>
          <w:p w14:paraId="57D160A5" w14:textId="307A39D1" w:rsidR="00D60C93" w:rsidRPr="00EB227C" w:rsidRDefault="00231E83" w:rsidP="00D60C9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Reduce existing stand density.</w:t>
            </w:r>
            <w:r w:rsidR="00D60C93" w:rsidRPr="00EB227C">
              <w:rPr>
                <w:rFonts w:ascii="Times New Roman" w:hAnsi="Times New Roman" w:cs="Times New Roman"/>
                <w:sz w:val="20"/>
                <w:szCs w:val="20"/>
              </w:rPr>
              <w:t xml:space="preserve"> </w:t>
            </w:r>
          </w:p>
          <w:p w14:paraId="16758D8F" w14:textId="77777777" w:rsidR="00D60C93" w:rsidRPr="00EB227C" w:rsidRDefault="00D60C93" w:rsidP="00D353BA">
            <w:pPr>
              <w:jc w:val="center"/>
              <w:rPr>
                <w:rFonts w:ascii="Times New Roman" w:hAnsi="Times New Roman" w:cs="Times New Roman"/>
                <w:sz w:val="20"/>
                <w:szCs w:val="20"/>
              </w:rPr>
            </w:pPr>
          </w:p>
        </w:tc>
      </w:tr>
      <w:tr w:rsidR="0029661F" w:rsidRPr="00EB227C" w14:paraId="1638479C" w14:textId="77777777" w:rsidTr="00E5102F">
        <w:tc>
          <w:tcPr>
            <w:tcW w:w="12322" w:type="dxa"/>
            <w:gridSpan w:val="2"/>
            <w:shd w:val="clear" w:color="auto" w:fill="D9D9D9" w:themeFill="background1" w:themeFillShade="D9"/>
          </w:tcPr>
          <w:p w14:paraId="46E6791C" w14:textId="728C49B5" w:rsidR="0029661F" w:rsidRDefault="0029661F" w:rsidP="00D353BA">
            <w:pPr>
              <w:rPr>
                <w:rFonts w:ascii="Times New Roman" w:hAnsi="Times New Roman" w:cs="Times New Roman"/>
                <w:sz w:val="20"/>
                <w:szCs w:val="20"/>
              </w:rPr>
            </w:pPr>
            <w:r>
              <w:rPr>
                <w:rFonts w:ascii="Times New Roman" w:hAnsi="Times New Roman" w:cs="Times New Roman"/>
                <w:sz w:val="20"/>
                <w:szCs w:val="20"/>
              </w:rPr>
              <w:t>Background Information</w:t>
            </w:r>
            <w:r w:rsidR="00254CBD">
              <w:rPr>
                <w:rFonts w:ascii="Times New Roman" w:hAnsi="Times New Roman" w:cs="Times New Roman"/>
                <w:sz w:val="20"/>
                <w:szCs w:val="20"/>
              </w:rPr>
              <w:t xml:space="preserve"> for Unit 52 (8 acres)</w:t>
            </w:r>
            <w:r>
              <w:rPr>
                <w:rFonts w:ascii="Times New Roman" w:hAnsi="Times New Roman" w:cs="Times New Roman"/>
                <w:sz w:val="20"/>
                <w:szCs w:val="20"/>
              </w:rPr>
              <w:t>:</w:t>
            </w:r>
          </w:p>
          <w:p w14:paraId="41AA9B5A" w14:textId="54710B82" w:rsidR="0029661F" w:rsidRPr="00B8350A" w:rsidRDefault="0029661F" w:rsidP="0029661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Average Existing Basal Are</w:t>
            </w:r>
            <w:r w:rsidR="007D63EF">
              <w:rPr>
                <w:rFonts w:ascii="Times New Roman" w:hAnsi="Times New Roman" w:cs="Times New Roman"/>
                <w:sz w:val="20"/>
                <w:szCs w:val="20"/>
              </w:rPr>
              <w:t>a</w:t>
            </w:r>
            <w:r>
              <w:rPr>
                <w:rFonts w:ascii="Times New Roman" w:hAnsi="Times New Roman" w:cs="Times New Roman"/>
                <w:sz w:val="20"/>
                <w:szCs w:val="20"/>
              </w:rPr>
              <w:t xml:space="preserve"> =</w:t>
            </w:r>
            <w:r w:rsidRPr="00CE196D">
              <w:rPr>
                <w:rFonts w:ascii="Times New Roman" w:hAnsi="Times New Roman" w:cs="Times New Roman"/>
                <w:sz w:val="20"/>
                <w:szCs w:val="20"/>
              </w:rPr>
              <w:t xml:space="preserve"> 8</w:t>
            </w:r>
            <w:r w:rsidR="00CE196D" w:rsidRPr="00CE196D">
              <w:rPr>
                <w:rFonts w:ascii="Times New Roman" w:hAnsi="Times New Roman" w:cs="Times New Roman"/>
                <w:sz w:val="20"/>
                <w:szCs w:val="20"/>
              </w:rPr>
              <w:t>2</w:t>
            </w:r>
            <w:r w:rsidRPr="00CE196D">
              <w:rPr>
                <w:rFonts w:ascii="Times New Roman" w:hAnsi="Times New Roman" w:cs="Times New Roman"/>
                <w:sz w:val="20"/>
                <w:szCs w:val="20"/>
              </w:rPr>
              <w:t xml:space="preserve"> ft</w:t>
            </w:r>
            <w:r w:rsidR="00254CBD" w:rsidRPr="00CE196D">
              <w:rPr>
                <w:rFonts w:ascii="Times New Roman" w:hAnsi="Times New Roman" w:cs="Times New Roman"/>
                <w:sz w:val="20"/>
                <w:szCs w:val="20"/>
                <w:vertAlign w:val="superscript"/>
              </w:rPr>
              <w:t>2</w:t>
            </w:r>
            <w:r w:rsidRPr="00CE196D">
              <w:rPr>
                <w:rFonts w:ascii="Times New Roman" w:hAnsi="Times New Roman" w:cs="Times New Roman"/>
                <w:sz w:val="20"/>
                <w:szCs w:val="20"/>
              </w:rPr>
              <w:t xml:space="preserve"> / acre</w:t>
            </w:r>
            <w:r w:rsidR="00CE196D" w:rsidRPr="00CE196D">
              <w:rPr>
                <w:rFonts w:ascii="Times New Roman" w:hAnsi="Times New Roman" w:cs="Times New Roman"/>
                <w:sz w:val="20"/>
                <w:szCs w:val="20"/>
              </w:rPr>
              <w:t>; Average Existing Basal Area (dead) = 4 ft</w:t>
            </w:r>
            <w:r w:rsidR="00CE196D" w:rsidRPr="00CE196D">
              <w:rPr>
                <w:rFonts w:ascii="Times New Roman" w:hAnsi="Times New Roman" w:cs="Times New Roman"/>
                <w:sz w:val="20"/>
                <w:szCs w:val="20"/>
                <w:vertAlign w:val="superscript"/>
              </w:rPr>
              <w:t>2</w:t>
            </w:r>
            <w:r w:rsidR="00CE196D" w:rsidRPr="00CE196D">
              <w:rPr>
                <w:rFonts w:ascii="Times New Roman" w:hAnsi="Times New Roman" w:cs="Times New Roman"/>
                <w:sz w:val="20"/>
                <w:szCs w:val="20"/>
              </w:rPr>
              <w:t xml:space="preserve"> / acre.</w:t>
            </w:r>
          </w:p>
          <w:p w14:paraId="693874AB" w14:textId="2A0786F8" w:rsidR="00B8350A" w:rsidRDefault="00B8350A" w:rsidP="0029661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identified as Ponderosa Pine Mixed Conifer Treatment in the DN.</w:t>
            </w:r>
          </w:p>
          <w:p w14:paraId="66801BB7" w14:textId="4DA240D9" w:rsidR="00254CBD" w:rsidRPr="00CE196D" w:rsidRDefault="00254CBD" w:rsidP="00CE196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dominated with large mature ponderosa pine (~</w:t>
            </w:r>
            <w:r w:rsidR="00CE196D">
              <w:rPr>
                <w:rFonts w:ascii="Times New Roman" w:hAnsi="Times New Roman" w:cs="Times New Roman"/>
                <w:sz w:val="20"/>
                <w:szCs w:val="20"/>
              </w:rPr>
              <w:t>77</w:t>
            </w:r>
            <w:r>
              <w:rPr>
                <w:rFonts w:ascii="Times New Roman" w:hAnsi="Times New Roman" w:cs="Times New Roman"/>
                <w:sz w:val="20"/>
                <w:szCs w:val="20"/>
              </w:rPr>
              <w:t>% of the unit has trees &gt; 12” DBH in the overstory).</w:t>
            </w:r>
            <w:r w:rsidR="00CE196D">
              <w:rPr>
                <w:rFonts w:ascii="Times New Roman" w:hAnsi="Times New Roman" w:cs="Times New Roman"/>
                <w:sz w:val="20"/>
                <w:szCs w:val="20"/>
              </w:rPr>
              <w:t xml:space="preserve"> The unit is a mixed stand primarily with conifers &lt; 12” DBH. Aspen makes up about 12% of the area on average.</w:t>
            </w:r>
          </w:p>
          <w:p w14:paraId="7D3D886C" w14:textId="516E6CC2" w:rsidR="00D53CA7" w:rsidRDefault="00D53CA7" w:rsidP="0029661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Species Mix (overstory/understory</w:t>
            </w:r>
            <w:r w:rsidR="00964D9C" w:rsidRPr="00964D9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CE196D">
              <w:rPr>
                <w:rFonts w:ascii="Times New Roman" w:hAnsi="Times New Roman" w:cs="Times New Roman"/>
                <w:sz w:val="20"/>
                <w:szCs w:val="20"/>
              </w:rPr>
              <w:t>ponderosa pine (69%/15%), Douglas-fir (12%/8%), Aspen (12%/16%), limber pine (4%/0%).</w:t>
            </w:r>
          </w:p>
          <w:p w14:paraId="3DA92685" w14:textId="6FE34791" w:rsidR="0029661F" w:rsidRDefault="00254CBD" w:rsidP="0029661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area is designated as old growth development.</w:t>
            </w:r>
          </w:p>
          <w:p w14:paraId="6D71DA58" w14:textId="77777777" w:rsidR="001604D3" w:rsidRDefault="001604D3" w:rsidP="007D63EF">
            <w:pPr>
              <w:rPr>
                <w:rFonts w:ascii="Times New Roman" w:hAnsi="Times New Roman" w:cs="Times New Roman"/>
                <w:b/>
                <w:bCs/>
                <w:sz w:val="18"/>
                <w:szCs w:val="18"/>
              </w:rPr>
            </w:pPr>
          </w:p>
          <w:p w14:paraId="23217381" w14:textId="77777777" w:rsidR="007D63EF" w:rsidRDefault="007D63EF" w:rsidP="007D63EF">
            <w:pPr>
              <w:rPr>
                <w:rFonts w:ascii="Times New Roman" w:hAnsi="Times New Roman" w:cs="Times New Roman"/>
                <w:b/>
                <w:bCs/>
                <w:sz w:val="18"/>
                <w:szCs w:val="18"/>
              </w:rPr>
            </w:pPr>
            <w:r w:rsidRPr="00F308C1">
              <w:rPr>
                <w:rFonts w:ascii="Times New Roman" w:hAnsi="Times New Roman" w:cs="Times New Roman"/>
                <w:b/>
                <w:bCs/>
                <w:sz w:val="18"/>
                <w:szCs w:val="18"/>
              </w:rPr>
              <w:t>Data information from existing condition step transect surveys.</w:t>
            </w:r>
          </w:p>
          <w:p w14:paraId="44030B43" w14:textId="77777777" w:rsidR="00964D9C" w:rsidRDefault="00964D9C" w:rsidP="007D63EF">
            <w:pPr>
              <w:rPr>
                <w:rFonts w:ascii="Times New Roman" w:hAnsi="Times New Roman" w:cs="Times New Roman"/>
                <w:b/>
                <w:bCs/>
                <w:sz w:val="18"/>
                <w:szCs w:val="18"/>
              </w:rPr>
            </w:pPr>
            <w:r w:rsidRPr="00964D9C">
              <w:rPr>
                <w:rFonts w:ascii="Times New Roman" w:hAnsi="Times New Roman" w:cs="Times New Roman"/>
                <w:b/>
                <w:bCs/>
                <w:sz w:val="18"/>
                <w:szCs w:val="18"/>
                <w:vertAlign w:val="superscript"/>
              </w:rPr>
              <w:t>1</w:t>
            </w:r>
            <w:r>
              <w:rPr>
                <w:rFonts w:ascii="Times New Roman" w:hAnsi="Times New Roman" w:cs="Times New Roman"/>
                <w:b/>
                <w:bCs/>
                <w:sz w:val="18"/>
                <w:szCs w:val="18"/>
              </w:rPr>
              <w:t>Overstory/understory: Data is gathered by taking points systematically through the unit. At each point, the associated tree in the highest part of the crown canopy directly above the point is noted by size and species</w:t>
            </w:r>
            <w:r w:rsidR="00363EBD">
              <w:rPr>
                <w:rFonts w:ascii="Times New Roman" w:hAnsi="Times New Roman" w:cs="Times New Roman"/>
                <w:b/>
                <w:bCs/>
                <w:sz w:val="18"/>
                <w:szCs w:val="18"/>
              </w:rPr>
              <w:t xml:space="preserve"> and is classified as “overstory”</w:t>
            </w:r>
            <w:r>
              <w:rPr>
                <w:rFonts w:ascii="Times New Roman" w:hAnsi="Times New Roman" w:cs="Times New Roman"/>
                <w:b/>
                <w:bCs/>
                <w:sz w:val="18"/>
                <w:szCs w:val="18"/>
              </w:rPr>
              <w:t>; the next tree crown</w:t>
            </w:r>
            <w:r w:rsidR="00363EBD">
              <w:rPr>
                <w:rFonts w:ascii="Times New Roman" w:hAnsi="Times New Roman" w:cs="Times New Roman"/>
                <w:b/>
                <w:bCs/>
                <w:sz w:val="18"/>
                <w:szCs w:val="18"/>
              </w:rPr>
              <w:t xml:space="preserve"> beneath the</w:t>
            </w:r>
            <w:r>
              <w:rPr>
                <w:rFonts w:ascii="Times New Roman" w:hAnsi="Times New Roman" w:cs="Times New Roman"/>
                <w:b/>
                <w:bCs/>
                <w:sz w:val="18"/>
                <w:szCs w:val="18"/>
              </w:rPr>
              <w:t xml:space="preserve"> associated </w:t>
            </w:r>
            <w:r w:rsidR="00363EBD">
              <w:rPr>
                <w:rFonts w:ascii="Times New Roman" w:hAnsi="Times New Roman" w:cs="Times New Roman"/>
                <w:b/>
                <w:bCs/>
                <w:sz w:val="18"/>
                <w:szCs w:val="18"/>
              </w:rPr>
              <w:t xml:space="preserve">highest </w:t>
            </w:r>
            <w:r>
              <w:rPr>
                <w:rFonts w:ascii="Times New Roman" w:hAnsi="Times New Roman" w:cs="Times New Roman"/>
                <w:b/>
                <w:bCs/>
                <w:sz w:val="18"/>
                <w:szCs w:val="18"/>
              </w:rPr>
              <w:t>tree</w:t>
            </w:r>
            <w:r w:rsidR="00C078DD">
              <w:rPr>
                <w:rFonts w:ascii="Times New Roman" w:hAnsi="Times New Roman" w:cs="Times New Roman"/>
                <w:b/>
                <w:bCs/>
                <w:sz w:val="18"/>
                <w:szCs w:val="18"/>
              </w:rPr>
              <w:t xml:space="preserve"> is noted by size and species and is classified as “understory”. Some areas may have more than one canopy layer, but only the two highest canopies are captured in this survey.</w:t>
            </w:r>
          </w:p>
          <w:p w14:paraId="4BB913C5" w14:textId="5C3A4F5A" w:rsidR="00363EBD" w:rsidRPr="00F308C1" w:rsidRDefault="00363EBD" w:rsidP="007D63EF">
            <w:pPr>
              <w:rPr>
                <w:rFonts w:ascii="Times New Roman" w:hAnsi="Times New Roman" w:cs="Times New Roman"/>
                <w:b/>
                <w:bCs/>
                <w:sz w:val="18"/>
                <w:szCs w:val="18"/>
              </w:rPr>
            </w:pPr>
          </w:p>
        </w:tc>
      </w:tr>
      <w:tr w:rsidR="00D60C93" w:rsidRPr="00EB227C" w14:paraId="3CEEB3EA" w14:textId="77777777" w:rsidTr="00E5102F">
        <w:tc>
          <w:tcPr>
            <w:tcW w:w="6112" w:type="dxa"/>
            <w:shd w:val="clear" w:color="auto" w:fill="808080" w:themeFill="background1" w:themeFillShade="80"/>
          </w:tcPr>
          <w:p w14:paraId="275D674C" w14:textId="390DF432" w:rsidR="00D60C93" w:rsidRPr="002673B3" w:rsidDel="00EB227C" w:rsidRDefault="00D60C93"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M</w:t>
            </w:r>
            <w:r w:rsidR="00BF7F79" w:rsidRPr="002673B3">
              <w:rPr>
                <w:rFonts w:ascii="Times New Roman" w:hAnsi="Times New Roman" w:cs="Times New Roman"/>
                <w:b/>
                <w:color w:val="FFFFFF" w:themeColor="background1"/>
                <w:sz w:val="24"/>
                <w:szCs w:val="24"/>
              </w:rPr>
              <w:t>F</w:t>
            </w:r>
            <w:r w:rsidRPr="002673B3">
              <w:rPr>
                <w:rFonts w:ascii="Times New Roman" w:hAnsi="Times New Roman" w:cs="Times New Roman"/>
                <w:b/>
                <w:color w:val="FFFFFF" w:themeColor="background1"/>
                <w:sz w:val="24"/>
                <w:szCs w:val="24"/>
              </w:rPr>
              <w:t>G comments</w:t>
            </w:r>
          </w:p>
        </w:tc>
        <w:tc>
          <w:tcPr>
            <w:tcW w:w="6210" w:type="dxa"/>
            <w:shd w:val="clear" w:color="auto" w:fill="808080" w:themeFill="background1" w:themeFillShade="80"/>
          </w:tcPr>
          <w:p w14:paraId="45508442" w14:textId="77777777" w:rsidR="00D60C93" w:rsidRPr="002673B3" w:rsidRDefault="00D60C93"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USFS comments</w:t>
            </w:r>
          </w:p>
        </w:tc>
      </w:tr>
      <w:tr w:rsidR="00D60C93" w:rsidRPr="00EB227C" w14:paraId="049D3B20" w14:textId="77777777" w:rsidTr="00E5102F">
        <w:tc>
          <w:tcPr>
            <w:tcW w:w="6112" w:type="dxa"/>
          </w:tcPr>
          <w:p w14:paraId="36280BE9" w14:textId="36A0996C" w:rsidR="00D60C93" w:rsidRPr="002673B3" w:rsidRDefault="00D60C93"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Previously treated during Winiger Ridge Project</w:t>
            </w:r>
            <w:r w:rsidR="00D07117">
              <w:rPr>
                <w:rFonts w:ascii="Times New Roman" w:hAnsi="Times New Roman" w:cs="Times New Roman"/>
                <w:sz w:val="20"/>
                <w:szCs w:val="20"/>
              </w:rPr>
              <w:t>.</w:t>
            </w:r>
            <w:r w:rsidRPr="00BF7F79">
              <w:rPr>
                <w:rFonts w:ascii="Times New Roman" w:hAnsi="Times New Roman" w:cs="Times New Roman"/>
                <w:sz w:val="20"/>
                <w:szCs w:val="20"/>
              </w:rPr>
              <w:t xml:space="preserve"> </w:t>
            </w:r>
          </w:p>
          <w:p w14:paraId="737639FA" w14:textId="564B5691" w:rsidR="00D60C93" w:rsidRPr="00F9516C" w:rsidRDefault="00D60C93" w:rsidP="00F9516C">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 xml:space="preserve">Mostly </w:t>
            </w:r>
            <w:r w:rsidR="00BF7F79" w:rsidRPr="00BF7F79">
              <w:rPr>
                <w:rFonts w:ascii="Times New Roman" w:hAnsi="Times New Roman" w:cs="Times New Roman"/>
                <w:sz w:val="20"/>
                <w:szCs w:val="20"/>
              </w:rPr>
              <w:t>well-spaced</w:t>
            </w:r>
            <w:r w:rsidRPr="00BF7F79">
              <w:rPr>
                <w:rFonts w:ascii="Times New Roman" w:hAnsi="Times New Roman" w:cs="Times New Roman"/>
                <w:sz w:val="20"/>
                <w:szCs w:val="20"/>
              </w:rPr>
              <w:t xml:space="preserve"> Ponderosa</w:t>
            </w:r>
            <w:r w:rsidR="00F9516C">
              <w:rPr>
                <w:rFonts w:ascii="Times New Roman" w:hAnsi="Times New Roman" w:cs="Times New Roman"/>
                <w:sz w:val="20"/>
                <w:szCs w:val="20"/>
              </w:rPr>
              <w:t>;</w:t>
            </w:r>
            <w:r w:rsidRPr="00BF7F79">
              <w:rPr>
                <w:rFonts w:ascii="Times New Roman" w:hAnsi="Times New Roman" w:cs="Times New Roman"/>
                <w:sz w:val="20"/>
                <w:szCs w:val="20"/>
              </w:rPr>
              <w:t xml:space="preserve"> Limited number of Doug Fir, with DF increasing toward north edge of unit approaching North facing slope roll-off</w:t>
            </w:r>
            <w:r w:rsidR="00F9516C">
              <w:rPr>
                <w:rFonts w:ascii="Times New Roman" w:hAnsi="Times New Roman" w:cs="Times New Roman"/>
                <w:sz w:val="20"/>
                <w:szCs w:val="20"/>
              </w:rPr>
              <w:t xml:space="preserve">; </w:t>
            </w:r>
            <w:r w:rsidRPr="00F9516C">
              <w:rPr>
                <w:rFonts w:ascii="Times New Roman" w:hAnsi="Times New Roman" w:cs="Times New Roman"/>
                <w:sz w:val="20"/>
                <w:szCs w:val="20"/>
              </w:rPr>
              <w:t>A very few Lodgepole near Purple Pin TB 19</w:t>
            </w:r>
            <w:r w:rsidR="00D07117" w:rsidRPr="00F9516C">
              <w:rPr>
                <w:rFonts w:ascii="Times New Roman" w:hAnsi="Times New Roman" w:cs="Times New Roman"/>
                <w:sz w:val="20"/>
                <w:szCs w:val="20"/>
              </w:rPr>
              <w:t>.</w:t>
            </w:r>
            <w:r w:rsidRPr="00F9516C">
              <w:rPr>
                <w:rFonts w:ascii="Times New Roman" w:hAnsi="Times New Roman" w:cs="Times New Roman"/>
                <w:sz w:val="20"/>
                <w:szCs w:val="20"/>
              </w:rPr>
              <w:t xml:space="preserve"> </w:t>
            </w:r>
          </w:p>
          <w:p w14:paraId="31F707FC" w14:textId="77777777" w:rsidR="00F9516C" w:rsidRDefault="00D60C93"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Mainly DF regen since Winiger treatment</w:t>
            </w:r>
            <w:r w:rsidR="00F9516C">
              <w:rPr>
                <w:rFonts w:ascii="Times New Roman" w:hAnsi="Times New Roman" w:cs="Times New Roman"/>
                <w:sz w:val="20"/>
                <w:szCs w:val="20"/>
              </w:rPr>
              <w:t>.</w:t>
            </w:r>
          </w:p>
          <w:p w14:paraId="71031334" w14:textId="6CFA25FC" w:rsidR="00D60C93" w:rsidRPr="002673B3" w:rsidRDefault="00D60C93"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 xml:space="preserve">Winiger Project created fire break clearing (~30+ yards wide) along the almost straight North edge of unit from West end of this line up to the East uncut corner (uncut corner is market by Teagen Track), so unit is well </w:t>
            </w:r>
            <w:r w:rsidRPr="00BF7F79">
              <w:rPr>
                <w:rFonts w:ascii="Times New Roman" w:hAnsi="Times New Roman" w:cs="Times New Roman"/>
                <w:sz w:val="20"/>
                <w:szCs w:val="20"/>
              </w:rPr>
              <w:lastRenderedPageBreak/>
              <w:t>protected from denser North slope of DF beyond it</w:t>
            </w:r>
            <w:r w:rsidR="00D07117">
              <w:rPr>
                <w:rFonts w:ascii="Times New Roman" w:hAnsi="Times New Roman" w:cs="Times New Roman"/>
                <w:sz w:val="20"/>
                <w:szCs w:val="20"/>
              </w:rPr>
              <w:t>.</w:t>
            </w:r>
            <w:r w:rsidRPr="00BF7F79">
              <w:rPr>
                <w:rFonts w:ascii="Times New Roman" w:hAnsi="Times New Roman" w:cs="Times New Roman"/>
                <w:sz w:val="20"/>
                <w:szCs w:val="20"/>
              </w:rPr>
              <w:t xml:space="preserve"> </w:t>
            </w:r>
          </w:p>
          <w:p w14:paraId="320958E2" w14:textId="111BDFE3" w:rsidR="00D60C93" w:rsidRPr="002673B3" w:rsidRDefault="00D60C93"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 xml:space="preserve">In general, the unit is fire safe already – well spaced Ponderosa with little ladder fuel. Thinning of recent (post-Winiger) regen will maintain this condition. </w:t>
            </w:r>
          </w:p>
          <w:p w14:paraId="2BA39E2F" w14:textId="1714499C" w:rsidR="00D60C93" w:rsidRDefault="00DD6E70" w:rsidP="00BF7F7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Bottom Line: </w:t>
            </w:r>
            <w:r w:rsidR="00D60C93" w:rsidRPr="00BF7F79">
              <w:rPr>
                <w:rFonts w:ascii="Times New Roman" w:hAnsi="Times New Roman" w:cs="Times New Roman"/>
                <w:sz w:val="20"/>
                <w:szCs w:val="20"/>
              </w:rPr>
              <w:t>Very good results from Winiger treatment simply need to be maintained</w:t>
            </w:r>
            <w:r w:rsidR="00D07117">
              <w:rPr>
                <w:rFonts w:ascii="Times New Roman" w:hAnsi="Times New Roman" w:cs="Times New Roman"/>
                <w:sz w:val="20"/>
                <w:szCs w:val="20"/>
              </w:rPr>
              <w:t>.</w:t>
            </w:r>
          </w:p>
          <w:p w14:paraId="0058A597" w14:textId="4534EC56" w:rsidR="00BF3FFD" w:rsidRDefault="00BF3FFD" w:rsidP="00BF7F7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Do not cut areas:</w:t>
            </w:r>
          </w:p>
          <w:p w14:paraId="1A5B7DBB" w14:textId="06AD198C" w:rsidR="00BF3FFD" w:rsidRDefault="00BF3FFD" w:rsidP="00BF3FFD">
            <w:pPr>
              <w:pStyle w:val="ListParagraph"/>
              <w:numPr>
                <w:ilvl w:val="2"/>
                <w:numId w:val="14"/>
              </w:numPr>
              <w:rPr>
                <w:rFonts w:ascii="Times New Roman" w:hAnsi="Times New Roman" w:cs="Times New Roman"/>
                <w:sz w:val="20"/>
                <w:szCs w:val="20"/>
              </w:rPr>
            </w:pPr>
            <w:r>
              <w:rPr>
                <w:rFonts w:ascii="Times New Roman" w:hAnsi="Times New Roman" w:cs="Times New Roman"/>
                <w:sz w:val="20"/>
                <w:szCs w:val="20"/>
              </w:rPr>
              <w:t>Two rock outcropping areas at Red Pins TB 28 and TB 29, outlined by Teagen Tracks. These provide elevational cover for animals to hide behind / in while transiting through the more open surrounding terrain (and, in any case, have very little regen).</w:t>
            </w:r>
          </w:p>
          <w:p w14:paraId="39B9D000" w14:textId="0B3FACA6" w:rsidR="00BF3FFD" w:rsidRPr="00BF7F79" w:rsidRDefault="00BF3FFD" w:rsidP="00BF3FFD">
            <w:pPr>
              <w:pStyle w:val="ListParagraph"/>
              <w:numPr>
                <w:ilvl w:val="2"/>
                <w:numId w:val="14"/>
              </w:numPr>
              <w:rPr>
                <w:rFonts w:ascii="Times New Roman" w:hAnsi="Times New Roman" w:cs="Times New Roman"/>
                <w:sz w:val="20"/>
                <w:szCs w:val="20"/>
              </w:rPr>
            </w:pPr>
            <w:r>
              <w:rPr>
                <w:rFonts w:ascii="Times New Roman" w:hAnsi="Times New Roman" w:cs="Times New Roman"/>
                <w:sz w:val="20"/>
                <w:szCs w:val="20"/>
              </w:rPr>
              <w:t>North East corner of unit (marked by Red Pin TB 20 and Teagen Tracks) that was corr</w:t>
            </w:r>
            <w:r w:rsidR="00DE0DBB">
              <w:rPr>
                <w:rFonts w:ascii="Times New Roman" w:hAnsi="Times New Roman" w:cs="Times New Roman"/>
                <w:sz w:val="20"/>
                <w:szCs w:val="20"/>
              </w:rPr>
              <w:t>e</w:t>
            </w:r>
            <w:r>
              <w:rPr>
                <w:rFonts w:ascii="Times New Roman" w:hAnsi="Times New Roman" w:cs="Times New Roman"/>
                <w:sz w:val="20"/>
                <w:szCs w:val="20"/>
              </w:rPr>
              <w:t>ct</w:t>
            </w:r>
            <w:r w:rsidR="00DE0DBB">
              <w:rPr>
                <w:rFonts w:ascii="Times New Roman" w:hAnsi="Times New Roman" w:cs="Times New Roman"/>
                <w:sz w:val="20"/>
                <w:szCs w:val="20"/>
              </w:rPr>
              <w:t>l</w:t>
            </w:r>
            <w:r>
              <w:rPr>
                <w:rFonts w:ascii="Times New Roman" w:hAnsi="Times New Roman" w:cs="Times New Roman"/>
                <w:sz w:val="20"/>
                <w:szCs w:val="20"/>
              </w:rPr>
              <w:t xml:space="preserve">y not treated in Winiger Project. This leaves dense forest to mask animal transit corridor in this area extending North East to Aqueduct. Animal </w:t>
            </w:r>
            <w:r w:rsidR="00DE0DBB">
              <w:rPr>
                <w:rFonts w:ascii="Times New Roman" w:hAnsi="Times New Roman" w:cs="Times New Roman"/>
                <w:sz w:val="20"/>
                <w:szCs w:val="20"/>
              </w:rPr>
              <w:t>transit</w:t>
            </w:r>
            <w:r>
              <w:rPr>
                <w:rFonts w:ascii="Times New Roman" w:hAnsi="Times New Roman" w:cs="Times New Roman"/>
                <w:sz w:val="20"/>
                <w:szCs w:val="20"/>
              </w:rPr>
              <w:t xml:space="preserve"> </w:t>
            </w:r>
            <w:r w:rsidR="00DE0DBB">
              <w:rPr>
                <w:rFonts w:ascii="Times New Roman" w:hAnsi="Times New Roman" w:cs="Times New Roman"/>
                <w:sz w:val="20"/>
                <w:szCs w:val="20"/>
              </w:rPr>
              <w:t>here</w:t>
            </w:r>
            <w:r>
              <w:rPr>
                <w:rFonts w:ascii="Times New Roman" w:hAnsi="Times New Roman" w:cs="Times New Roman"/>
                <w:sz w:val="20"/>
                <w:szCs w:val="20"/>
              </w:rPr>
              <w:t xml:space="preserve"> is known. We want the dense forest in this corner to keep humans out </w:t>
            </w:r>
            <w:r w:rsidR="00DE0DBB">
              <w:rPr>
                <w:rFonts w:ascii="Times New Roman" w:hAnsi="Times New Roman" w:cs="Times New Roman"/>
                <w:sz w:val="20"/>
                <w:szCs w:val="20"/>
              </w:rPr>
              <w:t>of this</w:t>
            </w:r>
            <w:r>
              <w:rPr>
                <w:rFonts w:ascii="Times New Roman" w:hAnsi="Times New Roman" w:cs="Times New Roman"/>
                <w:sz w:val="20"/>
                <w:szCs w:val="20"/>
              </w:rPr>
              <w:t xml:space="preserve"> area. Any cutting here would compromise the animal corridor. Nothing to be gained by cutting here for fire safety because this is really the continuation of the dense North and North East facing slopes beyond the main fla</w:t>
            </w:r>
            <w:r w:rsidR="00DE0DBB">
              <w:rPr>
                <w:rFonts w:ascii="Times New Roman" w:hAnsi="Times New Roman" w:cs="Times New Roman"/>
                <w:sz w:val="20"/>
                <w:szCs w:val="20"/>
              </w:rPr>
              <w:t>t</w:t>
            </w:r>
            <w:r>
              <w:rPr>
                <w:rFonts w:ascii="Times New Roman" w:hAnsi="Times New Roman" w:cs="Times New Roman"/>
                <w:sz w:val="20"/>
                <w:szCs w:val="20"/>
              </w:rPr>
              <w:t xml:space="preserve">ter part of </w:t>
            </w:r>
            <w:r w:rsidR="00DE0DBB">
              <w:rPr>
                <w:rFonts w:ascii="Times New Roman" w:hAnsi="Times New Roman" w:cs="Times New Roman"/>
                <w:sz w:val="20"/>
                <w:szCs w:val="20"/>
              </w:rPr>
              <w:t>the</w:t>
            </w:r>
            <w:r>
              <w:rPr>
                <w:rFonts w:ascii="Times New Roman" w:hAnsi="Times New Roman" w:cs="Times New Roman"/>
                <w:sz w:val="20"/>
                <w:szCs w:val="20"/>
              </w:rPr>
              <w:t xml:space="preserve"> unit</w:t>
            </w:r>
            <w:r w:rsidR="00DE0DBB">
              <w:rPr>
                <w:rFonts w:ascii="Times New Roman" w:hAnsi="Times New Roman" w:cs="Times New Roman"/>
                <w:sz w:val="20"/>
                <w:szCs w:val="20"/>
              </w:rPr>
              <w:t>.</w:t>
            </w:r>
          </w:p>
          <w:p w14:paraId="3EF840E0" w14:textId="77777777" w:rsidR="00D60C93" w:rsidRPr="00EB227C" w:rsidRDefault="00D60C93" w:rsidP="00D353BA">
            <w:pPr>
              <w:rPr>
                <w:rFonts w:ascii="Times New Roman" w:hAnsi="Times New Roman" w:cs="Times New Roman"/>
                <w:sz w:val="20"/>
                <w:szCs w:val="20"/>
              </w:rPr>
            </w:pPr>
          </w:p>
        </w:tc>
        <w:tc>
          <w:tcPr>
            <w:tcW w:w="6210" w:type="dxa"/>
          </w:tcPr>
          <w:p w14:paraId="08798701" w14:textId="77777777" w:rsidR="00D60C93" w:rsidRPr="00EB227C" w:rsidRDefault="00D60C93" w:rsidP="00D353BA">
            <w:pPr>
              <w:rPr>
                <w:rFonts w:ascii="Times New Roman" w:hAnsi="Times New Roman" w:cs="Times New Roman"/>
                <w:sz w:val="20"/>
                <w:szCs w:val="20"/>
              </w:rPr>
            </w:pPr>
            <w:r w:rsidRPr="00EB227C">
              <w:rPr>
                <w:rFonts w:ascii="Times New Roman" w:hAnsi="Times New Roman" w:cs="Times New Roman"/>
                <w:sz w:val="20"/>
                <w:szCs w:val="20"/>
              </w:rPr>
              <w:lastRenderedPageBreak/>
              <w:t>Field Observations:</w:t>
            </w:r>
          </w:p>
          <w:p w14:paraId="4B41BACE" w14:textId="082158A1" w:rsidR="00C179F9" w:rsidRDefault="00C179F9" w:rsidP="001604D3">
            <w:pPr>
              <w:pStyle w:val="ListParagraph"/>
              <w:numPr>
                <w:ilvl w:val="2"/>
                <w:numId w:val="2"/>
              </w:numPr>
              <w:ind w:left="706"/>
              <w:rPr>
                <w:rFonts w:ascii="Times New Roman" w:hAnsi="Times New Roman" w:cs="Times New Roman"/>
                <w:sz w:val="20"/>
                <w:szCs w:val="20"/>
              </w:rPr>
            </w:pPr>
            <w:r w:rsidRPr="00C179F9">
              <w:rPr>
                <w:rFonts w:ascii="Times New Roman" w:hAnsi="Times New Roman" w:cs="Times New Roman"/>
                <w:sz w:val="20"/>
                <w:szCs w:val="20"/>
              </w:rPr>
              <w:t xml:space="preserve">The fire dependent mature </w:t>
            </w:r>
            <w:r>
              <w:rPr>
                <w:rFonts w:ascii="Times New Roman" w:hAnsi="Times New Roman" w:cs="Times New Roman"/>
                <w:sz w:val="20"/>
                <w:szCs w:val="20"/>
              </w:rPr>
              <w:t>p</w:t>
            </w:r>
            <w:r w:rsidRPr="00C179F9">
              <w:rPr>
                <w:rFonts w:ascii="Times New Roman" w:hAnsi="Times New Roman" w:cs="Times New Roman"/>
                <w:sz w:val="20"/>
                <w:szCs w:val="20"/>
              </w:rPr>
              <w:t>onderosa</w:t>
            </w:r>
            <w:r>
              <w:rPr>
                <w:rFonts w:ascii="Times New Roman" w:hAnsi="Times New Roman" w:cs="Times New Roman"/>
                <w:sz w:val="20"/>
                <w:szCs w:val="20"/>
              </w:rPr>
              <w:t xml:space="preserve"> pine</w:t>
            </w:r>
            <w:r w:rsidRPr="00C179F9">
              <w:rPr>
                <w:rFonts w:ascii="Times New Roman" w:hAnsi="Times New Roman" w:cs="Times New Roman"/>
                <w:sz w:val="20"/>
                <w:szCs w:val="20"/>
              </w:rPr>
              <w:t xml:space="preserve"> stands have been excluded from fire for at least a century and are now very susceptible to high mortality from wildfire due to crown density, and ladder fuels primarily from branches reaching the ground.  Increase wildfire resilience by increasing mature ponderosa crown separation and reducing ladder fuels where possible.</w:t>
            </w:r>
          </w:p>
          <w:p w14:paraId="299C39AF" w14:textId="24422DFE" w:rsidR="00BF7F79" w:rsidRPr="00C179F9" w:rsidRDefault="00C179F9" w:rsidP="001604D3">
            <w:pPr>
              <w:pStyle w:val="ListParagraph"/>
              <w:numPr>
                <w:ilvl w:val="2"/>
                <w:numId w:val="2"/>
              </w:numPr>
              <w:ind w:left="706"/>
              <w:rPr>
                <w:rFonts w:ascii="Times New Roman" w:hAnsi="Times New Roman" w:cs="Times New Roman"/>
                <w:sz w:val="20"/>
                <w:szCs w:val="20"/>
              </w:rPr>
            </w:pPr>
            <w:r>
              <w:rPr>
                <w:rFonts w:ascii="Times New Roman" w:hAnsi="Times New Roman" w:cs="Times New Roman"/>
                <w:sz w:val="20"/>
                <w:szCs w:val="20"/>
              </w:rPr>
              <w:t>The u</w:t>
            </w:r>
            <w:r w:rsidR="00BF7F79" w:rsidRPr="00C179F9">
              <w:rPr>
                <w:rFonts w:ascii="Times New Roman" w:hAnsi="Times New Roman" w:cs="Times New Roman"/>
                <w:sz w:val="20"/>
                <w:szCs w:val="20"/>
              </w:rPr>
              <w:t xml:space="preserve">nit has some old growth characteristics (e.g. mature ponderosa pine). This unit has the potential to expand mature forest conditions when combined with the identified old growth </w:t>
            </w:r>
            <w:r w:rsidR="00BF7F79" w:rsidRPr="00C179F9">
              <w:rPr>
                <w:rFonts w:ascii="Times New Roman" w:hAnsi="Times New Roman" w:cs="Times New Roman"/>
                <w:sz w:val="20"/>
                <w:szCs w:val="20"/>
              </w:rPr>
              <w:lastRenderedPageBreak/>
              <w:t>in Unit 54. Open, old growth ponderosa pine has valuable habitat potential for species like flammulated owls. This connectivity could also provide refuge for wildlife species moving from Boulder Canyon to south of Magnolia Road.</w:t>
            </w:r>
          </w:p>
          <w:p w14:paraId="3DDAAA1A" w14:textId="77777777" w:rsidR="00FD3116" w:rsidRPr="00FD3116" w:rsidRDefault="00FD3116" w:rsidP="001604D3">
            <w:pPr>
              <w:pStyle w:val="ListParagraph"/>
              <w:numPr>
                <w:ilvl w:val="2"/>
                <w:numId w:val="2"/>
              </w:numPr>
              <w:ind w:left="706"/>
              <w:rPr>
                <w:rFonts w:ascii="Times New Roman" w:hAnsi="Times New Roman" w:cs="Times New Roman"/>
                <w:sz w:val="20"/>
                <w:szCs w:val="20"/>
              </w:rPr>
            </w:pPr>
            <w:r w:rsidRPr="00FD3116">
              <w:rPr>
                <w:rFonts w:ascii="Times New Roman" w:hAnsi="Times New Roman" w:cs="Times New Roman"/>
                <w:sz w:val="20"/>
                <w:szCs w:val="20"/>
              </w:rPr>
              <w:t>The adjacency of aspen in Unit 53 provides greater forage and cover opportunities for species as well as connectivity between the two mature habitats (Units 52 and 54).</w:t>
            </w:r>
          </w:p>
          <w:p w14:paraId="483804FB" w14:textId="77777777" w:rsidR="00D60C93" w:rsidRPr="00EB227C" w:rsidRDefault="00D60C93" w:rsidP="001604D3">
            <w:pPr>
              <w:pStyle w:val="ListParagraph"/>
              <w:numPr>
                <w:ilvl w:val="0"/>
                <w:numId w:val="2"/>
              </w:numPr>
              <w:ind w:left="706"/>
              <w:rPr>
                <w:rFonts w:ascii="Times New Roman" w:hAnsi="Times New Roman" w:cs="Times New Roman"/>
                <w:sz w:val="20"/>
                <w:szCs w:val="20"/>
              </w:rPr>
            </w:pPr>
            <w:r w:rsidRPr="00EB227C">
              <w:rPr>
                <w:rFonts w:ascii="Times New Roman" w:hAnsi="Times New Roman" w:cs="Times New Roman"/>
                <w:sz w:val="20"/>
                <w:szCs w:val="20"/>
              </w:rPr>
              <w:t>Stand density inhibits ponderosa pine regeneration. Douglas-fir regeneration is sporadically present throughout the unit.</w:t>
            </w:r>
          </w:p>
          <w:p w14:paraId="2823E88D" w14:textId="77777777" w:rsidR="00D60C93" w:rsidRPr="00EB227C" w:rsidRDefault="00D60C93" w:rsidP="00D353BA">
            <w:pPr>
              <w:rPr>
                <w:rFonts w:ascii="Times New Roman" w:hAnsi="Times New Roman" w:cs="Times New Roman"/>
                <w:sz w:val="20"/>
                <w:szCs w:val="20"/>
              </w:rPr>
            </w:pPr>
          </w:p>
        </w:tc>
      </w:tr>
      <w:tr w:rsidR="00B7270B" w:rsidRPr="00EB227C" w14:paraId="3F992C07" w14:textId="77777777" w:rsidTr="00E5102F">
        <w:tc>
          <w:tcPr>
            <w:tcW w:w="12322" w:type="dxa"/>
            <w:gridSpan w:val="2"/>
            <w:shd w:val="clear" w:color="auto" w:fill="808080" w:themeFill="background1" w:themeFillShade="80"/>
          </w:tcPr>
          <w:p w14:paraId="1EF1DC32" w14:textId="4CCA4007" w:rsidR="00B7270B" w:rsidRPr="002673B3" w:rsidRDefault="00B7270B" w:rsidP="00B7270B">
            <w:pPr>
              <w:jc w:val="center"/>
              <w:rPr>
                <w:rFonts w:ascii="Times New Roman" w:hAnsi="Times New Roman" w:cs="Times New Roman"/>
                <w:b/>
                <w:bCs/>
                <w:sz w:val="24"/>
                <w:szCs w:val="24"/>
              </w:rPr>
            </w:pPr>
            <w:r w:rsidRPr="002673B3">
              <w:rPr>
                <w:rFonts w:ascii="Times New Roman" w:hAnsi="Times New Roman" w:cs="Times New Roman"/>
                <w:b/>
                <w:bCs/>
                <w:color w:val="FFFFFF" w:themeColor="background1"/>
                <w:sz w:val="24"/>
                <w:szCs w:val="24"/>
              </w:rPr>
              <w:lastRenderedPageBreak/>
              <w:t xml:space="preserve">MFG </w:t>
            </w:r>
            <w:r>
              <w:rPr>
                <w:rFonts w:ascii="Times New Roman" w:hAnsi="Times New Roman" w:cs="Times New Roman"/>
                <w:b/>
                <w:bCs/>
                <w:color w:val="FFFFFF" w:themeColor="background1"/>
                <w:sz w:val="24"/>
                <w:szCs w:val="24"/>
              </w:rPr>
              <w:t>P</w:t>
            </w:r>
            <w:r w:rsidRPr="002673B3">
              <w:rPr>
                <w:rFonts w:ascii="Times New Roman" w:hAnsi="Times New Roman" w:cs="Times New Roman"/>
                <w:b/>
                <w:bCs/>
                <w:color w:val="FFFFFF" w:themeColor="background1"/>
                <w:sz w:val="24"/>
                <w:szCs w:val="24"/>
              </w:rPr>
              <w:t>roposal/</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ecommendations (</w:t>
            </w:r>
            <w:r>
              <w:rPr>
                <w:rFonts w:ascii="Times New Roman" w:hAnsi="Times New Roman" w:cs="Times New Roman"/>
                <w:b/>
                <w:bCs/>
                <w:color w:val="FFFFFF" w:themeColor="background1"/>
                <w:sz w:val="24"/>
                <w:szCs w:val="24"/>
              </w:rPr>
              <w:t>B</w:t>
            </w:r>
            <w:r w:rsidRPr="002673B3">
              <w:rPr>
                <w:rFonts w:ascii="Times New Roman" w:hAnsi="Times New Roman" w:cs="Times New Roman"/>
                <w:b/>
                <w:bCs/>
                <w:color w:val="FFFFFF" w:themeColor="background1"/>
                <w:sz w:val="24"/>
                <w:szCs w:val="24"/>
              </w:rPr>
              <w:t xml:space="preserve">old) with USFS </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esponses/</w:t>
            </w:r>
            <w:r>
              <w:rPr>
                <w:rFonts w:ascii="Times New Roman" w:hAnsi="Times New Roman" w:cs="Times New Roman"/>
                <w:b/>
                <w:bCs/>
                <w:color w:val="FFFFFF" w:themeColor="background1"/>
                <w:sz w:val="24"/>
                <w:szCs w:val="24"/>
              </w:rPr>
              <w:t>C</w:t>
            </w:r>
            <w:r w:rsidRPr="002673B3">
              <w:rPr>
                <w:rFonts w:ascii="Times New Roman" w:hAnsi="Times New Roman" w:cs="Times New Roman"/>
                <w:b/>
                <w:bCs/>
                <w:color w:val="FFFFFF" w:themeColor="background1"/>
                <w:sz w:val="24"/>
                <w:szCs w:val="24"/>
              </w:rPr>
              <w:t xml:space="preserve">ommitments </w:t>
            </w:r>
            <w:r w:rsidRPr="002673B3">
              <w:rPr>
                <w:rFonts w:ascii="Times New Roman" w:hAnsi="Times New Roman" w:cs="Times New Roman"/>
                <w:b/>
                <w:bCs/>
                <w:i/>
                <w:color w:val="FFFFFF" w:themeColor="background1"/>
                <w:sz w:val="24"/>
                <w:szCs w:val="24"/>
              </w:rPr>
              <w:t xml:space="preserve">(in </w:t>
            </w:r>
            <w:r>
              <w:rPr>
                <w:rFonts w:ascii="Times New Roman" w:hAnsi="Times New Roman" w:cs="Times New Roman"/>
                <w:b/>
                <w:bCs/>
                <w:i/>
                <w:color w:val="FFFFFF" w:themeColor="background1"/>
                <w:sz w:val="24"/>
                <w:szCs w:val="24"/>
              </w:rPr>
              <w:t>U</w:t>
            </w:r>
            <w:r w:rsidRPr="002673B3">
              <w:rPr>
                <w:rFonts w:ascii="Times New Roman" w:hAnsi="Times New Roman" w:cs="Times New Roman"/>
                <w:b/>
                <w:bCs/>
                <w:i/>
                <w:color w:val="FFFFFF" w:themeColor="background1"/>
                <w:sz w:val="24"/>
                <w:szCs w:val="24"/>
              </w:rPr>
              <w:t xml:space="preserve">nbolded </w:t>
            </w:r>
            <w:r>
              <w:rPr>
                <w:rFonts w:ascii="Times New Roman" w:hAnsi="Times New Roman" w:cs="Times New Roman"/>
                <w:b/>
                <w:bCs/>
                <w:i/>
                <w:color w:val="FFFFFF" w:themeColor="background1"/>
                <w:sz w:val="24"/>
                <w:szCs w:val="24"/>
              </w:rPr>
              <w:t>I</w:t>
            </w:r>
            <w:r w:rsidRPr="002673B3">
              <w:rPr>
                <w:rFonts w:ascii="Times New Roman" w:hAnsi="Times New Roman" w:cs="Times New Roman"/>
                <w:b/>
                <w:bCs/>
                <w:i/>
                <w:color w:val="FFFFFF" w:themeColor="background1"/>
                <w:sz w:val="24"/>
                <w:szCs w:val="24"/>
              </w:rPr>
              <w:t>talics)</w:t>
            </w:r>
          </w:p>
        </w:tc>
      </w:tr>
      <w:tr w:rsidR="00D60C93" w:rsidRPr="00EB227C" w14:paraId="08E94A1B" w14:textId="77777777" w:rsidTr="00E5102F">
        <w:trPr>
          <w:trHeight w:val="4320"/>
        </w:trPr>
        <w:tc>
          <w:tcPr>
            <w:tcW w:w="12322" w:type="dxa"/>
            <w:gridSpan w:val="2"/>
          </w:tcPr>
          <w:p w14:paraId="001BE1E2" w14:textId="77777777" w:rsidR="00231E83" w:rsidRDefault="00231E83" w:rsidP="00D353BA">
            <w:pPr>
              <w:rPr>
                <w:rFonts w:ascii="Times New Roman" w:hAnsi="Times New Roman" w:cs="Times New Roman"/>
                <w:b/>
                <w:sz w:val="20"/>
                <w:szCs w:val="20"/>
              </w:rPr>
            </w:pPr>
          </w:p>
          <w:p w14:paraId="723AD56B" w14:textId="2E369C6E" w:rsidR="00D60C93" w:rsidRPr="00B8350A" w:rsidRDefault="00D60C93" w:rsidP="00D353BA">
            <w:pPr>
              <w:rPr>
                <w:rFonts w:ascii="Times New Roman" w:hAnsi="Times New Roman" w:cs="Times New Roman"/>
                <w:b/>
                <w:sz w:val="20"/>
                <w:szCs w:val="20"/>
              </w:rPr>
            </w:pPr>
            <w:r w:rsidRPr="00B8350A">
              <w:rPr>
                <w:rFonts w:ascii="Times New Roman" w:hAnsi="Times New Roman" w:cs="Times New Roman"/>
                <w:b/>
                <w:sz w:val="20"/>
                <w:szCs w:val="20"/>
              </w:rPr>
              <w:t>Cut most regen of 2” DBH or less – keep a few of the taller (close to 2” DBH) Doug Fir for generational diversity - Keep viable Ponderosa regen for generational diversity</w:t>
            </w:r>
          </w:p>
          <w:p w14:paraId="561A51A5" w14:textId="672B7162" w:rsidR="00D60C93" w:rsidRPr="00A60CEE" w:rsidRDefault="00D60C93" w:rsidP="00D353BA">
            <w:pPr>
              <w:rPr>
                <w:rFonts w:ascii="Times New Roman" w:hAnsi="Times New Roman" w:cs="Times New Roman"/>
                <w:sz w:val="20"/>
                <w:szCs w:val="20"/>
              </w:rPr>
            </w:pPr>
            <w:r w:rsidRPr="005A7255">
              <w:rPr>
                <w:rFonts w:ascii="Times New Roman" w:hAnsi="Times New Roman" w:cs="Times New Roman"/>
                <w:i/>
                <w:sz w:val="20"/>
                <w:szCs w:val="20"/>
              </w:rPr>
              <w:t xml:space="preserve">USFS recommends </w:t>
            </w:r>
            <w:r w:rsidRPr="00A60CEE">
              <w:rPr>
                <w:rFonts w:ascii="Times New Roman" w:hAnsi="Times New Roman" w:cs="Times New Roman"/>
                <w:i/>
                <w:sz w:val="20"/>
                <w:szCs w:val="20"/>
              </w:rPr>
              <w:t>cutting all Douglas-fir 2” DBH or less and retaining healthy ponderosa pine 2” DBH or less</w:t>
            </w:r>
            <w:r w:rsidR="00A60CEE" w:rsidRPr="00A60CEE">
              <w:rPr>
                <w:rFonts w:ascii="Times New Roman" w:hAnsi="Times New Roman" w:cs="Times New Roman"/>
                <w:i/>
                <w:sz w:val="20"/>
                <w:szCs w:val="20"/>
              </w:rPr>
              <w:t>.</w:t>
            </w:r>
            <w:r w:rsidRPr="00A60CEE">
              <w:rPr>
                <w:rFonts w:ascii="Times New Roman" w:hAnsi="Times New Roman" w:cs="Times New Roman"/>
                <w:i/>
                <w:sz w:val="20"/>
                <w:szCs w:val="20"/>
              </w:rPr>
              <w:t xml:space="preserve"> </w:t>
            </w:r>
            <w:r w:rsidR="005E45A8" w:rsidRPr="00A60CEE">
              <w:rPr>
                <w:rFonts w:ascii="Times New Roman" w:hAnsi="Times New Roman" w:cs="Times New Roman"/>
                <w:i/>
                <w:sz w:val="20"/>
                <w:szCs w:val="20"/>
              </w:rPr>
              <w:t xml:space="preserve">Maintaining generational diversity is an important consideration, but due to Douglas-fir’s prolific seeding capabilities, it is expected to continue providing stand structural diversity when it is a component in the overstory. </w:t>
            </w:r>
          </w:p>
          <w:p w14:paraId="4ABB16CF" w14:textId="77777777" w:rsidR="00D60C93" w:rsidRPr="00B8350A" w:rsidRDefault="00D60C93" w:rsidP="00D353BA">
            <w:pPr>
              <w:rPr>
                <w:rFonts w:ascii="Times New Roman" w:hAnsi="Times New Roman" w:cs="Times New Roman"/>
                <w:sz w:val="20"/>
                <w:szCs w:val="20"/>
              </w:rPr>
            </w:pPr>
          </w:p>
          <w:p w14:paraId="0666E44F" w14:textId="77777777" w:rsidR="00D60C93" w:rsidRPr="00B8350A" w:rsidRDefault="00D60C93" w:rsidP="00D353BA">
            <w:pPr>
              <w:rPr>
                <w:rFonts w:ascii="Times New Roman" w:hAnsi="Times New Roman" w:cs="Times New Roman"/>
                <w:b/>
                <w:sz w:val="20"/>
                <w:szCs w:val="20"/>
              </w:rPr>
            </w:pPr>
            <w:r w:rsidRPr="00B8350A">
              <w:rPr>
                <w:rFonts w:ascii="Times New Roman" w:hAnsi="Times New Roman" w:cs="Times New Roman"/>
                <w:b/>
                <w:sz w:val="20"/>
                <w:szCs w:val="20"/>
              </w:rPr>
              <w:t>Rocky area near Purple Pin TB 19 has a few Lodgepole. These can be left (as part of North Slope beyond unit boundary) or removed to reduce Lodgepole encroaching</w:t>
            </w:r>
          </w:p>
          <w:p w14:paraId="34516DC3" w14:textId="6DE00CA8" w:rsidR="00D60C93" w:rsidRPr="00BF3FFD" w:rsidRDefault="00BF3FFD" w:rsidP="00D353BA">
            <w:pPr>
              <w:rPr>
                <w:rFonts w:ascii="Times New Roman" w:hAnsi="Times New Roman" w:cs="Times New Roman"/>
                <w:i/>
                <w:iCs/>
                <w:sz w:val="20"/>
                <w:szCs w:val="20"/>
              </w:rPr>
            </w:pPr>
            <w:r>
              <w:rPr>
                <w:rFonts w:ascii="Times New Roman" w:hAnsi="Times New Roman" w:cs="Times New Roman"/>
                <w:i/>
                <w:iCs/>
                <w:sz w:val="20"/>
                <w:szCs w:val="20"/>
              </w:rPr>
              <w:t>The USFS will cut all lodgepole pine up to 14” DBH as identified with Purple Pin TB 19</w:t>
            </w:r>
            <w:r w:rsidR="00231E83">
              <w:rPr>
                <w:rFonts w:ascii="Times New Roman" w:hAnsi="Times New Roman" w:cs="Times New Roman"/>
                <w:i/>
                <w:iCs/>
                <w:sz w:val="20"/>
                <w:szCs w:val="20"/>
              </w:rPr>
              <w:t xml:space="preserve"> because lodgepole pine i</w:t>
            </w:r>
            <w:r w:rsidR="00067BD2">
              <w:rPr>
                <w:rFonts w:ascii="Times New Roman" w:hAnsi="Times New Roman" w:cs="Times New Roman"/>
                <w:i/>
                <w:iCs/>
                <w:sz w:val="20"/>
                <w:szCs w:val="20"/>
              </w:rPr>
              <w:t>s at the lower end of its elevational range and with the projected change to a warming and drying climate, lodgepole pine will be more susceptible to mortality under those conditions</w:t>
            </w:r>
            <w:r>
              <w:rPr>
                <w:rFonts w:ascii="Times New Roman" w:hAnsi="Times New Roman" w:cs="Times New Roman"/>
                <w:i/>
                <w:iCs/>
                <w:sz w:val="20"/>
                <w:szCs w:val="20"/>
              </w:rPr>
              <w:t xml:space="preserve">. </w:t>
            </w:r>
          </w:p>
          <w:p w14:paraId="3A07C077" w14:textId="77777777" w:rsidR="00D60C93" w:rsidRPr="00B8350A" w:rsidRDefault="00D60C93" w:rsidP="00D353BA">
            <w:pPr>
              <w:rPr>
                <w:rFonts w:ascii="Times New Roman" w:hAnsi="Times New Roman" w:cs="Times New Roman"/>
                <w:sz w:val="20"/>
                <w:szCs w:val="20"/>
              </w:rPr>
            </w:pPr>
          </w:p>
          <w:p w14:paraId="566F64A7" w14:textId="77777777" w:rsidR="00D60C93" w:rsidRPr="00B8350A" w:rsidRDefault="00D60C93" w:rsidP="00D353BA">
            <w:pPr>
              <w:rPr>
                <w:rFonts w:ascii="Times New Roman" w:hAnsi="Times New Roman" w:cs="Times New Roman"/>
                <w:sz w:val="20"/>
                <w:szCs w:val="20"/>
              </w:rPr>
            </w:pPr>
          </w:p>
          <w:p w14:paraId="3FCF7695" w14:textId="77777777" w:rsidR="00F7034B" w:rsidRDefault="00D60C93" w:rsidP="00D353BA">
            <w:pPr>
              <w:rPr>
                <w:rFonts w:ascii="Times New Roman" w:hAnsi="Times New Roman" w:cs="Times New Roman"/>
                <w:b/>
                <w:sz w:val="20"/>
                <w:szCs w:val="20"/>
              </w:rPr>
            </w:pPr>
            <w:r w:rsidRPr="00B8350A">
              <w:rPr>
                <w:rFonts w:ascii="Times New Roman" w:hAnsi="Times New Roman" w:cs="Times New Roman"/>
                <w:b/>
                <w:sz w:val="20"/>
                <w:szCs w:val="20"/>
              </w:rPr>
              <w:t>Do not cut</w:t>
            </w:r>
            <w:r w:rsidR="00F7034B">
              <w:rPr>
                <w:rFonts w:ascii="Times New Roman" w:hAnsi="Times New Roman" w:cs="Times New Roman"/>
                <w:b/>
                <w:sz w:val="20"/>
                <w:szCs w:val="20"/>
              </w:rPr>
              <w:t>:</w:t>
            </w:r>
          </w:p>
          <w:p w14:paraId="0A754931" w14:textId="754CDF90" w:rsidR="00D60C93" w:rsidRPr="00F7034B" w:rsidRDefault="00D60C93" w:rsidP="00F7034B">
            <w:pPr>
              <w:pStyle w:val="ListParagraph"/>
              <w:numPr>
                <w:ilvl w:val="0"/>
                <w:numId w:val="7"/>
              </w:numPr>
              <w:rPr>
                <w:rFonts w:ascii="Times New Roman" w:hAnsi="Times New Roman" w:cs="Times New Roman"/>
                <w:b/>
                <w:sz w:val="20"/>
                <w:szCs w:val="20"/>
              </w:rPr>
            </w:pPr>
            <w:r w:rsidRPr="00F7034B">
              <w:rPr>
                <w:rFonts w:ascii="Times New Roman" w:hAnsi="Times New Roman" w:cs="Times New Roman"/>
                <w:b/>
                <w:sz w:val="20"/>
                <w:szCs w:val="20"/>
              </w:rPr>
              <w:t xml:space="preserve">Two rock outcropping areas at Red Pins TB28 and TB29, outlined by Teagan Tracks. </w:t>
            </w:r>
          </w:p>
          <w:p w14:paraId="50858D34" w14:textId="36ADBC5D" w:rsidR="00D60C93" w:rsidRDefault="00231E83" w:rsidP="00F7034B">
            <w:pPr>
              <w:ind w:left="690"/>
              <w:rPr>
                <w:rFonts w:ascii="Times New Roman" w:hAnsi="Times New Roman" w:cs="Times New Roman"/>
                <w:i/>
                <w:sz w:val="20"/>
                <w:szCs w:val="20"/>
              </w:rPr>
            </w:pPr>
            <w:r>
              <w:rPr>
                <w:rFonts w:ascii="Times New Roman" w:hAnsi="Times New Roman" w:cs="Times New Roman"/>
                <w:i/>
                <w:sz w:val="20"/>
                <w:szCs w:val="20"/>
              </w:rPr>
              <w:t xml:space="preserve">The </w:t>
            </w:r>
            <w:r w:rsidR="00D60C93" w:rsidRPr="00BF3FFD">
              <w:rPr>
                <w:rFonts w:ascii="Times New Roman" w:hAnsi="Times New Roman" w:cs="Times New Roman"/>
                <w:i/>
                <w:sz w:val="20"/>
                <w:szCs w:val="20"/>
              </w:rPr>
              <w:t>USFS will retain trees at rocky outcrops identified by Red Pins (TB</w:t>
            </w:r>
            <w:r w:rsidR="00BF3FFD">
              <w:rPr>
                <w:rFonts w:ascii="Times New Roman" w:hAnsi="Times New Roman" w:cs="Times New Roman"/>
                <w:i/>
                <w:sz w:val="20"/>
                <w:szCs w:val="20"/>
              </w:rPr>
              <w:t xml:space="preserve"> </w:t>
            </w:r>
            <w:r w:rsidR="00D60C93" w:rsidRPr="00BF3FFD">
              <w:rPr>
                <w:rFonts w:ascii="Times New Roman" w:hAnsi="Times New Roman" w:cs="Times New Roman"/>
                <w:i/>
                <w:sz w:val="20"/>
                <w:szCs w:val="20"/>
              </w:rPr>
              <w:t>28 and TB 29).</w:t>
            </w:r>
          </w:p>
          <w:p w14:paraId="6628CD87" w14:textId="4661B1C6" w:rsidR="00BF3FFD" w:rsidRDefault="00BF3FFD" w:rsidP="00F7034B">
            <w:pPr>
              <w:ind w:left="690"/>
              <w:rPr>
                <w:rFonts w:ascii="Times New Roman" w:hAnsi="Times New Roman" w:cs="Times New Roman"/>
                <w:sz w:val="20"/>
                <w:szCs w:val="20"/>
              </w:rPr>
            </w:pPr>
          </w:p>
          <w:p w14:paraId="2CEDCAD4" w14:textId="2BEBFB4B" w:rsidR="00BF3FFD" w:rsidRPr="00BF3FFD" w:rsidRDefault="00BF3FFD" w:rsidP="00BF3FFD">
            <w:pPr>
              <w:pStyle w:val="ListParagraph"/>
              <w:numPr>
                <w:ilvl w:val="0"/>
                <w:numId w:val="7"/>
              </w:numPr>
              <w:rPr>
                <w:rFonts w:ascii="Times New Roman" w:hAnsi="Times New Roman" w:cs="Times New Roman"/>
                <w:b/>
                <w:bCs/>
                <w:iCs/>
                <w:sz w:val="20"/>
                <w:szCs w:val="20"/>
              </w:rPr>
            </w:pPr>
            <w:r w:rsidRPr="00BF3FFD">
              <w:rPr>
                <w:rFonts w:ascii="Times New Roman" w:hAnsi="Times New Roman" w:cs="Times New Roman"/>
                <w:b/>
                <w:bCs/>
                <w:iCs/>
                <w:sz w:val="20"/>
                <w:szCs w:val="20"/>
              </w:rPr>
              <w:t>North East corner of unit (marked by Red Pin TB 20 and Teagen Track)</w:t>
            </w:r>
          </w:p>
          <w:p w14:paraId="5BDC6C74" w14:textId="54BB3D97" w:rsidR="003C0F23" w:rsidRPr="00CE196D" w:rsidRDefault="00231E83" w:rsidP="00CE196D">
            <w:pPr>
              <w:ind w:left="690"/>
              <w:rPr>
                <w:rFonts w:ascii="Times New Roman" w:hAnsi="Times New Roman" w:cs="Times New Roman"/>
                <w:i/>
                <w:sz w:val="20"/>
                <w:szCs w:val="20"/>
              </w:rPr>
            </w:pPr>
            <w:r>
              <w:rPr>
                <w:rFonts w:ascii="Times New Roman" w:hAnsi="Times New Roman" w:cs="Times New Roman"/>
                <w:i/>
                <w:sz w:val="20"/>
                <w:szCs w:val="20"/>
              </w:rPr>
              <w:t xml:space="preserve">The </w:t>
            </w:r>
            <w:r w:rsidR="00CE196D">
              <w:rPr>
                <w:rFonts w:ascii="Times New Roman" w:hAnsi="Times New Roman" w:cs="Times New Roman"/>
                <w:i/>
                <w:sz w:val="20"/>
                <w:szCs w:val="20"/>
              </w:rPr>
              <w:t>USFS will delete the acres identified in this area.</w:t>
            </w:r>
          </w:p>
          <w:p w14:paraId="2E86EAC5" w14:textId="77777777" w:rsidR="00D60C93" w:rsidRPr="00524F50" w:rsidRDefault="00D60C93" w:rsidP="00524F50">
            <w:pPr>
              <w:rPr>
                <w:rFonts w:ascii="Times New Roman" w:hAnsi="Times New Roman" w:cs="Times New Roman"/>
                <w:sz w:val="20"/>
                <w:szCs w:val="20"/>
              </w:rPr>
            </w:pPr>
          </w:p>
        </w:tc>
      </w:tr>
      <w:bookmarkEnd w:id="0"/>
      <w:tr w:rsidR="001F53E8" w:rsidRPr="0044704A" w14:paraId="4F42E1C8"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68A9A59A" w14:textId="77777777" w:rsidR="001F53E8" w:rsidRPr="0044704A" w:rsidRDefault="001F53E8" w:rsidP="00D353BA">
            <w:pPr>
              <w:ind w:right="46"/>
              <w:jc w:val="center"/>
              <w:rPr>
                <w:rFonts w:ascii="Times New Roman" w:hAnsi="Times New Roman" w:cs="Times New Roman"/>
                <w:bCs/>
                <w:sz w:val="24"/>
                <w:szCs w:val="24"/>
              </w:rPr>
            </w:pPr>
            <w:r w:rsidRPr="0044704A">
              <w:rPr>
                <w:rFonts w:ascii="Times New Roman" w:hAnsi="Times New Roman" w:cs="Times New Roman"/>
                <w:bCs/>
                <w:color w:val="FFFFFF" w:themeColor="background1"/>
                <w:sz w:val="24"/>
                <w:szCs w:val="24"/>
              </w:rPr>
              <w:lastRenderedPageBreak/>
              <w:t>USFS Additions to MFG Proposal/Recommendations</w:t>
            </w:r>
          </w:p>
        </w:tc>
      </w:tr>
      <w:tr w:rsidR="001F53E8" w:rsidRPr="0044704A" w14:paraId="4C7760BF" w14:textId="77777777" w:rsidTr="00E5102F">
        <w:tblPrEx>
          <w:tblLook w:val="0420" w:firstRow="1" w:lastRow="0" w:firstColumn="0" w:lastColumn="0" w:noHBand="0" w:noVBand="1"/>
        </w:tblPrEx>
        <w:trPr>
          <w:trHeight w:val="4320"/>
        </w:trPr>
        <w:tc>
          <w:tcPr>
            <w:tcW w:w="12322" w:type="dxa"/>
            <w:gridSpan w:val="2"/>
            <w:shd w:val="clear" w:color="auto" w:fill="FFFFFF" w:themeFill="background1"/>
          </w:tcPr>
          <w:p w14:paraId="6409200D" w14:textId="77777777" w:rsidR="001F53E8" w:rsidRDefault="001F53E8" w:rsidP="00D353BA">
            <w:pPr>
              <w:ind w:right="46"/>
              <w:rPr>
                <w:rFonts w:ascii="Times New Roman" w:hAnsi="Times New Roman" w:cs="Times New Roman"/>
                <w:b/>
                <w:sz w:val="20"/>
                <w:szCs w:val="20"/>
              </w:rPr>
            </w:pPr>
          </w:p>
          <w:p w14:paraId="0D319767" w14:textId="77777777" w:rsidR="0008215B" w:rsidRDefault="001F53E8" w:rsidP="00D353BA">
            <w:pPr>
              <w:ind w:right="46"/>
              <w:rPr>
                <w:rFonts w:ascii="Times New Roman" w:hAnsi="Times New Roman" w:cs="Times New Roman"/>
                <w:b/>
                <w:sz w:val="20"/>
                <w:szCs w:val="20"/>
              </w:rPr>
            </w:pPr>
            <w:r>
              <w:rPr>
                <w:rFonts w:ascii="Times New Roman" w:hAnsi="Times New Roman" w:cs="Times New Roman"/>
                <w:b/>
                <w:sz w:val="20"/>
                <w:szCs w:val="20"/>
              </w:rPr>
              <w:t xml:space="preserve"> </w:t>
            </w:r>
            <w:r w:rsidR="00231E83">
              <w:rPr>
                <w:rFonts w:ascii="Times New Roman" w:hAnsi="Times New Roman" w:cs="Times New Roman"/>
                <w:b/>
                <w:sz w:val="20"/>
                <w:szCs w:val="20"/>
              </w:rPr>
              <w:t>The USFS will cut ponderosa pine and Douglas-fir up to 1</w:t>
            </w:r>
            <w:r w:rsidR="00B3724B">
              <w:rPr>
                <w:rFonts w:ascii="Times New Roman" w:hAnsi="Times New Roman" w:cs="Times New Roman"/>
                <w:b/>
                <w:sz w:val="20"/>
                <w:szCs w:val="20"/>
              </w:rPr>
              <w:t>4</w:t>
            </w:r>
            <w:r w:rsidR="00231E83">
              <w:rPr>
                <w:rFonts w:ascii="Times New Roman" w:hAnsi="Times New Roman" w:cs="Times New Roman"/>
                <w:b/>
                <w:sz w:val="20"/>
                <w:szCs w:val="20"/>
              </w:rPr>
              <w:t xml:space="preserve">” DBH in order to create gaps between individual </w:t>
            </w:r>
            <w:r w:rsidR="0008215B">
              <w:rPr>
                <w:rFonts w:ascii="Times New Roman" w:hAnsi="Times New Roman" w:cs="Times New Roman"/>
                <w:b/>
                <w:sz w:val="20"/>
                <w:szCs w:val="20"/>
              </w:rPr>
              <w:t xml:space="preserve">tree crowns </w:t>
            </w:r>
            <w:r w:rsidR="00231E83">
              <w:rPr>
                <w:rFonts w:ascii="Times New Roman" w:hAnsi="Times New Roman" w:cs="Times New Roman"/>
                <w:b/>
                <w:sz w:val="20"/>
                <w:szCs w:val="20"/>
              </w:rPr>
              <w:t>and groups of tree</w:t>
            </w:r>
            <w:r w:rsidR="0008215B">
              <w:rPr>
                <w:rFonts w:ascii="Times New Roman" w:hAnsi="Times New Roman" w:cs="Times New Roman"/>
                <w:b/>
                <w:sz w:val="20"/>
                <w:szCs w:val="20"/>
              </w:rPr>
              <w:t>’</w:t>
            </w:r>
            <w:r w:rsidR="00231E83">
              <w:rPr>
                <w:rFonts w:ascii="Times New Roman" w:hAnsi="Times New Roman" w:cs="Times New Roman"/>
                <w:b/>
                <w:sz w:val="20"/>
                <w:szCs w:val="20"/>
              </w:rPr>
              <w:t xml:space="preserve">s </w:t>
            </w:r>
            <w:r w:rsidR="0008215B">
              <w:rPr>
                <w:rFonts w:ascii="Times New Roman" w:hAnsi="Times New Roman" w:cs="Times New Roman"/>
                <w:b/>
                <w:sz w:val="20"/>
                <w:szCs w:val="20"/>
              </w:rPr>
              <w:t xml:space="preserve">crowns </w:t>
            </w:r>
            <w:r w:rsidR="00231E83">
              <w:rPr>
                <w:rFonts w:ascii="Times New Roman" w:hAnsi="Times New Roman" w:cs="Times New Roman"/>
                <w:b/>
                <w:sz w:val="20"/>
                <w:szCs w:val="20"/>
              </w:rPr>
              <w:t xml:space="preserve">and reduce stand density. </w:t>
            </w:r>
          </w:p>
          <w:p w14:paraId="7E9FC668" w14:textId="5E3589CC" w:rsidR="0008215B" w:rsidRDefault="00231E83" w:rsidP="0008215B">
            <w:pPr>
              <w:pStyle w:val="ListParagraph"/>
              <w:numPr>
                <w:ilvl w:val="0"/>
                <w:numId w:val="7"/>
              </w:numPr>
              <w:ind w:right="46"/>
              <w:rPr>
                <w:rFonts w:ascii="Times New Roman" w:hAnsi="Times New Roman" w:cs="Times New Roman"/>
                <w:b/>
                <w:sz w:val="20"/>
                <w:szCs w:val="20"/>
              </w:rPr>
            </w:pPr>
            <w:r w:rsidRPr="0008215B">
              <w:rPr>
                <w:rFonts w:ascii="Times New Roman" w:hAnsi="Times New Roman" w:cs="Times New Roman"/>
                <w:b/>
                <w:sz w:val="20"/>
                <w:szCs w:val="20"/>
              </w:rPr>
              <w:t xml:space="preserve">The absence of fire for over </w:t>
            </w:r>
            <w:r w:rsidR="002B50D6">
              <w:rPr>
                <w:rFonts w:ascii="Times New Roman" w:hAnsi="Times New Roman" w:cs="Times New Roman"/>
                <w:b/>
                <w:sz w:val="20"/>
                <w:szCs w:val="20"/>
              </w:rPr>
              <w:t>a century</w:t>
            </w:r>
            <w:r w:rsidR="00B3724B" w:rsidRPr="0008215B">
              <w:rPr>
                <w:rFonts w:ascii="Times New Roman" w:hAnsi="Times New Roman" w:cs="Times New Roman"/>
                <w:b/>
                <w:sz w:val="20"/>
                <w:szCs w:val="20"/>
              </w:rPr>
              <w:t xml:space="preserve"> as evidenced by individual tree structure and overall high stand density</w:t>
            </w:r>
            <w:r w:rsidRPr="0008215B">
              <w:rPr>
                <w:rFonts w:ascii="Times New Roman" w:hAnsi="Times New Roman" w:cs="Times New Roman"/>
                <w:b/>
                <w:sz w:val="20"/>
                <w:szCs w:val="20"/>
              </w:rPr>
              <w:t xml:space="preserve"> </w:t>
            </w:r>
            <w:r w:rsidR="00B3724B" w:rsidRPr="0008215B">
              <w:rPr>
                <w:rFonts w:ascii="Times New Roman" w:hAnsi="Times New Roman" w:cs="Times New Roman"/>
                <w:b/>
                <w:sz w:val="20"/>
                <w:szCs w:val="20"/>
              </w:rPr>
              <w:t xml:space="preserve">has resulted </w:t>
            </w:r>
            <w:r w:rsidRPr="0008215B">
              <w:rPr>
                <w:rFonts w:ascii="Times New Roman" w:hAnsi="Times New Roman" w:cs="Times New Roman"/>
                <w:b/>
                <w:sz w:val="20"/>
                <w:szCs w:val="20"/>
              </w:rPr>
              <w:t xml:space="preserve">in this area </w:t>
            </w:r>
            <w:r w:rsidR="00B3724B" w:rsidRPr="0008215B">
              <w:rPr>
                <w:rFonts w:ascii="Times New Roman" w:hAnsi="Times New Roman" w:cs="Times New Roman"/>
                <w:b/>
                <w:sz w:val="20"/>
                <w:szCs w:val="20"/>
              </w:rPr>
              <w:t xml:space="preserve">being a high wildfire risk. </w:t>
            </w:r>
          </w:p>
          <w:p w14:paraId="3B1CC751" w14:textId="3A3DC75B" w:rsidR="0008215B" w:rsidRDefault="00B3724B" w:rsidP="0008215B">
            <w:pPr>
              <w:pStyle w:val="ListParagraph"/>
              <w:numPr>
                <w:ilvl w:val="0"/>
                <w:numId w:val="7"/>
              </w:numPr>
              <w:ind w:right="46"/>
              <w:rPr>
                <w:rFonts w:ascii="Times New Roman" w:hAnsi="Times New Roman" w:cs="Times New Roman"/>
                <w:b/>
                <w:sz w:val="20"/>
                <w:szCs w:val="20"/>
              </w:rPr>
            </w:pPr>
            <w:r w:rsidRPr="0008215B">
              <w:rPr>
                <w:rFonts w:ascii="Times New Roman" w:hAnsi="Times New Roman" w:cs="Times New Roman"/>
                <w:b/>
                <w:sz w:val="20"/>
                <w:szCs w:val="20"/>
              </w:rPr>
              <w:t>This unit provides important stand characteristics encompassed in a mature forest condition for certain wildlife species. Maintaining key mature forest characteristics in this area would complement adjacent mature forests in adjacent lands (private, Boulder County, and USFS) and expand important critical habitat in this area</w:t>
            </w:r>
            <w:r w:rsidR="0008215B" w:rsidRPr="0008215B">
              <w:rPr>
                <w:rFonts w:ascii="Times New Roman" w:hAnsi="Times New Roman" w:cs="Times New Roman"/>
                <w:b/>
                <w:sz w:val="20"/>
                <w:szCs w:val="20"/>
              </w:rPr>
              <w:t xml:space="preserve"> and maintain connectivity to other developing stands within this vicinity.</w:t>
            </w:r>
          </w:p>
          <w:p w14:paraId="6F15C041" w14:textId="5FEBECDE" w:rsidR="005B42CB" w:rsidRPr="00A60CEE" w:rsidRDefault="005B42CB" w:rsidP="0008215B">
            <w:pPr>
              <w:pStyle w:val="ListParagraph"/>
              <w:numPr>
                <w:ilvl w:val="0"/>
                <w:numId w:val="7"/>
              </w:numPr>
              <w:ind w:right="46"/>
              <w:rPr>
                <w:rFonts w:ascii="Times New Roman" w:hAnsi="Times New Roman" w:cs="Times New Roman"/>
                <w:b/>
                <w:bCs/>
                <w:sz w:val="20"/>
                <w:szCs w:val="20"/>
              </w:rPr>
            </w:pPr>
            <w:r w:rsidRPr="00A60CEE">
              <w:rPr>
                <w:rFonts w:ascii="Times New Roman" w:hAnsi="Times New Roman" w:cs="Times New Roman"/>
                <w:b/>
                <w:bCs/>
                <w:iCs/>
                <w:sz w:val="20"/>
                <w:szCs w:val="20"/>
              </w:rPr>
              <w:t>In order to perpetuate th</w:t>
            </w:r>
            <w:r w:rsidR="008D5C10">
              <w:rPr>
                <w:rFonts w:ascii="Times New Roman" w:hAnsi="Times New Roman" w:cs="Times New Roman"/>
                <w:b/>
                <w:bCs/>
                <w:iCs/>
                <w:sz w:val="20"/>
                <w:szCs w:val="20"/>
              </w:rPr>
              <w:t>e</w:t>
            </w:r>
            <w:r w:rsidRPr="00A60CEE">
              <w:rPr>
                <w:rFonts w:ascii="Times New Roman" w:hAnsi="Times New Roman" w:cs="Times New Roman"/>
                <w:b/>
                <w:bCs/>
                <w:iCs/>
                <w:sz w:val="20"/>
                <w:szCs w:val="20"/>
              </w:rPr>
              <w:t xml:space="preserve"> stand over time, the ponderosa pine regeneration needs the capacity</w:t>
            </w:r>
            <w:r w:rsidR="00A60CEE" w:rsidRPr="00A60CEE">
              <w:rPr>
                <w:rFonts w:ascii="Times New Roman" w:hAnsi="Times New Roman" w:cs="Times New Roman"/>
                <w:b/>
                <w:bCs/>
                <w:iCs/>
                <w:sz w:val="20"/>
                <w:szCs w:val="20"/>
              </w:rPr>
              <w:t xml:space="preserve"> to establish on the site. Creating openings by thinning </w:t>
            </w:r>
            <w:r w:rsidRPr="00A60CEE">
              <w:rPr>
                <w:rFonts w:ascii="Times New Roman" w:hAnsi="Times New Roman" w:cs="Times New Roman"/>
                <w:b/>
                <w:bCs/>
                <w:iCs/>
                <w:sz w:val="20"/>
                <w:szCs w:val="20"/>
              </w:rPr>
              <w:t xml:space="preserve">promote </w:t>
            </w:r>
            <w:r w:rsidR="00A60CEE" w:rsidRPr="00A60CEE">
              <w:rPr>
                <w:rFonts w:ascii="Times New Roman" w:hAnsi="Times New Roman" w:cs="Times New Roman"/>
                <w:b/>
                <w:bCs/>
                <w:iCs/>
                <w:sz w:val="20"/>
                <w:szCs w:val="20"/>
              </w:rPr>
              <w:t xml:space="preserve">conditions favorable for ponderosa pine seedling establishment. Current conditions do not favor ponderosa pine regeneration due to the elevated closed crown canopy and is evidenced by the spindly ponderosa pine regeneration that is present in shaded areas. </w:t>
            </w:r>
            <w:r w:rsidRPr="00A60CEE">
              <w:rPr>
                <w:rFonts w:ascii="Times New Roman" w:hAnsi="Times New Roman" w:cs="Times New Roman"/>
                <w:b/>
                <w:bCs/>
                <w:iCs/>
                <w:sz w:val="20"/>
                <w:szCs w:val="20"/>
              </w:rPr>
              <w:t>Ponderosa pine is an intolerant species to shade and needs sunlight and openings in order to vigorously establish and develop into a new cohort.</w:t>
            </w:r>
            <w:r w:rsidR="00A60CEE" w:rsidRPr="00A60CEE">
              <w:rPr>
                <w:rFonts w:ascii="Times New Roman" w:hAnsi="Times New Roman" w:cs="Times New Roman"/>
                <w:b/>
                <w:bCs/>
                <w:iCs/>
                <w:sz w:val="20"/>
                <w:szCs w:val="20"/>
              </w:rPr>
              <w:t xml:space="preserve"> especially with the expectation of a changing climate to a more drying and warming condition.</w:t>
            </w:r>
          </w:p>
          <w:p w14:paraId="49FA0D59" w14:textId="77777777" w:rsidR="0008215B" w:rsidRDefault="0008215B" w:rsidP="00D353BA">
            <w:pPr>
              <w:ind w:right="46"/>
              <w:rPr>
                <w:rFonts w:ascii="Times New Roman" w:hAnsi="Times New Roman" w:cs="Times New Roman"/>
                <w:b/>
                <w:sz w:val="20"/>
                <w:szCs w:val="20"/>
              </w:rPr>
            </w:pPr>
          </w:p>
          <w:p w14:paraId="52398148" w14:textId="5B95AB96" w:rsidR="001F53E8" w:rsidRDefault="005E45A8" w:rsidP="00D353BA">
            <w:pPr>
              <w:ind w:right="46"/>
              <w:rPr>
                <w:rFonts w:ascii="Times New Roman" w:hAnsi="Times New Roman" w:cs="Times New Roman"/>
                <w:b/>
                <w:sz w:val="20"/>
                <w:szCs w:val="20"/>
              </w:rPr>
            </w:pPr>
            <w:r>
              <w:rPr>
                <w:rFonts w:ascii="Times New Roman" w:hAnsi="Times New Roman" w:cs="Times New Roman"/>
                <w:b/>
                <w:sz w:val="20"/>
                <w:szCs w:val="20"/>
              </w:rPr>
              <w:t>The USFS will cut conifers up to diameter limits i</w:t>
            </w:r>
            <w:r w:rsidR="0008215B">
              <w:rPr>
                <w:rFonts w:ascii="Times New Roman" w:hAnsi="Times New Roman" w:cs="Times New Roman"/>
                <w:b/>
                <w:sz w:val="20"/>
                <w:szCs w:val="20"/>
              </w:rPr>
              <w:t>n aspen clones</w:t>
            </w:r>
            <w:r>
              <w:rPr>
                <w:rFonts w:ascii="Times New Roman" w:hAnsi="Times New Roman" w:cs="Times New Roman"/>
                <w:b/>
                <w:sz w:val="20"/>
                <w:szCs w:val="20"/>
              </w:rPr>
              <w:t xml:space="preserve"> in order to </w:t>
            </w:r>
            <w:r w:rsidR="00322DAB">
              <w:rPr>
                <w:rFonts w:ascii="Times New Roman" w:hAnsi="Times New Roman" w:cs="Times New Roman"/>
                <w:b/>
                <w:sz w:val="20"/>
                <w:szCs w:val="20"/>
              </w:rPr>
              <w:t>restore</w:t>
            </w:r>
            <w:r>
              <w:rPr>
                <w:rFonts w:ascii="Times New Roman" w:hAnsi="Times New Roman" w:cs="Times New Roman"/>
                <w:b/>
                <w:sz w:val="20"/>
                <w:szCs w:val="20"/>
              </w:rPr>
              <w:t xml:space="preserve"> this limited aggregation across the landscape in the absence of fire.</w:t>
            </w:r>
          </w:p>
          <w:p w14:paraId="2C124354" w14:textId="77777777" w:rsidR="005E45A8" w:rsidRDefault="005E45A8" w:rsidP="005E45A8">
            <w:pPr>
              <w:pStyle w:val="ListParagraph"/>
              <w:numPr>
                <w:ilvl w:val="0"/>
                <w:numId w:val="19"/>
              </w:numPr>
              <w:ind w:right="46"/>
              <w:rPr>
                <w:rFonts w:ascii="Times New Roman" w:hAnsi="Times New Roman" w:cs="Times New Roman"/>
                <w:b/>
                <w:sz w:val="20"/>
                <w:szCs w:val="20"/>
              </w:rPr>
            </w:pPr>
            <w:r>
              <w:rPr>
                <w:rFonts w:ascii="Times New Roman" w:hAnsi="Times New Roman" w:cs="Times New Roman"/>
                <w:b/>
                <w:sz w:val="20"/>
                <w:szCs w:val="20"/>
              </w:rPr>
              <w:t>Aspen provide important environment conditions for specific wildlife species and connectivity between adjacent dominate aspen habitats.</w:t>
            </w:r>
          </w:p>
          <w:p w14:paraId="22802A13" w14:textId="77777777" w:rsidR="005E45A8" w:rsidRDefault="005E45A8" w:rsidP="005E45A8">
            <w:pPr>
              <w:pStyle w:val="ListParagraph"/>
              <w:numPr>
                <w:ilvl w:val="0"/>
                <w:numId w:val="19"/>
              </w:numPr>
              <w:ind w:right="46"/>
              <w:rPr>
                <w:rFonts w:ascii="Times New Roman" w:hAnsi="Times New Roman" w:cs="Times New Roman"/>
                <w:b/>
                <w:sz w:val="20"/>
                <w:szCs w:val="20"/>
              </w:rPr>
            </w:pPr>
            <w:r>
              <w:rPr>
                <w:rFonts w:ascii="Times New Roman" w:hAnsi="Times New Roman" w:cs="Times New Roman"/>
                <w:b/>
                <w:sz w:val="20"/>
                <w:szCs w:val="20"/>
              </w:rPr>
              <w:t>Aspen modifies fire behavior during a wildfire event and allows options for strategic fire suppression tactics.</w:t>
            </w:r>
          </w:p>
          <w:p w14:paraId="088C5A9C" w14:textId="77777777" w:rsidR="005E45A8" w:rsidRDefault="005E45A8" w:rsidP="005E45A8">
            <w:pPr>
              <w:ind w:right="46"/>
              <w:rPr>
                <w:rFonts w:ascii="Times New Roman" w:hAnsi="Times New Roman" w:cs="Times New Roman"/>
                <w:b/>
                <w:sz w:val="20"/>
                <w:szCs w:val="20"/>
              </w:rPr>
            </w:pPr>
          </w:p>
          <w:p w14:paraId="4D1F7FD1" w14:textId="35D0063E" w:rsidR="005E45A8" w:rsidRPr="005E45A8" w:rsidRDefault="005E45A8" w:rsidP="005E45A8">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tr w:rsidR="00E5102F" w:rsidRPr="0044704A" w14:paraId="70AFBF51"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512417BE" w14:textId="77777777" w:rsidR="00E5102F" w:rsidRPr="0044704A" w:rsidRDefault="00E5102F" w:rsidP="00A60789">
            <w:pPr>
              <w:ind w:left="-150" w:right="46"/>
              <w:jc w:val="center"/>
              <w:rPr>
                <w:rFonts w:ascii="Times New Roman" w:hAnsi="Times New Roman" w:cs="Times New Roman"/>
                <w:bCs/>
                <w:sz w:val="24"/>
                <w:szCs w:val="24"/>
              </w:rPr>
            </w:pPr>
            <w:r>
              <w:rPr>
                <w:rFonts w:ascii="Times New Roman" w:hAnsi="Times New Roman" w:cs="Times New Roman"/>
                <w:bCs/>
                <w:color w:val="FFFFFF" w:themeColor="background1"/>
                <w:sz w:val="24"/>
                <w:szCs w:val="24"/>
              </w:rPr>
              <w:t>Final Decision: Guidelines Moved Forward</w:t>
            </w:r>
          </w:p>
        </w:tc>
      </w:tr>
      <w:tr w:rsidR="00E5102F" w:rsidRPr="005E45A8" w14:paraId="65436C14" w14:textId="77777777" w:rsidTr="00E5102F">
        <w:tblPrEx>
          <w:tblLook w:val="0420" w:firstRow="1" w:lastRow="0" w:firstColumn="0" w:lastColumn="0" w:noHBand="0" w:noVBand="1"/>
        </w:tblPrEx>
        <w:trPr>
          <w:trHeight w:val="4320"/>
        </w:trPr>
        <w:tc>
          <w:tcPr>
            <w:tcW w:w="12322" w:type="dxa"/>
            <w:gridSpan w:val="2"/>
            <w:shd w:val="clear" w:color="auto" w:fill="FFFFFF" w:themeFill="background1"/>
          </w:tcPr>
          <w:p w14:paraId="430FB240" w14:textId="77777777" w:rsidR="0097243D" w:rsidRPr="0097243D" w:rsidRDefault="0097243D" w:rsidP="0097243D">
            <w:pPr>
              <w:ind w:left="236" w:right="46"/>
              <w:rPr>
                <w:rFonts w:ascii="Times New Roman" w:hAnsi="Times New Roman" w:cs="Times New Roman"/>
                <w:b/>
                <w:sz w:val="20"/>
                <w:szCs w:val="20"/>
              </w:rPr>
            </w:pPr>
            <w:r w:rsidRPr="0097243D">
              <w:rPr>
                <w:rFonts w:ascii="Times New Roman" w:hAnsi="Times New Roman" w:cs="Times New Roman"/>
                <w:b/>
                <w:sz w:val="20"/>
                <w:szCs w:val="20"/>
              </w:rPr>
              <w:t>Agreed to do manual treatment. Agreed to treat this unit like old growth development.</w:t>
            </w:r>
          </w:p>
          <w:p w14:paraId="4C36267A" w14:textId="77777777" w:rsidR="0097243D" w:rsidRPr="0097243D" w:rsidRDefault="0097243D" w:rsidP="0097243D">
            <w:pPr>
              <w:ind w:right="46"/>
              <w:rPr>
                <w:rFonts w:ascii="Times New Roman" w:hAnsi="Times New Roman" w:cs="Times New Roman"/>
                <w:b/>
                <w:sz w:val="20"/>
                <w:szCs w:val="20"/>
              </w:rPr>
            </w:pPr>
          </w:p>
          <w:p w14:paraId="546EFF5E" w14:textId="77777777" w:rsidR="0097243D" w:rsidRPr="0097243D" w:rsidRDefault="0097243D" w:rsidP="0097243D">
            <w:pPr>
              <w:ind w:left="236" w:right="46"/>
              <w:rPr>
                <w:rFonts w:ascii="Times New Roman" w:hAnsi="Times New Roman" w:cs="Times New Roman"/>
                <w:b/>
                <w:sz w:val="20"/>
                <w:szCs w:val="20"/>
              </w:rPr>
            </w:pPr>
            <w:r w:rsidRPr="0097243D">
              <w:rPr>
                <w:rFonts w:ascii="Times New Roman" w:hAnsi="Times New Roman" w:cs="Times New Roman"/>
                <w:b/>
                <w:sz w:val="20"/>
                <w:szCs w:val="20"/>
              </w:rPr>
              <w:t xml:space="preserve">Agreed not to cut anything greater than </w:t>
            </w:r>
            <w:r w:rsidRPr="0097243D">
              <w:rPr>
                <w:rFonts w:ascii="Times New Roman" w:hAnsi="Times New Roman" w:cs="Times New Roman"/>
                <w:b/>
                <w:color w:val="FF0000"/>
                <w:sz w:val="20"/>
                <w:szCs w:val="20"/>
              </w:rPr>
              <w:t xml:space="preserve">12” DBH </w:t>
            </w:r>
            <w:r w:rsidRPr="0097243D">
              <w:rPr>
                <w:rFonts w:ascii="Times New Roman" w:hAnsi="Times New Roman" w:cs="Times New Roman"/>
                <w:b/>
                <w:sz w:val="20"/>
                <w:szCs w:val="20"/>
              </w:rPr>
              <w:t xml:space="preserve">for allow species. </w:t>
            </w:r>
          </w:p>
          <w:p w14:paraId="4147AC50" w14:textId="77777777" w:rsidR="0097243D" w:rsidRPr="0097243D" w:rsidRDefault="0097243D" w:rsidP="0097243D">
            <w:pPr>
              <w:pStyle w:val="ListParagraph"/>
              <w:numPr>
                <w:ilvl w:val="0"/>
                <w:numId w:val="21"/>
              </w:numPr>
              <w:ind w:left="956" w:right="46" w:hanging="326"/>
              <w:rPr>
                <w:rFonts w:ascii="Times New Roman" w:hAnsi="Times New Roman" w:cs="Times New Roman"/>
                <w:sz w:val="20"/>
                <w:szCs w:val="20"/>
              </w:rPr>
            </w:pPr>
            <w:r w:rsidRPr="0097243D">
              <w:rPr>
                <w:rFonts w:ascii="Times New Roman" w:hAnsi="Times New Roman" w:cs="Times New Roman"/>
                <w:sz w:val="20"/>
                <w:szCs w:val="20"/>
              </w:rPr>
              <w:t>Will be selective in ponderosa pine, may cut up to some 12” DBH trees, but not all</w:t>
            </w:r>
          </w:p>
          <w:p w14:paraId="75AA59DE" w14:textId="77777777" w:rsidR="0097243D" w:rsidRPr="0097243D" w:rsidRDefault="0097243D" w:rsidP="0097243D">
            <w:pPr>
              <w:pStyle w:val="ListParagraph"/>
              <w:numPr>
                <w:ilvl w:val="0"/>
                <w:numId w:val="21"/>
              </w:numPr>
              <w:ind w:left="956" w:right="46"/>
              <w:rPr>
                <w:rFonts w:ascii="Times New Roman" w:hAnsi="Times New Roman" w:cs="Times New Roman"/>
                <w:sz w:val="20"/>
                <w:szCs w:val="20"/>
              </w:rPr>
            </w:pPr>
            <w:r w:rsidRPr="0097243D">
              <w:rPr>
                <w:rFonts w:ascii="Times New Roman" w:hAnsi="Times New Roman" w:cs="Times New Roman"/>
                <w:sz w:val="20"/>
                <w:szCs w:val="20"/>
              </w:rPr>
              <w:t>Will cut conifers up to 12” in aspen</w:t>
            </w:r>
          </w:p>
          <w:p w14:paraId="23468D91" w14:textId="08CAAE2B" w:rsidR="0097243D" w:rsidRPr="0097243D" w:rsidRDefault="0097243D" w:rsidP="0097243D">
            <w:pPr>
              <w:pStyle w:val="ListParagraph"/>
              <w:numPr>
                <w:ilvl w:val="0"/>
                <w:numId w:val="21"/>
              </w:numPr>
              <w:ind w:left="956" w:right="46"/>
              <w:rPr>
                <w:rFonts w:ascii="Times New Roman" w:hAnsi="Times New Roman" w:cs="Times New Roman"/>
                <w:sz w:val="20"/>
                <w:szCs w:val="20"/>
              </w:rPr>
            </w:pPr>
            <w:r w:rsidRPr="0097243D">
              <w:rPr>
                <w:rFonts w:ascii="Times New Roman" w:hAnsi="Times New Roman" w:cs="Times New Roman"/>
                <w:sz w:val="20"/>
                <w:szCs w:val="20"/>
              </w:rPr>
              <w:t xml:space="preserve">Focus on Douglas-fir and lodgepole </w:t>
            </w:r>
            <w:r>
              <w:rPr>
                <w:rFonts w:ascii="Times New Roman" w:hAnsi="Times New Roman" w:cs="Times New Roman"/>
                <w:sz w:val="20"/>
                <w:szCs w:val="20"/>
              </w:rPr>
              <w:t>to be cut</w:t>
            </w:r>
          </w:p>
          <w:p w14:paraId="64B1A726" w14:textId="77777777" w:rsidR="0097243D" w:rsidRPr="0097243D" w:rsidRDefault="0097243D" w:rsidP="0097243D">
            <w:pPr>
              <w:ind w:right="46"/>
              <w:rPr>
                <w:rFonts w:ascii="Times New Roman" w:hAnsi="Times New Roman" w:cs="Times New Roman"/>
                <w:sz w:val="20"/>
                <w:szCs w:val="20"/>
              </w:rPr>
            </w:pPr>
          </w:p>
          <w:p w14:paraId="5CD0B008" w14:textId="56D7EDFF" w:rsidR="0097243D" w:rsidRDefault="0097243D" w:rsidP="0097243D">
            <w:pPr>
              <w:ind w:left="236" w:right="46"/>
              <w:rPr>
                <w:rFonts w:ascii="Times New Roman" w:hAnsi="Times New Roman" w:cs="Times New Roman"/>
                <w:b/>
                <w:sz w:val="20"/>
                <w:szCs w:val="20"/>
              </w:rPr>
            </w:pPr>
            <w:r w:rsidRPr="0097243D">
              <w:rPr>
                <w:rFonts w:ascii="Times New Roman" w:hAnsi="Times New Roman" w:cs="Times New Roman"/>
                <w:b/>
                <w:sz w:val="20"/>
                <w:szCs w:val="20"/>
              </w:rPr>
              <w:t xml:space="preserve">Agreed </w:t>
            </w:r>
            <w:r>
              <w:rPr>
                <w:rFonts w:ascii="Times New Roman" w:hAnsi="Times New Roman" w:cs="Times New Roman"/>
                <w:b/>
                <w:sz w:val="20"/>
                <w:szCs w:val="20"/>
              </w:rPr>
              <w:t xml:space="preserve">existing </w:t>
            </w:r>
            <w:r w:rsidRPr="0097243D">
              <w:rPr>
                <w:rFonts w:ascii="Times New Roman" w:hAnsi="Times New Roman" w:cs="Times New Roman"/>
                <w:b/>
                <w:sz w:val="20"/>
                <w:szCs w:val="20"/>
              </w:rPr>
              <w:t xml:space="preserve">surface fuels are not an issue in this unit. </w:t>
            </w:r>
            <w:r>
              <w:rPr>
                <w:rFonts w:ascii="Times New Roman" w:hAnsi="Times New Roman" w:cs="Times New Roman"/>
                <w:b/>
                <w:sz w:val="20"/>
                <w:szCs w:val="20"/>
              </w:rPr>
              <w:t>Only activity fuels will be piled.</w:t>
            </w:r>
          </w:p>
          <w:p w14:paraId="70777AC9" w14:textId="77777777" w:rsidR="0097243D" w:rsidRDefault="0097243D" w:rsidP="0097243D">
            <w:pPr>
              <w:ind w:left="236" w:right="46"/>
              <w:rPr>
                <w:rFonts w:ascii="Times New Roman" w:hAnsi="Times New Roman" w:cs="Times New Roman"/>
                <w:b/>
                <w:sz w:val="20"/>
                <w:szCs w:val="20"/>
              </w:rPr>
            </w:pPr>
          </w:p>
          <w:p w14:paraId="214B8AD4" w14:textId="2440658B" w:rsidR="00E5102F" w:rsidRPr="0097243D" w:rsidRDefault="0097243D" w:rsidP="0097243D">
            <w:pPr>
              <w:ind w:left="150" w:right="46"/>
              <w:rPr>
                <w:rFonts w:ascii="Times New Roman" w:hAnsi="Times New Roman" w:cs="Times New Roman"/>
                <w:b/>
                <w:sz w:val="20"/>
                <w:szCs w:val="20"/>
              </w:rPr>
            </w:pPr>
            <w:r w:rsidRPr="0097243D">
              <w:rPr>
                <w:rFonts w:ascii="Times New Roman" w:hAnsi="Times New Roman" w:cs="Times New Roman"/>
                <w:b/>
                <w:sz w:val="20"/>
                <w:szCs w:val="20"/>
              </w:rPr>
              <w:t xml:space="preserve"> Agreed to pile material up to 8” </w:t>
            </w:r>
            <w:r w:rsidRPr="0097243D">
              <w:rPr>
                <w:rFonts w:ascii="Times New Roman" w:hAnsi="Times New Roman" w:cs="Times New Roman"/>
                <w:sz w:val="20"/>
                <w:szCs w:val="20"/>
              </w:rPr>
              <w:t xml:space="preserve">(8-12” </w:t>
            </w:r>
            <w:r>
              <w:rPr>
                <w:rFonts w:ascii="Times New Roman" w:hAnsi="Times New Roman" w:cs="Times New Roman"/>
                <w:sz w:val="20"/>
                <w:szCs w:val="20"/>
              </w:rPr>
              <w:t xml:space="preserve">diameter </w:t>
            </w:r>
            <w:r w:rsidRPr="0097243D">
              <w:rPr>
                <w:rFonts w:ascii="Times New Roman" w:hAnsi="Times New Roman" w:cs="Times New Roman"/>
                <w:sz w:val="20"/>
                <w:szCs w:val="20"/>
              </w:rPr>
              <w:t>bole wood will be left on the ground with manual treatment).</w:t>
            </w:r>
          </w:p>
          <w:p w14:paraId="6A1998FE" w14:textId="77777777" w:rsidR="00E5102F" w:rsidRDefault="00E5102F" w:rsidP="00A60789">
            <w:pPr>
              <w:ind w:right="46"/>
              <w:rPr>
                <w:rFonts w:ascii="Times New Roman" w:hAnsi="Times New Roman" w:cs="Times New Roman"/>
                <w:b/>
                <w:sz w:val="20"/>
                <w:szCs w:val="20"/>
              </w:rPr>
            </w:pPr>
            <w:r>
              <w:rPr>
                <w:rFonts w:ascii="Times New Roman" w:hAnsi="Times New Roman" w:cs="Times New Roman"/>
                <w:b/>
                <w:sz w:val="20"/>
                <w:szCs w:val="20"/>
              </w:rPr>
              <w:t xml:space="preserve"> </w:t>
            </w:r>
          </w:p>
          <w:p w14:paraId="730F2807" w14:textId="77777777" w:rsidR="00E5102F" w:rsidRDefault="00E5102F" w:rsidP="00A60789">
            <w:pPr>
              <w:ind w:right="46"/>
              <w:rPr>
                <w:rFonts w:ascii="Times New Roman" w:hAnsi="Times New Roman" w:cs="Times New Roman"/>
                <w:b/>
                <w:sz w:val="20"/>
                <w:szCs w:val="20"/>
              </w:rPr>
            </w:pPr>
          </w:p>
          <w:p w14:paraId="277F99FE" w14:textId="77777777" w:rsidR="00E5102F" w:rsidRPr="005E45A8" w:rsidRDefault="00E5102F" w:rsidP="00A60789">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tbl>
    <w:p w14:paraId="2EF591A9" w14:textId="77777777" w:rsidR="001604D3" w:rsidRDefault="00BE655B" w:rsidP="001604D3">
      <w:r>
        <w:br w:type="page"/>
      </w:r>
    </w:p>
    <w:tbl>
      <w:tblPr>
        <w:tblStyle w:val="TableGrid"/>
        <w:tblW w:w="0" w:type="auto"/>
        <w:tblLook w:val="04A0" w:firstRow="1" w:lastRow="0" w:firstColumn="1" w:lastColumn="0" w:noHBand="0" w:noVBand="1"/>
      </w:tblPr>
      <w:tblGrid>
        <w:gridCol w:w="4610"/>
        <w:gridCol w:w="4740"/>
      </w:tblGrid>
      <w:tr w:rsidR="001604D3" w:rsidRPr="00EB227C" w14:paraId="7C8F40B0" w14:textId="77777777" w:rsidTr="00E5102F">
        <w:tc>
          <w:tcPr>
            <w:tcW w:w="12322" w:type="dxa"/>
            <w:gridSpan w:val="2"/>
            <w:shd w:val="clear" w:color="auto" w:fill="404040" w:themeFill="text1" w:themeFillTint="BF"/>
          </w:tcPr>
          <w:p w14:paraId="1DE1DAAF" w14:textId="63F3485C" w:rsidR="001604D3" w:rsidRPr="002673B3" w:rsidRDefault="001604D3" w:rsidP="00D353BA">
            <w:pPr>
              <w:jc w:val="center"/>
              <w:rPr>
                <w:rFonts w:ascii="Times New Roman" w:hAnsi="Times New Roman" w:cs="Times New Roman"/>
                <w:b/>
                <w:sz w:val="28"/>
                <w:szCs w:val="28"/>
              </w:rPr>
            </w:pPr>
            <w:r w:rsidRPr="002673B3">
              <w:rPr>
                <w:rFonts w:ascii="Times New Roman" w:hAnsi="Times New Roman" w:cs="Times New Roman"/>
                <w:b/>
                <w:color w:val="FFFFFF" w:themeColor="background1"/>
                <w:sz w:val="28"/>
                <w:szCs w:val="28"/>
              </w:rPr>
              <w:lastRenderedPageBreak/>
              <w:t>Unit 5</w:t>
            </w:r>
            <w:r>
              <w:rPr>
                <w:rFonts w:ascii="Times New Roman" w:hAnsi="Times New Roman" w:cs="Times New Roman"/>
                <w:b/>
                <w:color w:val="FFFFFF" w:themeColor="background1"/>
                <w:sz w:val="28"/>
                <w:szCs w:val="28"/>
              </w:rPr>
              <w:t>3</w:t>
            </w:r>
          </w:p>
        </w:tc>
      </w:tr>
      <w:tr w:rsidR="001604D3" w:rsidRPr="00EB227C" w14:paraId="1AC90EFC" w14:textId="77777777" w:rsidTr="00E5102F">
        <w:tc>
          <w:tcPr>
            <w:tcW w:w="12322" w:type="dxa"/>
            <w:gridSpan w:val="2"/>
            <w:shd w:val="clear" w:color="auto" w:fill="D9D9D9" w:themeFill="background1" w:themeFillShade="D9"/>
          </w:tcPr>
          <w:p w14:paraId="1EB1AD54" w14:textId="3AFB6325" w:rsidR="001604D3" w:rsidRPr="00EB227C" w:rsidRDefault="001604D3" w:rsidP="00D353BA">
            <w:pPr>
              <w:rPr>
                <w:rFonts w:ascii="Times New Roman" w:hAnsi="Times New Roman" w:cs="Times New Roman"/>
                <w:sz w:val="20"/>
                <w:szCs w:val="20"/>
              </w:rPr>
            </w:pPr>
            <w:r w:rsidRPr="00EB227C">
              <w:rPr>
                <w:rFonts w:ascii="Times New Roman" w:hAnsi="Times New Roman" w:cs="Times New Roman"/>
                <w:sz w:val="20"/>
                <w:szCs w:val="20"/>
              </w:rPr>
              <w:t>USFS Objectives for Unit 5</w:t>
            </w:r>
            <w:r>
              <w:rPr>
                <w:rFonts w:ascii="Times New Roman" w:hAnsi="Times New Roman" w:cs="Times New Roman"/>
                <w:sz w:val="20"/>
                <w:szCs w:val="20"/>
              </w:rPr>
              <w:t>3</w:t>
            </w:r>
          </w:p>
          <w:p w14:paraId="0B3CA080" w14:textId="7FD014EF" w:rsidR="00F7034B" w:rsidRPr="00F7034B" w:rsidRDefault="00F7034B" w:rsidP="00F7034B">
            <w:pPr>
              <w:pStyle w:val="ListParagraph"/>
              <w:numPr>
                <w:ilvl w:val="0"/>
                <w:numId w:val="1"/>
              </w:numPr>
              <w:rPr>
                <w:rFonts w:ascii="Times New Roman" w:hAnsi="Times New Roman" w:cs="Times New Roman"/>
                <w:sz w:val="20"/>
                <w:szCs w:val="20"/>
              </w:rPr>
            </w:pPr>
            <w:r w:rsidRPr="00F7034B">
              <w:rPr>
                <w:rFonts w:ascii="Times New Roman" w:hAnsi="Times New Roman" w:cs="Times New Roman"/>
                <w:sz w:val="20"/>
                <w:szCs w:val="20"/>
              </w:rPr>
              <w:t>Restore aspen toward their characteristic species composition, structure, and spatial patterns in order to increase resistance and resiliency to future natural disturbance.</w:t>
            </w:r>
          </w:p>
          <w:p w14:paraId="2FE5F4A4" w14:textId="77777777" w:rsidR="00F7034B" w:rsidRPr="00F7034B" w:rsidRDefault="00F7034B" w:rsidP="00F7034B">
            <w:pPr>
              <w:pStyle w:val="ListParagraph"/>
              <w:numPr>
                <w:ilvl w:val="0"/>
                <w:numId w:val="1"/>
              </w:numPr>
              <w:rPr>
                <w:rFonts w:ascii="Times New Roman" w:hAnsi="Times New Roman" w:cs="Times New Roman"/>
                <w:sz w:val="20"/>
                <w:szCs w:val="20"/>
              </w:rPr>
            </w:pPr>
            <w:r w:rsidRPr="00F7034B">
              <w:rPr>
                <w:rFonts w:ascii="Times New Roman" w:hAnsi="Times New Roman" w:cs="Times New Roman"/>
                <w:sz w:val="20"/>
                <w:szCs w:val="20"/>
              </w:rPr>
              <w:t>Promote favorable habitats for a variety of wildlife species and maintain connectivity of those habitats both spatially and temporally.</w:t>
            </w:r>
          </w:p>
          <w:p w14:paraId="23E6FC84" w14:textId="77777777" w:rsidR="00F7034B" w:rsidRPr="00F7034B" w:rsidRDefault="00F7034B" w:rsidP="00F7034B">
            <w:pPr>
              <w:pStyle w:val="ListParagraph"/>
              <w:numPr>
                <w:ilvl w:val="0"/>
                <w:numId w:val="1"/>
              </w:numPr>
              <w:rPr>
                <w:rFonts w:ascii="Times New Roman" w:hAnsi="Times New Roman" w:cs="Times New Roman"/>
                <w:sz w:val="20"/>
                <w:szCs w:val="20"/>
              </w:rPr>
            </w:pPr>
            <w:r w:rsidRPr="00F7034B">
              <w:rPr>
                <w:rFonts w:ascii="Times New Roman" w:hAnsi="Times New Roman" w:cs="Times New Roman"/>
                <w:sz w:val="20"/>
                <w:szCs w:val="20"/>
              </w:rPr>
              <w:t xml:space="preserve">Promote resiliency of aspen component both spatially and temporally.  </w:t>
            </w:r>
          </w:p>
          <w:p w14:paraId="46A749DA" w14:textId="77777777" w:rsidR="001604D3" w:rsidRPr="00EB227C" w:rsidRDefault="001604D3" w:rsidP="00D353BA">
            <w:pPr>
              <w:jc w:val="center"/>
              <w:rPr>
                <w:rFonts w:ascii="Times New Roman" w:hAnsi="Times New Roman" w:cs="Times New Roman"/>
                <w:sz w:val="20"/>
                <w:szCs w:val="20"/>
              </w:rPr>
            </w:pPr>
          </w:p>
        </w:tc>
      </w:tr>
      <w:tr w:rsidR="001604D3" w:rsidRPr="00EB227C" w14:paraId="12451999" w14:textId="77777777" w:rsidTr="00E5102F">
        <w:tc>
          <w:tcPr>
            <w:tcW w:w="12322" w:type="dxa"/>
            <w:gridSpan w:val="2"/>
            <w:shd w:val="clear" w:color="auto" w:fill="D9D9D9" w:themeFill="background1" w:themeFillShade="D9"/>
          </w:tcPr>
          <w:p w14:paraId="2E509B69" w14:textId="25167463" w:rsidR="001604D3" w:rsidRDefault="001604D3" w:rsidP="00D353BA">
            <w:pPr>
              <w:rPr>
                <w:rFonts w:ascii="Times New Roman" w:hAnsi="Times New Roman" w:cs="Times New Roman"/>
                <w:sz w:val="20"/>
                <w:szCs w:val="20"/>
              </w:rPr>
            </w:pPr>
            <w:r>
              <w:rPr>
                <w:rFonts w:ascii="Times New Roman" w:hAnsi="Times New Roman" w:cs="Times New Roman"/>
                <w:sz w:val="20"/>
                <w:szCs w:val="20"/>
              </w:rPr>
              <w:t>Background Information for Unit 53 (16 acres):</w:t>
            </w:r>
          </w:p>
          <w:p w14:paraId="6566D805" w14:textId="70AEF42C" w:rsidR="001604D3" w:rsidRDefault="001604D3"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Average Existing Basal Area = </w:t>
            </w:r>
            <w:r w:rsidRPr="00A9469D">
              <w:rPr>
                <w:rFonts w:ascii="Times New Roman" w:hAnsi="Times New Roman" w:cs="Times New Roman"/>
                <w:sz w:val="20"/>
                <w:szCs w:val="20"/>
              </w:rPr>
              <w:t>58 ft</w:t>
            </w:r>
            <w:r w:rsidRPr="00A9469D">
              <w:rPr>
                <w:rFonts w:ascii="Times New Roman" w:hAnsi="Times New Roman" w:cs="Times New Roman"/>
                <w:sz w:val="20"/>
                <w:szCs w:val="20"/>
                <w:vertAlign w:val="superscript"/>
              </w:rPr>
              <w:t>2</w:t>
            </w:r>
            <w:r w:rsidRPr="00A9469D">
              <w:rPr>
                <w:rFonts w:ascii="Times New Roman" w:hAnsi="Times New Roman" w:cs="Times New Roman"/>
                <w:sz w:val="20"/>
                <w:szCs w:val="20"/>
              </w:rPr>
              <w:t xml:space="preserve"> / acre</w:t>
            </w:r>
            <w:r w:rsidR="009B4386" w:rsidRPr="00A9469D">
              <w:rPr>
                <w:rFonts w:ascii="Times New Roman" w:hAnsi="Times New Roman" w:cs="Times New Roman"/>
                <w:sz w:val="20"/>
                <w:szCs w:val="20"/>
              </w:rPr>
              <w:t xml:space="preserve">; Average Existing Basal Area (dead) = </w:t>
            </w:r>
            <w:r w:rsidR="00A60CEE" w:rsidRPr="00A9469D">
              <w:rPr>
                <w:rFonts w:ascii="Times New Roman" w:hAnsi="Times New Roman" w:cs="Times New Roman"/>
                <w:sz w:val="20"/>
                <w:szCs w:val="20"/>
              </w:rPr>
              <w:t>3</w:t>
            </w:r>
            <w:r w:rsidR="009B4386" w:rsidRPr="00A9469D">
              <w:rPr>
                <w:rFonts w:ascii="Times New Roman" w:hAnsi="Times New Roman" w:cs="Times New Roman"/>
                <w:sz w:val="20"/>
                <w:szCs w:val="20"/>
              </w:rPr>
              <w:t xml:space="preserve"> ft</w:t>
            </w:r>
            <w:r w:rsidR="009B4386" w:rsidRPr="00A9469D">
              <w:rPr>
                <w:rFonts w:ascii="Times New Roman" w:hAnsi="Times New Roman" w:cs="Times New Roman"/>
                <w:sz w:val="20"/>
                <w:szCs w:val="20"/>
                <w:vertAlign w:val="superscript"/>
              </w:rPr>
              <w:t>2</w:t>
            </w:r>
            <w:r w:rsidR="009B4386" w:rsidRPr="00A9469D">
              <w:rPr>
                <w:rFonts w:ascii="Times New Roman" w:hAnsi="Times New Roman" w:cs="Times New Roman"/>
                <w:sz w:val="20"/>
                <w:szCs w:val="20"/>
              </w:rPr>
              <w:t xml:space="preserve"> / acre.</w:t>
            </w:r>
          </w:p>
          <w:p w14:paraId="7D349013" w14:textId="28E0C89E"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identified as Aspen Restoration in the DN.</w:t>
            </w:r>
          </w:p>
          <w:p w14:paraId="357A1F98" w14:textId="33592030" w:rsidR="001604D3" w:rsidRDefault="001604D3"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in two parts and is an aspen dominated stand with residual conifers in the overstory and regeneration in the understory.</w:t>
            </w:r>
          </w:p>
          <w:p w14:paraId="6FD1688B" w14:textId="05FC9451" w:rsidR="001604D3" w:rsidRDefault="001604D3"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Conifers &gt; 12” DBH in the overstory make up over </w:t>
            </w:r>
            <w:r w:rsidR="00A9469D" w:rsidRPr="00A9469D">
              <w:rPr>
                <w:rFonts w:ascii="Times New Roman" w:hAnsi="Times New Roman" w:cs="Times New Roman"/>
                <w:sz w:val="20"/>
                <w:szCs w:val="20"/>
              </w:rPr>
              <w:t>36</w:t>
            </w:r>
            <w:r>
              <w:rPr>
                <w:rFonts w:ascii="Times New Roman" w:hAnsi="Times New Roman" w:cs="Times New Roman"/>
                <w:sz w:val="20"/>
                <w:szCs w:val="20"/>
              </w:rPr>
              <w:t>% of the unit.</w:t>
            </w:r>
          </w:p>
          <w:p w14:paraId="273A2C56" w14:textId="6FA40B9E" w:rsidR="009B4386" w:rsidRDefault="009B4386"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Species Mix (overstory/understory):</w:t>
            </w:r>
            <w:r w:rsidR="00A9469D">
              <w:rPr>
                <w:rFonts w:ascii="Times New Roman" w:hAnsi="Times New Roman" w:cs="Times New Roman"/>
                <w:sz w:val="20"/>
                <w:szCs w:val="20"/>
              </w:rPr>
              <w:t xml:space="preserve"> Aspen (39%/52%), Douglas-fir (33%/18%), ponderosa pine (23%/8%), lodgepole pine (4%/2%).</w:t>
            </w:r>
          </w:p>
          <w:p w14:paraId="0DDFCECE" w14:textId="77777777" w:rsidR="001604D3" w:rsidRPr="001604D3" w:rsidRDefault="001604D3" w:rsidP="001604D3">
            <w:pPr>
              <w:rPr>
                <w:rFonts w:ascii="Times New Roman" w:hAnsi="Times New Roman" w:cs="Times New Roman"/>
                <w:sz w:val="20"/>
                <w:szCs w:val="20"/>
              </w:rPr>
            </w:pPr>
          </w:p>
          <w:p w14:paraId="5928CF1F" w14:textId="77777777" w:rsidR="00363EBD" w:rsidRDefault="00363EBD" w:rsidP="00363EBD">
            <w:pPr>
              <w:rPr>
                <w:rFonts w:ascii="Times New Roman" w:hAnsi="Times New Roman" w:cs="Times New Roman"/>
                <w:b/>
                <w:bCs/>
                <w:sz w:val="18"/>
                <w:szCs w:val="18"/>
              </w:rPr>
            </w:pPr>
            <w:r w:rsidRPr="00F308C1">
              <w:rPr>
                <w:rFonts w:ascii="Times New Roman" w:hAnsi="Times New Roman" w:cs="Times New Roman"/>
                <w:b/>
                <w:bCs/>
                <w:sz w:val="18"/>
                <w:szCs w:val="18"/>
              </w:rPr>
              <w:t>Data information from existing condition step transect surveys.</w:t>
            </w:r>
          </w:p>
          <w:p w14:paraId="01B6C899" w14:textId="77777777" w:rsidR="001604D3" w:rsidRDefault="00363EBD" w:rsidP="00363EBD">
            <w:pPr>
              <w:rPr>
                <w:rFonts w:ascii="Times New Roman" w:hAnsi="Times New Roman" w:cs="Times New Roman"/>
                <w:b/>
                <w:bCs/>
                <w:sz w:val="18"/>
                <w:szCs w:val="18"/>
              </w:rPr>
            </w:pPr>
            <w:r w:rsidRPr="00964D9C">
              <w:rPr>
                <w:rFonts w:ascii="Times New Roman" w:hAnsi="Times New Roman" w:cs="Times New Roman"/>
                <w:b/>
                <w:bCs/>
                <w:sz w:val="18"/>
                <w:szCs w:val="18"/>
                <w:vertAlign w:val="superscript"/>
              </w:rPr>
              <w:t>1</w:t>
            </w:r>
            <w:r>
              <w:rPr>
                <w:rFonts w:ascii="Times New Roman" w:hAnsi="Times New Roman" w:cs="Times New Roman"/>
                <w:b/>
                <w:bCs/>
                <w:sz w:val="18"/>
                <w:szCs w:val="18"/>
              </w:rPr>
              <w:t>Overstory/understory: Data is gathered by taking points systematically through the unit. At each point, the associated tree in the highest part of the crown canopy directly above the point is noted by size and species and is classified as “overstory”; the next tree crown beneath the associated highest tree is noted by size and species and is classified as “understory”. Some areas may have more than one canopy layer, but only the two highest canopies are captured in this survey.</w:t>
            </w:r>
          </w:p>
          <w:p w14:paraId="05366173" w14:textId="60FDBFDF" w:rsidR="00363EBD" w:rsidRPr="00F308C1" w:rsidRDefault="00363EBD" w:rsidP="00363EBD">
            <w:pPr>
              <w:rPr>
                <w:rFonts w:ascii="Times New Roman" w:hAnsi="Times New Roman" w:cs="Times New Roman"/>
                <w:b/>
                <w:bCs/>
                <w:sz w:val="18"/>
                <w:szCs w:val="18"/>
              </w:rPr>
            </w:pPr>
          </w:p>
        </w:tc>
      </w:tr>
      <w:tr w:rsidR="001604D3" w:rsidRPr="00EB227C" w14:paraId="0C72DE62" w14:textId="77777777" w:rsidTr="00E5102F">
        <w:tc>
          <w:tcPr>
            <w:tcW w:w="6112" w:type="dxa"/>
            <w:shd w:val="clear" w:color="auto" w:fill="808080" w:themeFill="background1" w:themeFillShade="80"/>
          </w:tcPr>
          <w:p w14:paraId="7FF3CB7C" w14:textId="77777777" w:rsidR="001604D3" w:rsidRPr="002673B3" w:rsidDel="00EB227C" w:rsidRDefault="001604D3"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MFG comments</w:t>
            </w:r>
          </w:p>
        </w:tc>
        <w:tc>
          <w:tcPr>
            <w:tcW w:w="6210" w:type="dxa"/>
            <w:shd w:val="clear" w:color="auto" w:fill="808080" w:themeFill="background1" w:themeFillShade="80"/>
          </w:tcPr>
          <w:p w14:paraId="46D24A22" w14:textId="77777777" w:rsidR="001604D3" w:rsidRPr="002673B3" w:rsidRDefault="001604D3"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USFS comments</w:t>
            </w:r>
          </w:p>
        </w:tc>
      </w:tr>
      <w:tr w:rsidR="001604D3" w:rsidRPr="00EB227C" w14:paraId="288B6467" w14:textId="77777777" w:rsidTr="00E5102F">
        <w:tc>
          <w:tcPr>
            <w:tcW w:w="6112" w:type="dxa"/>
          </w:tcPr>
          <w:p w14:paraId="2DCA1BE3" w14:textId="77777777" w:rsidR="001604D3" w:rsidRPr="002673B3" w:rsidRDefault="001604D3" w:rsidP="00B079D1">
            <w:pPr>
              <w:pStyle w:val="ListParagraph"/>
              <w:numPr>
                <w:ilvl w:val="0"/>
                <w:numId w:val="16"/>
              </w:numPr>
              <w:rPr>
                <w:rFonts w:ascii="Times New Roman" w:hAnsi="Times New Roman" w:cs="Times New Roman"/>
                <w:sz w:val="20"/>
                <w:szCs w:val="20"/>
              </w:rPr>
            </w:pPr>
            <w:r w:rsidRPr="00BF7F79">
              <w:rPr>
                <w:rFonts w:ascii="Times New Roman" w:hAnsi="Times New Roman" w:cs="Times New Roman"/>
                <w:sz w:val="20"/>
                <w:szCs w:val="20"/>
              </w:rPr>
              <w:t>Previously treated during Winiger Ridge Project</w:t>
            </w:r>
            <w:r>
              <w:rPr>
                <w:rFonts w:ascii="Times New Roman" w:hAnsi="Times New Roman" w:cs="Times New Roman"/>
                <w:sz w:val="20"/>
                <w:szCs w:val="20"/>
              </w:rPr>
              <w:t>.</w:t>
            </w:r>
            <w:r w:rsidRPr="00BF7F79">
              <w:rPr>
                <w:rFonts w:ascii="Times New Roman" w:hAnsi="Times New Roman" w:cs="Times New Roman"/>
                <w:sz w:val="20"/>
                <w:szCs w:val="20"/>
              </w:rPr>
              <w:t xml:space="preserve"> </w:t>
            </w:r>
          </w:p>
          <w:p w14:paraId="3D9C957A" w14:textId="666B1C0E" w:rsidR="001604D3" w:rsidRPr="002673B3" w:rsidRDefault="001604D3" w:rsidP="00B079D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Camping area – high social value.</w:t>
            </w:r>
          </w:p>
          <w:p w14:paraId="3B1F4422" w14:textId="44D25157" w:rsidR="001604D3" w:rsidRPr="002673B3" w:rsidRDefault="001604D3" w:rsidP="00B079D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Winiger Project</w:t>
            </w:r>
            <w:r w:rsidR="00344E5E">
              <w:rPr>
                <w:rFonts w:ascii="Times New Roman" w:hAnsi="Times New Roman" w:cs="Times New Roman"/>
                <w:sz w:val="20"/>
                <w:szCs w:val="20"/>
              </w:rPr>
              <w:t xml:space="preserve"> opened up area to Aspen but left behind a very pleasant mixture of Conifers well-spaced out to not compromise Aspen access to sunlight. Many, but not all, of the left behind Conifers are over 14” DBH.</w:t>
            </w:r>
          </w:p>
          <w:p w14:paraId="3985ABE3" w14:textId="240E93D9" w:rsidR="001604D3" w:rsidRPr="002673B3" w:rsidRDefault="00344E5E" w:rsidP="00B079D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Conifer regen since Winiger treatment is not yet a threat to Aspens, but could be in 30-50 years; We will want to push this threat back by thinning regen, while leaving all the non-regen trees alone (that is, all the trees that were not cut during Winiger.</w:t>
            </w:r>
          </w:p>
          <w:p w14:paraId="581FEDA5" w14:textId="1F081E25" w:rsidR="001604D3" w:rsidRDefault="00344E5E" w:rsidP="00B079D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Bottom line: Retain the nature of the Winiger Treatment</w:t>
            </w:r>
            <w:r w:rsidR="00F7034B">
              <w:rPr>
                <w:rFonts w:ascii="Times New Roman" w:hAnsi="Times New Roman" w:cs="Times New Roman"/>
                <w:sz w:val="20"/>
                <w:szCs w:val="20"/>
              </w:rPr>
              <w:t>.</w:t>
            </w:r>
          </w:p>
          <w:p w14:paraId="15793A80" w14:textId="70D70359" w:rsidR="00B079D1" w:rsidRDefault="00B079D1" w:rsidP="00B079D1">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Do not cut areas:</w:t>
            </w:r>
          </w:p>
          <w:p w14:paraId="03A84E5E" w14:textId="64EEBF65" w:rsidR="00B079D1" w:rsidRDefault="00B079D1" w:rsidP="00B079D1">
            <w:pPr>
              <w:pStyle w:val="ListParagraph"/>
              <w:numPr>
                <w:ilvl w:val="2"/>
                <w:numId w:val="15"/>
              </w:numPr>
              <w:rPr>
                <w:rFonts w:ascii="Times New Roman" w:hAnsi="Times New Roman" w:cs="Times New Roman"/>
                <w:bCs/>
                <w:sz w:val="20"/>
                <w:szCs w:val="20"/>
              </w:rPr>
            </w:pPr>
            <w:r w:rsidRPr="00B079D1">
              <w:rPr>
                <w:rFonts w:ascii="Times New Roman" w:hAnsi="Times New Roman" w:cs="Times New Roman"/>
                <w:bCs/>
                <w:sz w:val="20"/>
                <w:szCs w:val="20"/>
              </w:rPr>
              <w:t>Two islands of very dense Doug Fir of mixed generations indicated by Teagen Tracks around Red Pins 30 and 31. These should be left alone as they provide visual separation for humans and animal near roads or trails. Plus, they have almost no Aspen impact.</w:t>
            </w:r>
          </w:p>
          <w:p w14:paraId="36317051" w14:textId="5186FC9B" w:rsidR="00B079D1" w:rsidRDefault="00B079D1" w:rsidP="00B079D1">
            <w:pPr>
              <w:pStyle w:val="ListParagraph"/>
              <w:numPr>
                <w:ilvl w:val="2"/>
                <w:numId w:val="15"/>
              </w:numPr>
              <w:rPr>
                <w:rFonts w:ascii="Times New Roman" w:hAnsi="Times New Roman" w:cs="Times New Roman"/>
                <w:sz w:val="20"/>
                <w:szCs w:val="20"/>
              </w:rPr>
            </w:pPr>
            <w:r w:rsidRPr="00B079D1">
              <w:rPr>
                <w:rFonts w:ascii="Times New Roman" w:hAnsi="Times New Roman" w:cs="Times New Roman"/>
                <w:sz w:val="20"/>
                <w:szCs w:val="20"/>
              </w:rPr>
              <w:t xml:space="preserve">Strip at South edge of unit along Magnolia Road (indicated by Teagen Track, which connects at both ends to unit boundary – the strip lies between the Teagen Track and Magnolia Road). This similar to the two Doug Fir islands mentioned above, provides a visual </w:t>
            </w:r>
            <w:r w:rsidRPr="00B079D1">
              <w:rPr>
                <w:rFonts w:ascii="Times New Roman" w:hAnsi="Times New Roman" w:cs="Times New Roman"/>
                <w:sz w:val="20"/>
                <w:szCs w:val="20"/>
              </w:rPr>
              <w:lastRenderedPageBreak/>
              <w:t>barrier between Magnolia Road and the more open Aspen areas. Again, little impact here on Aspen (though there are a few Aspen within this strip). Strip serves both an esthetic social value (view when driving on Magnolia, shielding of campground from Magnolia, and animal transit cover (again shielding from Magnolia, and together with DF island at TB 31, shielding for passage near area of intersection campground road with Magnolia.</w:t>
            </w:r>
          </w:p>
          <w:p w14:paraId="0417053E" w14:textId="24F5BFAF" w:rsidR="00B079D1" w:rsidRPr="00B079D1" w:rsidRDefault="00B079D1" w:rsidP="00B079D1">
            <w:pPr>
              <w:pStyle w:val="ListParagraph"/>
              <w:numPr>
                <w:ilvl w:val="0"/>
                <w:numId w:val="18"/>
              </w:numPr>
              <w:ind w:left="330"/>
              <w:rPr>
                <w:rFonts w:ascii="Times New Roman" w:hAnsi="Times New Roman" w:cs="Times New Roman"/>
                <w:b/>
                <w:bCs/>
                <w:sz w:val="20"/>
                <w:szCs w:val="20"/>
              </w:rPr>
            </w:pPr>
            <w:r w:rsidRPr="00B079D1">
              <w:rPr>
                <w:rFonts w:ascii="Times New Roman" w:hAnsi="Times New Roman" w:cs="Times New Roman"/>
                <w:sz w:val="20"/>
                <w:szCs w:val="20"/>
              </w:rPr>
              <w:t>Aspen Unit Clarification. Aspen Area marked by Green Pin TB 27 “Cut 95% regen 2” and under. And Green Pin TB 18 “Cut regen”.</w:t>
            </w:r>
          </w:p>
          <w:p w14:paraId="20AA91F8" w14:textId="77777777" w:rsidR="001604D3" w:rsidRPr="00EB227C" w:rsidRDefault="001604D3" w:rsidP="00344E5E">
            <w:pPr>
              <w:pStyle w:val="ListParagraph"/>
              <w:rPr>
                <w:rFonts w:ascii="Times New Roman" w:hAnsi="Times New Roman" w:cs="Times New Roman"/>
                <w:sz w:val="20"/>
                <w:szCs w:val="20"/>
              </w:rPr>
            </w:pPr>
          </w:p>
        </w:tc>
        <w:tc>
          <w:tcPr>
            <w:tcW w:w="6210" w:type="dxa"/>
          </w:tcPr>
          <w:p w14:paraId="4AAEA3BF" w14:textId="77777777" w:rsidR="001604D3" w:rsidRPr="00EB227C" w:rsidRDefault="001604D3" w:rsidP="00D353BA">
            <w:pPr>
              <w:rPr>
                <w:rFonts w:ascii="Times New Roman" w:hAnsi="Times New Roman" w:cs="Times New Roman"/>
                <w:sz w:val="20"/>
                <w:szCs w:val="20"/>
              </w:rPr>
            </w:pPr>
            <w:r w:rsidRPr="00EB227C">
              <w:rPr>
                <w:rFonts w:ascii="Times New Roman" w:hAnsi="Times New Roman" w:cs="Times New Roman"/>
                <w:sz w:val="20"/>
                <w:szCs w:val="20"/>
              </w:rPr>
              <w:lastRenderedPageBreak/>
              <w:t>Field Observations:</w:t>
            </w:r>
          </w:p>
          <w:p w14:paraId="166F5B64" w14:textId="38748681" w:rsidR="00C179F9" w:rsidRPr="00C179F9" w:rsidRDefault="00C179F9" w:rsidP="00C179F9">
            <w:pPr>
              <w:pStyle w:val="ListParagraph"/>
              <w:numPr>
                <w:ilvl w:val="0"/>
                <w:numId w:val="18"/>
              </w:numPr>
              <w:ind w:left="706"/>
              <w:rPr>
                <w:rFonts w:ascii="Times New Roman" w:hAnsi="Times New Roman" w:cs="Times New Roman"/>
                <w:sz w:val="20"/>
                <w:szCs w:val="20"/>
              </w:rPr>
            </w:pPr>
            <w:r w:rsidRPr="00C179F9">
              <w:rPr>
                <w:rFonts w:ascii="Times New Roman" w:hAnsi="Times New Roman" w:cs="Times New Roman"/>
                <w:sz w:val="20"/>
                <w:szCs w:val="20"/>
              </w:rPr>
              <w:t xml:space="preserve">This unit is strategically located below Magnolia </w:t>
            </w:r>
            <w:r>
              <w:rPr>
                <w:rFonts w:ascii="Times New Roman" w:hAnsi="Times New Roman" w:cs="Times New Roman"/>
                <w:sz w:val="20"/>
                <w:szCs w:val="20"/>
              </w:rPr>
              <w:t>R</w:t>
            </w:r>
            <w:r w:rsidRPr="00C179F9">
              <w:rPr>
                <w:rFonts w:ascii="Times New Roman" w:hAnsi="Times New Roman" w:cs="Times New Roman"/>
                <w:sz w:val="20"/>
                <w:szCs w:val="20"/>
              </w:rPr>
              <w:t xml:space="preserve">oad which is a potential fire suppression control feature.  The </w:t>
            </w:r>
            <w:r>
              <w:rPr>
                <w:rFonts w:ascii="Times New Roman" w:hAnsi="Times New Roman" w:cs="Times New Roman"/>
                <w:sz w:val="20"/>
                <w:szCs w:val="20"/>
              </w:rPr>
              <w:t>a</w:t>
            </w:r>
            <w:r w:rsidRPr="00C179F9">
              <w:rPr>
                <w:rFonts w:ascii="Times New Roman" w:hAnsi="Times New Roman" w:cs="Times New Roman"/>
                <w:sz w:val="20"/>
                <w:szCs w:val="20"/>
              </w:rPr>
              <w:t>spen dominated stand is generally consistent with low/moderate intensity surface fire which can increase the chances of success for fire suppression along Magnolia Rd. The exception to the success of this strategy is the concentration of conifers adjacent to Magnolia R</w:t>
            </w:r>
            <w:r>
              <w:rPr>
                <w:rFonts w:ascii="Times New Roman" w:hAnsi="Times New Roman" w:cs="Times New Roman"/>
                <w:sz w:val="20"/>
                <w:szCs w:val="20"/>
              </w:rPr>
              <w:t>oa</w:t>
            </w:r>
            <w:r w:rsidRPr="00C179F9">
              <w:rPr>
                <w:rFonts w:ascii="Times New Roman" w:hAnsi="Times New Roman" w:cs="Times New Roman"/>
                <w:sz w:val="20"/>
                <w:szCs w:val="20"/>
              </w:rPr>
              <w:t xml:space="preserve">d which have a high potential for torching and spotting across the road into a dense stand with poor chances of success to suppress fire. The preferred treatment is to reduce the conifers along the road to reduce the spotting potential and also reduce conifers within the </w:t>
            </w:r>
            <w:r>
              <w:rPr>
                <w:rFonts w:ascii="Times New Roman" w:hAnsi="Times New Roman" w:cs="Times New Roman"/>
                <w:sz w:val="20"/>
                <w:szCs w:val="20"/>
              </w:rPr>
              <w:t>a</w:t>
            </w:r>
            <w:r w:rsidRPr="00C179F9">
              <w:rPr>
                <w:rFonts w:ascii="Times New Roman" w:hAnsi="Times New Roman" w:cs="Times New Roman"/>
                <w:sz w:val="20"/>
                <w:szCs w:val="20"/>
              </w:rPr>
              <w:t xml:space="preserve">spen stands to promote the retention and expansion of the </w:t>
            </w:r>
            <w:r>
              <w:rPr>
                <w:rFonts w:ascii="Times New Roman" w:hAnsi="Times New Roman" w:cs="Times New Roman"/>
                <w:sz w:val="20"/>
                <w:szCs w:val="20"/>
              </w:rPr>
              <w:t>a</w:t>
            </w:r>
            <w:r w:rsidRPr="00C179F9">
              <w:rPr>
                <w:rFonts w:ascii="Times New Roman" w:hAnsi="Times New Roman" w:cs="Times New Roman"/>
                <w:sz w:val="20"/>
                <w:szCs w:val="20"/>
              </w:rPr>
              <w:t>spen stand.</w:t>
            </w:r>
          </w:p>
          <w:p w14:paraId="3702C223" w14:textId="0251C7EC" w:rsidR="001604D3" w:rsidRPr="001604D3" w:rsidRDefault="001604D3" w:rsidP="001604D3">
            <w:pPr>
              <w:pStyle w:val="ListParagraph"/>
              <w:numPr>
                <w:ilvl w:val="2"/>
                <w:numId w:val="3"/>
              </w:numPr>
              <w:ind w:left="706"/>
              <w:rPr>
                <w:rFonts w:ascii="Times New Roman" w:hAnsi="Times New Roman" w:cs="Times New Roman"/>
                <w:sz w:val="20"/>
                <w:szCs w:val="20"/>
              </w:rPr>
            </w:pPr>
            <w:r w:rsidRPr="001604D3">
              <w:rPr>
                <w:rFonts w:ascii="Times New Roman" w:hAnsi="Times New Roman" w:cs="Times New Roman"/>
                <w:sz w:val="20"/>
                <w:szCs w:val="20"/>
              </w:rPr>
              <w:t>This unit and immediate surrounding private lands provide one of the largest and continuous aspen clones in the vicinity and across the landscape.</w:t>
            </w:r>
          </w:p>
          <w:p w14:paraId="7FDE825E" w14:textId="77777777" w:rsidR="001604D3" w:rsidRPr="001604D3" w:rsidRDefault="001604D3" w:rsidP="001604D3">
            <w:pPr>
              <w:pStyle w:val="ListParagraph"/>
              <w:numPr>
                <w:ilvl w:val="2"/>
                <w:numId w:val="3"/>
              </w:numPr>
              <w:ind w:left="706"/>
              <w:rPr>
                <w:rFonts w:ascii="Times New Roman" w:hAnsi="Times New Roman" w:cs="Times New Roman"/>
                <w:sz w:val="20"/>
                <w:szCs w:val="20"/>
              </w:rPr>
            </w:pPr>
            <w:r w:rsidRPr="001604D3">
              <w:rPr>
                <w:rFonts w:ascii="Times New Roman" w:hAnsi="Times New Roman" w:cs="Times New Roman"/>
                <w:sz w:val="20"/>
                <w:szCs w:val="20"/>
              </w:rPr>
              <w:t xml:space="preserve">This unit could provide refuge/connectivity for wildlife species moving from Boulder Canyon to south of Magnolia Road. </w:t>
            </w:r>
          </w:p>
          <w:p w14:paraId="163C3F32" w14:textId="77777777" w:rsidR="001604D3" w:rsidRPr="001604D3" w:rsidRDefault="001604D3" w:rsidP="001604D3">
            <w:pPr>
              <w:pStyle w:val="ListParagraph"/>
              <w:numPr>
                <w:ilvl w:val="2"/>
                <w:numId w:val="3"/>
              </w:numPr>
              <w:ind w:left="706"/>
              <w:rPr>
                <w:rFonts w:ascii="Times New Roman" w:hAnsi="Times New Roman" w:cs="Times New Roman"/>
                <w:sz w:val="20"/>
                <w:szCs w:val="20"/>
              </w:rPr>
            </w:pPr>
            <w:r w:rsidRPr="001604D3">
              <w:rPr>
                <w:rFonts w:ascii="Times New Roman" w:hAnsi="Times New Roman" w:cs="Times New Roman"/>
                <w:sz w:val="20"/>
                <w:szCs w:val="20"/>
              </w:rPr>
              <w:t>Overstory conifer species continue to shade, seed, and regenerate within the clone. This inhibits the aspen to sustain establishment and favors a conversion to a conifer dominated stand over time in the absence of fire.</w:t>
            </w:r>
          </w:p>
          <w:p w14:paraId="20511C23" w14:textId="77777777" w:rsidR="001604D3" w:rsidRPr="001604D3" w:rsidRDefault="001604D3" w:rsidP="001604D3">
            <w:pPr>
              <w:pStyle w:val="ListParagraph"/>
              <w:numPr>
                <w:ilvl w:val="2"/>
                <w:numId w:val="3"/>
              </w:numPr>
              <w:ind w:left="706"/>
              <w:rPr>
                <w:rFonts w:ascii="Times New Roman" w:hAnsi="Times New Roman" w:cs="Times New Roman"/>
                <w:sz w:val="20"/>
                <w:szCs w:val="20"/>
              </w:rPr>
            </w:pPr>
            <w:r w:rsidRPr="001604D3">
              <w:rPr>
                <w:rFonts w:ascii="Times New Roman" w:hAnsi="Times New Roman" w:cs="Times New Roman"/>
                <w:sz w:val="20"/>
                <w:szCs w:val="20"/>
              </w:rPr>
              <w:lastRenderedPageBreak/>
              <w:t xml:space="preserve">Despite current extent of the aspen clone, very little browse evidence from ungulates is present. </w:t>
            </w:r>
          </w:p>
          <w:p w14:paraId="56D0166D" w14:textId="34204DF6" w:rsidR="001604D3" w:rsidRPr="00067BD2" w:rsidRDefault="001604D3" w:rsidP="001604D3">
            <w:pPr>
              <w:pStyle w:val="ListParagraph"/>
              <w:numPr>
                <w:ilvl w:val="2"/>
                <w:numId w:val="3"/>
              </w:numPr>
              <w:ind w:left="706"/>
              <w:rPr>
                <w:rFonts w:ascii="Times New Roman" w:hAnsi="Times New Roman" w:cs="Times New Roman"/>
                <w:sz w:val="20"/>
                <w:szCs w:val="20"/>
              </w:rPr>
            </w:pPr>
            <w:r w:rsidRPr="00067BD2">
              <w:rPr>
                <w:rFonts w:ascii="Times New Roman" w:hAnsi="Times New Roman" w:cs="Times New Roman"/>
                <w:sz w:val="20"/>
                <w:szCs w:val="20"/>
              </w:rPr>
              <w:t>Very few snags in the unit.</w:t>
            </w:r>
          </w:p>
          <w:p w14:paraId="565BAA49" w14:textId="1FEB84F7" w:rsidR="0099751A" w:rsidRPr="00067BD2" w:rsidRDefault="00067BD2" w:rsidP="001604D3">
            <w:pPr>
              <w:pStyle w:val="ListParagraph"/>
              <w:numPr>
                <w:ilvl w:val="2"/>
                <w:numId w:val="3"/>
              </w:numPr>
              <w:ind w:left="706"/>
              <w:rPr>
                <w:rFonts w:ascii="Times New Roman" w:hAnsi="Times New Roman" w:cs="Times New Roman"/>
                <w:sz w:val="20"/>
                <w:szCs w:val="20"/>
              </w:rPr>
            </w:pPr>
            <w:r>
              <w:rPr>
                <w:rFonts w:ascii="Times New Roman" w:hAnsi="Times New Roman" w:cs="Times New Roman"/>
                <w:sz w:val="20"/>
                <w:szCs w:val="20"/>
              </w:rPr>
              <w:t>There is a concern that the “southern strip” of mixed conifer and aspen adjacent to Magnolia Road would concentrate wildlife (primarily ungulates) to cross the road in this area.</w:t>
            </w:r>
            <w:r w:rsidR="0001475A">
              <w:rPr>
                <w:rFonts w:ascii="Times New Roman" w:hAnsi="Times New Roman" w:cs="Times New Roman"/>
                <w:sz w:val="20"/>
                <w:szCs w:val="20"/>
              </w:rPr>
              <w:t xml:space="preserve"> Sight distances are limited due to the conifer cover impeding wildlife visibility by traffic utilizing the road.</w:t>
            </w:r>
            <w:r>
              <w:rPr>
                <w:rFonts w:ascii="Times New Roman" w:hAnsi="Times New Roman" w:cs="Times New Roman"/>
                <w:sz w:val="20"/>
                <w:szCs w:val="20"/>
              </w:rPr>
              <w:t xml:space="preserve"> </w:t>
            </w:r>
          </w:p>
          <w:p w14:paraId="762946BB" w14:textId="060620AD" w:rsidR="001604D3" w:rsidRPr="001604D3" w:rsidRDefault="001604D3" w:rsidP="0099751A">
            <w:pPr>
              <w:pStyle w:val="ListParagraph"/>
              <w:ind w:left="706"/>
              <w:rPr>
                <w:rFonts w:ascii="Times New Roman" w:hAnsi="Times New Roman" w:cs="Times New Roman"/>
                <w:sz w:val="20"/>
                <w:szCs w:val="20"/>
              </w:rPr>
            </w:pPr>
          </w:p>
        </w:tc>
      </w:tr>
      <w:tr w:rsidR="00B7270B" w:rsidRPr="00EB227C" w14:paraId="7F6D962F" w14:textId="77777777" w:rsidTr="00E5102F">
        <w:tc>
          <w:tcPr>
            <w:tcW w:w="12322" w:type="dxa"/>
            <w:gridSpan w:val="2"/>
            <w:shd w:val="clear" w:color="auto" w:fill="808080" w:themeFill="background1" w:themeFillShade="80"/>
          </w:tcPr>
          <w:p w14:paraId="06978FA0" w14:textId="3AE8411E" w:rsidR="00B7270B" w:rsidRPr="002673B3" w:rsidRDefault="00B7270B" w:rsidP="00B7270B">
            <w:pPr>
              <w:jc w:val="center"/>
              <w:rPr>
                <w:rFonts w:ascii="Times New Roman" w:hAnsi="Times New Roman" w:cs="Times New Roman"/>
                <w:b/>
                <w:bCs/>
                <w:sz w:val="24"/>
                <w:szCs w:val="24"/>
              </w:rPr>
            </w:pPr>
            <w:r w:rsidRPr="002673B3">
              <w:rPr>
                <w:rFonts w:ascii="Times New Roman" w:hAnsi="Times New Roman" w:cs="Times New Roman"/>
                <w:b/>
                <w:bCs/>
                <w:color w:val="FFFFFF" w:themeColor="background1"/>
                <w:sz w:val="24"/>
                <w:szCs w:val="24"/>
              </w:rPr>
              <w:lastRenderedPageBreak/>
              <w:t xml:space="preserve">MFG </w:t>
            </w:r>
            <w:r>
              <w:rPr>
                <w:rFonts w:ascii="Times New Roman" w:hAnsi="Times New Roman" w:cs="Times New Roman"/>
                <w:b/>
                <w:bCs/>
                <w:color w:val="FFFFFF" w:themeColor="background1"/>
                <w:sz w:val="24"/>
                <w:szCs w:val="24"/>
              </w:rPr>
              <w:t>P</w:t>
            </w:r>
            <w:r w:rsidRPr="002673B3">
              <w:rPr>
                <w:rFonts w:ascii="Times New Roman" w:hAnsi="Times New Roman" w:cs="Times New Roman"/>
                <w:b/>
                <w:bCs/>
                <w:color w:val="FFFFFF" w:themeColor="background1"/>
                <w:sz w:val="24"/>
                <w:szCs w:val="24"/>
              </w:rPr>
              <w:t>roposal/</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ecommendations (</w:t>
            </w:r>
            <w:r>
              <w:rPr>
                <w:rFonts w:ascii="Times New Roman" w:hAnsi="Times New Roman" w:cs="Times New Roman"/>
                <w:b/>
                <w:bCs/>
                <w:color w:val="FFFFFF" w:themeColor="background1"/>
                <w:sz w:val="24"/>
                <w:szCs w:val="24"/>
              </w:rPr>
              <w:t>B</w:t>
            </w:r>
            <w:r w:rsidRPr="002673B3">
              <w:rPr>
                <w:rFonts w:ascii="Times New Roman" w:hAnsi="Times New Roman" w:cs="Times New Roman"/>
                <w:b/>
                <w:bCs/>
                <w:color w:val="FFFFFF" w:themeColor="background1"/>
                <w:sz w:val="24"/>
                <w:szCs w:val="24"/>
              </w:rPr>
              <w:t xml:space="preserve">old) with USFS </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esponses/</w:t>
            </w:r>
            <w:r>
              <w:rPr>
                <w:rFonts w:ascii="Times New Roman" w:hAnsi="Times New Roman" w:cs="Times New Roman"/>
                <w:b/>
                <w:bCs/>
                <w:color w:val="FFFFFF" w:themeColor="background1"/>
                <w:sz w:val="24"/>
                <w:szCs w:val="24"/>
              </w:rPr>
              <w:t>C</w:t>
            </w:r>
            <w:r w:rsidRPr="002673B3">
              <w:rPr>
                <w:rFonts w:ascii="Times New Roman" w:hAnsi="Times New Roman" w:cs="Times New Roman"/>
                <w:b/>
                <w:bCs/>
                <w:color w:val="FFFFFF" w:themeColor="background1"/>
                <w:sz w:val="24"/>
                <w:szCs w:val="24"/>
              </w:rPr>
              <w:t xml:space="preserve">ommitments </w:t>
            </w:r>
            <w:r w:rsidRPr="002673B3">
              <w:rPr>
                <w:rFonts w:ascii="Times New Roman" w:hAnsi="Times New Roman" w:cs="Times New Roman"/>
                <w:b/>
                <w:bCs/>
                <w:i/>
                <w:color w:val="FFFFFF" w:themeColor="background1"/>
                <w:sz w:val="24"/>
                <w:szCs w:val="24"/>
              </w:rPr>
              <w:t xml:space="preserve">(in </w:t>
            </w:r>
            <w:r>
              <w:rPr>
                <w:rFonts w:ascii="Times New Roman" w:hAnsi="Times New Roman" w:cs="Times New Roman"/>
                <w:b/>
                <w:bCs/>
                <w:i/>
                <w:color w:val="FFFFFF" w:themeColor="background1"/>
                <w:sz w:val="24"/>
                <w:szCs w:val="24"/>
              </w:rPr>
              <w:t>U</w:t>
            </w:r>
            <w:r w:rsidRPr="002673B3">
              <w:rPr>
                <w:rFonts w:ascii="Times New Roman" w:hAnsi="Times New Roman" w:cs="Times New Roman"/>
                <w:b/>
                <w:bCs/>
                <w:i/>
                <w:color w:val="FFFFFF" w:themeColor="background1"/>
                <w:sz w:val="24"/>
                <w:szCs w:val="24"/>
              </w:rPr>
              <w:t xml:space="preserve">nbolded </w:t>
            </w:r>
            <w:r>
              <w:rPr>
                <w:rFonts w:ascii="Times New Roman" w:hAnsi="Times New Roman" w:cs="Times New Roman"/>
                <w:b/>
                <w:bCs/>
                <w:i/>
                <w:color w:val="FFFFFF" w:themeColor="background1"/>
                <w:sz w:val="24"/>
                <w:szCs w:val="24"/>
              </w:rPr>
              <w:t>I</w:t>
            </w:r>
            <w:r w:rsidRPr="002673B3">
              <w:rPr>
                <w:rFonts w:ascii="Times New Roman" w:hAnsi="Times New Roman" w:cs="Times New Roman"/>
                <w:b/>
                <w:bCs/>
                <w:i/>
                <w:color w:val="FFFFFF" w:themeColor="background1"/>
                <w:sz w:val="24"/>
                <w:szCs w:val="24"/>
              </w:rPr>
              <w:t>talics)</w:t>
            </w:r>
          </w:p>
        </w:tc>
      </w:tr>
      <w:tr w:rsidR="00B7270B" w:rsidRPr="00EB227C" w14:paraId="5C3A4BB8" w14:textId="77777777" w:rsidTr="0025162D">
        <w:trPr>
          <w:trHeight w:val="5183"/>
        </w:trPr>
        <w:tc>
          <w:tcPr>
            <w:tcW w:w="12322" w:type="dxa"/>
            <w:gridSpan w:val="2"/>
          </w:tcPr>
          <w:p w14:paraId="2A277798" w14:textId="03CEBEA3" w:rsidR="00B7270B" w:rsidRPr="0099751A" w:rsidRDefault="00B7270B" w:rsidP="00B7270B">
            <w:pPr>
              <w:rPr>
                <w:rFonts w:ascii="Times New Roman" w:hAnsi="Times New Roman" w:cs="Times New Roman"/>
                <w:b/>
                <w:bCs/>
                <w:sz w:val="20"/>
                <w:szCs w:val="20"/>
              </w:rPr>
            </w:pPr>
            <w:r w:rsidRPr="00B8350A">
              <w:rPr>
                <w:rFonts w:ascii="Times New Roman" w:hAnsi="Times New Roman" w:cs="Times New Roman"/>
                <w:b/>
                <w:sz w:val="20"/>
                <w:szCs w:val="20"/>
              </w:rPr>
              <w:t>Cut most regen of 2” DBH or less – keep a few of the taller (close to 2” DBH) Doug Fir for generational diversity - Retain some viable Ponderosa regen for generational diversity</w:t>
            </w:r>
            <w:r w:rsidR="00525656">
              <w:rPr>
                <w:rFonts w:ascii="Times New Roman" w:hAnsi="Times New Roman" w:cs="Times New Roman"/>
                <w:b/>
                <w:sz w:val="20"/>
                <w:szCs w:val="20"/>
              </w:rPr>
              <w:t xml:space="preserve">. </w:t>
            </w:r>
            <w:r w:rsidR="00525656">
              <w:rPr>
                <w:rFonts w:ascii="Times New Roman" w:hAnsi="Times New Roman" w:cs="Times New Roman"/>
                <w:b/>
                <w:bCs/>
                <w:sz w:val="20"/>
                <w:szCs w:val="20"/>
              </w:rPr>
              <w:t xml:space="preserve">Aspen </w:t>
            </w:r>
            <w:r w:rsidR="00525656" w:rsidRPr="00B8350A">
              <w:rPr>
                <w:rFonts w:ascii="Times New Roman" w:hAnsi="Times New Roman" w:cs="Times New Roman"/>
                <w:b/>
                <w:bCs/>
                <w:sz w:val="20"/>
                <w:szCs w:val="20"/>
              </w:rPr>
              <w:t>Area marked by Green Pin TB 27 “Cut 95% regen 2” and under. And Green Pin TB 18 “Cut regen”</w:t>
            </w:r>
          </w:p>
          <w:p w14:paraId="4723D90F" w14:textId="4C3ECD78" w:rsidR="00B7270B" w:rsidRPr="00B8350A" w:rsidRDefault="00A9469D" w:rsidP="00B7270B">
            <w:pPr>
              <w:rPr>
                <w:rFonts w:ascii="Times New Roman" w:hAnsi="Times New Roman" w:cs="Times New Roman"/>
                <w:sz w:val="20"/>
                <w:szCs w:val="20"/>
              </w:rPr>
            </w:pPr>
            <w:r>
              <w:rPr>
                <w:rFonts w:ascii="Times New Roman" w:hAnsi="Times New Roman" w:cs="Times New Roman"/>
                <w:i/>
                <w:sz w:val="20"/>
                <w:szCs w:val="20"/>
              </w:rPr>
              <w:t xml:space="preserve">The </w:t>
            </w:r>
            <w:r w:rsidR="00B7270B" w:rsidRPr="00B8350A">
              <w:rPr>
                <w:rFonts w:ascii="Times New Roman" w:hAnsi="Times New Roman" w:cs="Times New Roman"/>
                <w:i/>
                <w:sz w:val="20"/>
                <w:szCs w:val="20"/>
              </w:rPr>
              <w:t xml:space="preserve">USFS </w:t>
            </w:r>
            <w:r>
              <w:rPr>
                <w:rFonts w:ascii="Times New Roman" w:hAnsi="Times New Roman" w:cs="Times New Roman"/>
                <w:i/>
                <w:sz w:val="20"/>
                <w:szCs w:val="20"/>
              </w:rPr>
              <w:t xml:space="preserve">will </w:t>
            </w:r>
            <w:r w:rsidRPr="00A9469D">
              <w:rPr>
                <w:rFonts w:ascii="Times New Roman" w:hAnsi="Times New Roman" w:cs="Times New Roman"/>
                <w:i/>
                <w:sz w:val="20"/>
                <w:szCs w:val="20"/>
                <w:u w:val="single"/>
              </w:rPr>
              <w:t>not</w:t>
            </w:r>
            <w:r>
              <w:rPr>
                <w:rFonts w:ascii="Times New Roman" w:hAnsi="Times New Roman" w:cs="Times New Roman"/>
                <w:i/>
                <w:sz w:val="20"/>
                <w:szCs w:val="20"/>
              </w:rPr>
              <w:t xml:space="preserve"> commit to “cutting most” of regen or “retain” conifers for generational diversity. This is an aspen unit and an objective of the project is to restore aspen on the landscape. Restoration doesn’t implicate the promotion of</w:t>
            </w:r>
            <w:r w:rsidR="00525656">
              <w:rPr>
                <w:rFonts w:ascii="Times New Roman" w:hAnsi="Times New Roman" w:cs="Times New Roman"/>
                <w:i/>
                <w:sz w:val="20"/>
                <w:szCs w:val="20"/>
              </w:rPr>
              <w:t xml:space="preserve"> activities that are detrimental to meeting the objectives of re-instating aspen while minimizing its successional demise in a landscape absent of fire. </w:t>
            </w:r>
            <w:r>
              <w:rPr>
                <w:rFonts w:ascii="Times New Roman" w:hAnsi="Times New Roman" w:cs="Times New Roman"/>
                <w:i/>
                <w:sz w:val="20"/>
                <w:szCs w:val="20"/>
              </w:rPr>
              <w:t xml:space="preserve"> </w:t>
            </w:r>
          </w:p>
          <w:p w14:paraId="454B024B" w14:textId="77777777" w:rsidR="00B7270B" w:rsidRPr="00B8350A" w:rsidRDefault="00B7270B" w:rsidP="00B7270B">
            <w:pPr>
              <w:rPr>
                <w:rFonts w:ascii="Times New Roman" w:hAnsi="Times New Roman" w:cs="Times New Roman"/>
                <w:sz w:val="20"/>
                <w:szCs w:val="20"/>
              </w:rPr>
            </w:pPr>
          </w:p>
          <w:p w14:paraId="4E3CB7C8" w14:textId="77777777" w:rsidR="00B7270B" w:rsidRPr="00B8350A" w:rsidRDefault="00B7270B" w:rsidP="00B7270B">
            <w:pPr>
              <w:rPr>
                <w:rFonts w:ascii="Times New Roman" w:hAnsi="Times New Roman" w:cs="Times New Roman"/>
                <w:sz w:val="20"/>
                <w:szCs w:val="20"/>
              </w:rPr>
            </w:pPr>
          </w:p>
          <w:p w14:paraId="320E3894" w14:textId="77777777" w:rsidR="00B7270B" w:rsidRPr="00B8350A" w:rsidRDefault="00B7270B" w:rsidP="00B7270B">
            <w:pPr>
              <w:rPr>
                <w:rFonts w:ascii="Times New Roman" w:hAnsi="Times New Roman" w:cs="Times New Roman"/>
                <w:b/>
                <w:sz w:val="20"/>
                <w:szCs w:val="20"/>
              </w:rPr>
            </w:pPr>
            <w:r w:rsidRPr="00B8350A">
              <w:rPr>
                <w:rFonts w:ascii="Times New Roman" w:hAnsi="Times New Roman" w:cs="Times New Roman"/>
                <w:b/>
                <w:sz w:val="20"/>
                <w:szCs w:val="20"/>
              </w:rPr>
              <w:t>Do not cut:</w:t>
            </w:r>
          </w:p>
          <w:p w14:paraId="0A635930" w14:textId="58A4D405" w:rsidR="00B7270B" w:rsidRPr="00B8350A" w:rsidRDefault="00B7270B" w:rsidP="00B7270B">
            <w:pPr>
              <w:pStyle w:val="ListParagraph"/>
              <w:numPr>
                <w:ilvl w:val="0"/>
                <w:numId w:val="6"/>
              </w:numPr>
              <w:rPr>
                <w:rFonts w:ascii="Times New Roman" w:hAnsi="Times New Roman" w:cs="Times New Roman"/>
                <w:b/>
                <w:sz w:val="20"/>
                <w:szCs w:val="20"/>
              </w:rPr>
            </w:pPr>
            <w:r w:rsidRPr="00B8350A">
              <w:rPr>
                <w:rFonts w:ascii="Times New Roman" w:hAnsi="Times New Roman" w:cs="Times New Roman"/>
                <w:b/>
                <w:sz w:val="20"/>
                <w:szCs w:val="20"/>
              </w:rPr>
              <w:t xml:space="preserve">Two islands of very dense Doug Fir of mixed generations indicated by Teagen Tracks around Red Pins 30 and 31. </w:t>
            </w:r>
          </w:p>
          <w:p w14:paraId="20613EA3" w14:textId="28849CFC" w:rsidR="00B7270B" w:rsidRPr="00525656" w:rsidRDefault="00525656" w:rsidP="00525656">
            <w:pPr>
              <w:ind w:left="690"/>
              <w:rPr>
                <w:rFonts w:ascii="Times New Roman" w:hAnsi="Times New Roman" w:cs="Times New Roman"/>
                <w:i/>
                <w:iCs/>
                <w:sz w:val="20"/>
                <w:szCs w:val="20"/>
              </w:rPr>
            </w:pPr>
            <w:r w:rsidRPr="00525656">
              <w:rPr>
                <w:rFonts w:ascii="Times New Roman" w:hAnsi="Times New Roman" w:cs="Times New Roman"/>
                <w:i/>
                <w:iCs/>
                <w:sz w:val="20"/>
                <w:szCs w:val="20"/>
              </w:rPr>
              <w:t>The USFS commits to this.</w:t>
            </w:r>
          </w:p>
          <w:p w14:paraId="6B44D5FC" w14:textId="77777777" w:rsidR="00B079D1" w:rsidRPr="00B8350A" w:rsidRDefault="00B079D1" w:rsidP="00B7270B">
            <w:pPr>
              <w:rPr>
                <w:rFonts w:ascii="Times New Roman" w:hAnsi="Times New Roman" w:cs="Times New Roman"/>
                <w:sz w:val="20"/>
                <w:szCs w:val="20"/>
              </w:rPr>
            </w:pPr>
          </w:p>
          <w:p w14:paraId="5B988A7F" w14:textId="77777777" w:rsidR="0099751A" w:rsidRPr="0099751A" w:rsidRDefault="00B7270B" w:rsidP="00B7270B">
            <w:pPr>
              <w:pStyle w:val="ListParagraph"/>
              <w:numPr>
                <w:ilvl w:val="0"/>
                <w:numId w:val="6"/>
              </w:numPr>
              <w:rPr>
                <w:rFonts w:ascii="Times New Roman" w:hAnsi="Times New Roman" w:cs="Times New Roman"/>
                <w:sz w:val="20"/>
                <w:szCs w:val="20"/>
              </w:rPr>
            </w:pPr>
            <w:r w:rsidRPr="00B079D1">
              <w:rPr>
                <w:rFonts w:ascii="Times New Roman" w:hAnsi="Times New Roman" w:cs="Times New Roman"/>
                <w:b/>
                <w:bCs/>
                <w:sz w:val="20"/>
                <w:szCs w:val="20"/>
              </w:rPr>
              <w:t>Strip at South edge of unit along Magnolia Road (indicated by Teagen Track, which connects at both ends to unit boundary – the strip lies between the Teagen Track and Magnolia Road).</w:t>
            </w:r>
          </w:p>
          <w:p w14:paraId="17BD067E" w14:textId="273DB188" w:rsidR="00B7270B" w:rsidRPr="00456A15" w:rsidRDefault="0001475A" w:rsidP="0099751A">
            <w:pPr>
              <w:pStyle w:val="ListParagraph"/>
              <w:rPr>
                <w:rFonts w:ascii="Times New Roman" w:hAnsi="Times New Roman" w:cs="Times New Roman"/>
                <w:i/>
                <w:iCs/>
                <w:sz w:val="20"/>
                <w:szCs w:val="20"/>
              </w:rPr>
            </w:pPr>
            <w:r w:rsidRPr="00456A15">
              <w:rPr>
                <w:rFonts w:ascii="Times New Roman" w:hAnsi="Times New Roman" w:cs="Times New Roman"/>
                <w:i/>
                <w:iCs/>
                <w:sz w:val="20"/>
                <w:szCs w:val="20"/>
              </w:rPr>
              <w:t xml:space="preserve">The USFS </w:t>
            </w:r>
            <w:r w:rsidR="00CD330A" w:rsidRPr="00456A15">
              <w:rPr>
                <w:rFonts w:ascii="Times New Roman" w:hAnsi="Times New Roman" w:cs="Times New Roman"/>
                <w:i/>
                <w:iCs/>
                <w:sz w:val="20"/>
                <w:szCs w:val="20"/>
              </w:rPr>
              <w:t xml:space="preserve">does </w:t>
            </w:r>
            <w:r w:rsidR="00CD330A" w:rsidRPr="00456A15">
              <w:rPr>
                <w:rFonts w:ascii="Times New Roman" w:hAnsi="Times New Roman" w:cs="Times New Roman"/>
                <w:i/>
                <w:iCs/>
                <w:sz w:val="20"/>
                <w:szCs w:val="20"/>
                <w:u w:val="single"/>
              </w:rPr>
              <w:t xml:space="preserve">not </w:t>
            </w:r>
            <w:r w:rsidR="00CD330A" w:rsidRPr="00456A15">
              <w:rPr>
                <w:rFonts w:ascii="Times New Roman" w:hAnsi="Times New Roman" w:cs="Times New Roman"/>
                <w:i/>
                <w:iCs/>
                <w:sz w:val="20"/>
                <w:szCs w:val="20"/>
              </w:rPr>
              <w:t>commit to excluding the entire strip of mixed conifer and aspen along Magnolia Road for both wildlife and fire concerns. Because this is an aspen restoration identified unit, the USFS does commit to cutting conifers only in areas where the number of stems of aspen is greater than stems of conifer species up to the diameter limits under the aspen prescription</w:t>
            </w:r>
            <w:r w:rsidR="00456A15">
              <w:rPr>
                <w:rFonts w:ascii="Times New Roman" w:hAnsi="Times New Roman" w:cs="Times New Roman"/>
                <w:i/>
                <w:iCs/>
                <w:sz w:val="20"/>
                <w:szCs w:val="20"/>
              </w:rPr>
              <w:t xml:space="preserve"> in the DN</w:t>
            </w:r>
            <w:r w:rsidR="00CD330A" w:rsidRPr="00456A15">
              <w:rPr>
                <w:rFonts w:ascii="Times New Roman" w:hAnsi="Times New Roman" w:cs="Times New Roman"/>
                <w:i/>
                <w:iCs/>
                <w:sz w:val="20"/>
                <w:szCs w:val="20"/>
              </w:rPr>
              <w:t>. Because this is a specialized treatment in</w:t>
            </w:r>
            <w:r w:rsidR="00456A15" w:rsidRPr="00456A15">
              <w:rPr>
                <w:rFonts w:ascii="Times New Roman" w:hAnsi="Times New Roman" w:cs="Times New Roman"/>
                <w:i/>
                <w:iCs/>
                <w:sz w:val="20"/>
                <w:szCs w:val="20"/>
              </w:rPr>
              <w:t xml:space="preserve"> an</w:t>
            </w:r>
            <w:r w:rsidR="00CD330A" w:rsidRPr="00456A15">
              <w:rPr>
                <w:rFonts w:ascii="Times New Roman" w:hAnsi="Times New Roman" w:cs="Times New Roman"/>
                <w:i/>
                <w:iCs/>
                <w:sz w:val="20"/>
                <w:szCs w:val="20"/>
              </w:rPr>
              <w:t xml:space="preserve"> aspen</w:t>
            </w:r>
            <w:r w:rsidR="00456A15" w:rsidRPr="00456A15">
              <w:rPr>
                <w:rFonts w:ascii="Times New Roman" w:hAnsi="Times New Roman" w:cs="Times New Roman"/>
                <w:i/>
                <w:iCs/>
                <w:sz w:val="20"/>
                <w:szCs w:val="20"/>
              </w:rPr>
              <w:t xml:space="preserve"> restoration unit</w:t>
            </w:r>
            <w:r w:rsidR="00CD330A" w:rsidRPr="00456A15">
              <w:rPr>
                <w:rFonts w:ascii="Times New Roman" w:hAnsi="Times New Roman" w:cs="Times New Roman"/>
                <w:i/>
                <w:iCs/>
                <w:sz w:val="20"/>
                <w:szCs w:val="20"/>
              </w:rPr>
              <w:t>, conifers to be cut will be marked in blue</w:t>
            </w:r>
            <w:r w:rsidR="00456A15" w:rsidRPr="00456A15">
              <w:rPr>
                <w:rFonts w:ascii="Times New Roman" w:hAnsi="Times New Roman" w:cs="Times New Roman"/>
                <w:i/>
                <w:iCs/>
                <w:sz w:val="20"/>
                <w:szCs w:val="20"/>
              </w:rPr>
              <w:t>.</w:t>
            </w:r>
          </w:p>
          <w:p w14:paraId="486EA501" w14:textId="77777777" w:rsidR="00B079D1" w:rsidRPr="00B079D1" w:rsidRDefault="00B079D1" w:rsidP="00B079D1">
            <w:pPr>
              <w:pStyle w:val="ListParagraph"/>
              <w:rPr>
                <w:rFonts w:ascii="Times New Roman" w:hAnsi="Times New Roman" w:cs="Times New Roman"/>
                <w:sz w:val="20"/>
                <w:szCs w:val="20"/>
              </w:rPr>
            </w:pPr>
          </w:p>
          <w:p w14:paraId="2629415B" w14:textId="40ADC0F1" w:rsidR="00B7270B" w:rsidRPr="00B8350A" w:rsidRDefault="00B7270B" w:rsidP="00B7270B">
            <w:pPr>
              <w:rPr>
                <w:rFonts w:ascii="Times New Roman" w:hAnsi="Times New Roman" w:cs="Times New Roman"/>
                <w:sz w:val="20"/>
                <w:szCs w:val="20"/>
              </w:rPr>
            </w:pPr>
          </w:p>
          <w:p w14:paraId="71D6BD0E" w14:textId="77777777" w:rsidR="00B7270B" w:rsidRDefault="00B7270B" w:rsidP="00B7270B">
            <w:pPr>
              <w:rPr>
                <w:rFonts w:ascii="Times New Roman" w:hAnsi="Times New Roman" w:cs="Times New Roman"/>
                <w:iCs/>
                <w:sz w:val="20"/>
                <w:szCs w:val="20"/>
              </w:rPr>
            </w:pPr>
          </w:p>
          <w:p w14:paraId="561FC1B0" w14:textId="77777777" w:rsidR="00B7270B" w:rsidRPr="003C0F23" w:rsidRDefault="00B7270B" w:rsidP="00B7270B">
            <w:pPr>
              <w:rPr>
                <w:rFonts w:ascii="Times New Roman" w:hAnsi="Times New Roman" w:cs="Times New Roman"/>
                <w:iCs/>
                <w:sz w:val="20"/>
                <w:szCs w:val="20"/>
              </w:rPr>
            </w:pPr>
          </w:p>
          <w:p w14:paraId="1B5663AB" w14:textId="77777777" w:rsidR="00B7270B" w:rsidRPr="0058620A" w:rsidRDefault="00B7270B" w:rsidP="00B7270B">
            <w:pPr>
              <w:pStyle w:val="ListParagraph"/>
              <w:rPr>
                <w:rFonts w:ascii="Times New Roman" w:hAnsi="Times New Roman" w:cs="Times New Roman"/>
                <w:sz w:val="20"/>
                <w:szCs w:val="20"/>
              </w:rPr>
            </w:pPr>
          </w:p>
        </w:tc>
      </w:tr>
      <w:tr w:rsidR="001F53E8" w:rsidRPr="0044704A" w14:paraId="5FA853DC"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75086F72" w14:textId="77777777" w:rsidR="001F53E8" w:rsidRPr="0044704A" w:rsidRDefault="001F53E8" w:rsidP="00D353BA">
            <w:pPr>
              <w:ind w:right="46"/>
              <w:jc w:val="center"/>
              <w:rPr>
                <w:rFonts w:ascii="Times New Roman" w:hAnsi="Times New Roman" w:cs="Times New Roman"/>
                <w:bCs/>
                <w:sz w:val="24"/>
                <w:szCs w:val="24"/>
              </w:rPr>
            </w:pPr>
            <w:r w:rsidRPr="0044704A">
              <w:rPr>
                <w:rFonts w:ascii="Times New Roman" w:hAnsi="Times New Roman" w:cs="Times New Roman"/>
                <w:bCs/>
                <w:color w:val="FFFFFF" w:themeColor="background1"/>
                <w:sz w:val="24"/>
                <w:szCs w:val="24"/>
              </w:rPr>
              <w:t>USFS Additions to MFG Proposal/Recommendations</w:t>
            </w:r>
          </w:p>
        </w:tc>
      </w:tr>
      <w:tr w:rsidR="001F53E8" w:rsidRPr="0044704A" w14:paraId="69C293B6" w14:textId="77777777" w:rsidTr="00E5102F">
        <w:tblPrEx>
          <w:tblLook w:val="0420" w:firstRow="1" w:lastRow="0" w:firstColumn="0" w:lastColumn="0" w:noHBand="0" w:noVBand="1"/>
        </w:tblPrEx>
        <w:trPr>
          <w:trHeight w:val="2160"/>
        </w:trPr>
        <w:tc>
          <w:tcPr>
            <w:tcW w:w="12322" w:type="dxa"/>
            <w:gridSpan w:val="2"/>
            <w:shd w:val="clear" w:color="auto" w:fill="FFFFFF" w:themeFill="background1"/>
          </w:tcPr>
          <w:p w14:paraId="7DB43AB3" w14:textId="77777777" w:rsidR="001F53E8" w:rsidRDefault="001F53E8" w:rsidP="00D353BA">
            <w:pPr>
              <w:ind w:right="46"/>
              <w:rPr>
                <w:rFonts w:ascii="Times New Roman" w:hAnsi="Times New Roman" w:cs="Times New Roman"/>
                <w:b/>
                <w:sz w:val="20"/>
                <w:szCs w:val="20"/>
              </w:rPr>
            </w:pPr>
          </w:p>
          <w:p w14:paraId="063CE8FB" w14:textId="0B201FD8" w:rsidR="001F53E8" w:rsidRPr="0044704A" w:rsidRDefault="001F53E8" w:rsidP="006E49E5">
            <w:pPr>
              <w:ind w:left="150" w:right="46"/>
              <w:rPr>
                <w:rFonts w:ascii="Times New Roman" w:hAnsi="Times New Roman" w:cs="Times New Roman"/>
                <w:b/>
                <w:sz w:val="20"/>
                <w:szCs w:val="20"/>
              </w:rPr>
            </w:pPr>
            <w:r>
              <w:rPr>
                <w:rFonts w:ascii="Times New Roman" w:hAnsi="Times New Roman" w:cs="Times New Roman"/>
                <w:b/>
                <w:sz w:val="20"/>
                <w:szCs w:val="20"/>
              </w:rPr>
              <w:t xml:space="preserve"> </w:t>
            </w:r>
            <w:r w:rsidR="00F5371E">
              <w:rPr>
                <w:rFonts w:ascii="Times New Roman" w:hAnsi="Times New Roman" w:cs="Times New Roman"/>
                <w:b/>
                <w:sz w:val="20"/>
                <w:szCs w:val="20"/>
              </w:rPr>
              <w:t>In aspen clones, cut all conifers &lt; 12” DBH in order to restore aspen on the landscape.</w:t>
            </w:r>
          </w:p>
        </w:tc>
      </w:tr>
      <w:tr w:rsidR="00E5102F" w:rsidRPr="0044704A" w14:paraId="63013643"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6640E795" w14:textId="77777777" w:rsidR="00E5102F" w:rsidRPr="0044704A" w:rsidRDefault="00E5102F" w:rsidP="00A60789">
            <w:pPr>
              <w:ind w:left="-150" w:right="46"/>
              <w:jc w:val="center"/>
              <w:rPr>
                <w:rFonts w:ascii="Times New Roman" w:hAnsi="Times New Roman" w:cs="Times New Roman"/>
                <w:bCs/>
                <w:sz w:val="24"/>
                <w:szCs w:val="24"/>
              </w:rPr>
            </w:pPr>
            <w:r>
              <w:rPr>
                <w:rFonts w:ascii="Times New Roman" w:hAnsi="Times New Roman" w:cs="Times New Roman"/>
                <w:bCs/>
                <w:color w:val="FFFFFF" w:themeColor="background1"/>
                <w:sz w:val="24"/>
                <w:szCs w:val="24"/>
              </w:rPr>
              <w:lastRenderedPageBreak/>
              <w:t>Final Decision: Guidelines Moved Forward</w:t>
            </w:r>
          </w:p>
        </w:tc>
      </w:tr>
      <w:tr w:rsidR="00E5102F" w:rsidRPr="005E45A8" w14:paraId="58766304" w14:textId="77777777" w:rsidTr="00E5102F">
        <w:tblPrEx>
          <w:tblLook w:val="0420" w:firstRow="1" w:lastRow="0" w:firstColumn="0" w:lastColumn="0" w:noHBand="0" w:noVBand="1"/>
        </w:tblPrEx>
        <w:trPr>
          <w:trHeight w:val="4320"/>
        </w:trPr>
        <w:tc>
          <w:tcPr>
            <w:tcW w:w="12322" w:type="dxa"/>
            <w:gridSpan w:val="2"/>
            <w:shd w:val="clear" w:color="auto" w:fill="FFFFFF" w:themeFill="background1"/>
          </w:tcPr>
          <w:p w14:paraId="408BA133" w14:textId="77777777" w:rsidR="00E5102F" w:rsidRDefault="00E5102F" w:rsidP="00A60789">
            <w:pPr>
              <w:ind w:right="46"/>
              <w:rPr>
                <w:rFonts w:ascii="Times New Roman" w:hAnsi="Times New Roman" w:cs="Times New Roman"/>
                <w:b/>
                <w:sz w:val="20"/>
                <w:szCs w:val="20"/>
              </w:rPr>
            </w:pPr>
          </w:p>
          <w:p w14:paraId="53C22A0D" w14:textId="77777777" w:rsidR="0097243D" w:rsidRPr="0097243D" w:rsidRDefault="00E5102F" w:rsidP="0097243D">
            <w:pPr>
              <w:ind w:left="236" w:right="46"/>
              <w:rPr>
                <w:rFonts w:ascii="Times New Roman" w:hAnsi="Times New Roman" w:cs="Times New Roman"/>
                <w:b/>
                <w:sz w:val="20"/>
                <w:szCs w:val="20"/>
              </w:rPr>
            </w:pPr>
            <w:r w:rsidRPr="0097243D">
              <w:rPr>
                <w:rFonts w:ascii="Times New Roman" w:hAnsi="Times New Roman" w:cs="Times New Roman"/>
                <w:b/>
                <w:sz w:val="20"/>
                <w:szCs w:val="20"/>
              </w:rPr>
              <w:t xml:space="preserve"> </w:t>
            </w:r>
            <w:r w:rsidR="0097243D" w:rsidRPr="0097243D">
              <w:rPr>
                <w:rFonts w:ascii="Times New Roman" w:hAnsi="Times New Roman" w:cs="Times New Roman"/>
                <w:b/>
                <w:sz w:val="20"/>
                <w:szCs w:val="20"/>
              </w:rPr>
              <w:t>Agreed to cut conifers 12” DBH and less next to Magnolia Road working back toward the dispersed camp sites.</w:t>
            </w:r>
          </w:p>
          <w:p w14:paraId="5AD4184D" w14:textId="77777777" w:rsidR="0097243D" w:rsidRPr="0097243D" w:rsidRDefault="0097243D" w:rsidP="0097243D">
            <w:pPr>
              <w:pStyle w:val="ListParagraph"/>
              <w:numPr>
                <w:ilvl w:val="0"/>
                <w:numId w:val="6"/>
              </w:numPr>
              <w:ind w:left="866" w:right="46"/>
              <w:rPr>
                <w:rFonts w:ascii="Times New Roman" w:hAnsi="Times New Roman" w:cs="Times New Roman"/>
                <w:sz w:val="20"/>
                <w:szCs w:val="20"/>
              </w:rPr>
            </w:pPr>
            <w:r w:rsidRPr="0097243D">
              <w:rPr>
                <w:rFonts w:ascii="Times New Roman" w:hAnsi="Times New Roman" w:cs="Times New Roman"/>
                <w:color w:val="FF0000"/>
                <w:sz w:val="20"/>
                <w:szCs w:val="20"/>
              </w:rPr>
              <w:t xml:space="preserve">Distance TBD </w:t>
            </w:r>
            <w:r w:rsidRPr="0097243D">
              <w:rPr>
                <w:rFonts w:ascii="Times New Roman" w:hAnsi="Times New Roman" w:cs="Times New Roman"/>
                <w:sz w:val="20"/>
                <w:szCs w:val="20"/>
              </w:rPr>
              <w:t>(one proposal was at least ½ to ¾ of the way)</w:t>
            </w:r>
          </w:p>
          <w:p w14:paraId="15B52B2D" w14:textId="77777777" w:rsidR="0097243D" w:rsidRPr="0097243D" w:rsidRDefault="0097243D" w:rsidP="0097243D">
            <w:pPr>
              <w:pStyle w:val="ListParagraph"/>
              <w:numPr>
                <w:ilvl w:val="0"/>
                <w:numId w:val="6"/>
              </w:numPr>
              <w:ind w:left="866" w:right="46"/>
              <w:rPr>
                <w:rFonts w:ascii="Times New Roman" w:hAnsi="Times New Roman" w:cs="Times New Roman"/>
                <w:sz w:val="20"/>
                <w:szCs w:val="20"/>
              </w:rPr>
            </w:pPr>
            <w:r w:rsidRPr="0097243D">
              <w:rPr>
                <w:rFonts w:ascii="Times New Roman" w:hAnsi="Times New Roman" w:cs="Times New Roman"/>
                <w:sz w:val="20"/>
                <w:szCs w:val="20"/>
              </w:rPr>
              <w:t>Focus on areas where juniper is on the ground.</w:t>
            </w:r>
          </w:p>
          <w:p w14:paraId="624611B9" w14:textId="77777777" w:rsidR="0097243D" w:rsidRPr="0097243D" w:rsidRDefault="0097243D" w:rsidP="0097243D">
            <w:pPr>
              <w:ind w:right="46"/>
              <w:rPr>
                <w:rFonts w:ascii="Times New Roman" w:hAnsi="Times New Roman" w:cs="Times New Roman"/>
                <w:b/>
                <w:sz w:val="20"/>
                <w:szCs w:val="20"/>
              </w:rPr>
            </w:pPr>
          </w:p>
          <w:p w14:paraId="44F06968" w14:textId="77777777" w:rsidR="0097243D" w:rsidRDefault="0097243D" w:rsidP="0097243D">
            <w:pPr>
              <w:ind w:right="46"/>
              <w:rPr>
                <w:rFonts w:ascii="Times New Roman" w:hAnsi="Times New Roman" w:cs="Times New Roman"/>
                <w:b/>
                <w:color w:val="FF0000"/>
                <w:sz w:val="20"/>
                <w:szCs w:val="20"/>
              </w:rPr>
            </w:pPr>
            <w:r w:rsidRPr="0097243D">
              <w:rPr>
                <w:rFonts w:ascii="Times New Roman" w:hAnsi="Times New Roman" w:cs="Times New Roman"/>
                <w:b/>
                <w:color w:val="FF0000"/>
                <w:sz w:val="20"/>
                <w:szCs w:val="20"/>
              </w:rPr>
              <w:t xml:space="preserve"> </w:t>
            </w:r>
          </w:p>
          <w:p w14:paraId="47B3FAD7" w14:textId="650326B2" w:rsidR="00E5102F" w:rsidRDefault="0097243D" w:rsidP="0097243D">
            <w:pPr>
              <w:ind w:right="46"/>
              <w:rPr>
                <w:rFonts w:ascii="Times New Roman" w:hAnsi="Times New Roman" w:cs="Times New Roman"/>
                <w:b/>
                <w:sz w:val="20"/>
                <w:szCs w:val="20"/>
              </w:rPr>
            </w:pPr>
            <w:r w:rsidRPr="0097243D">
              <w:rPr>
                <w:rFonts w:ascii="Times New Roman" w:hAnsi="Times New Roman" w:cs="Times New Roman"/>
                <w:b/>
                <w:color w:val="FF0000"/>
                <w:sz w:val="20"/>
                <w:szCs w:val="20"/>
              </w:rPr>
              <w:t>Still TBD:  How the rest of the unit will be treated.</w:t>
            </w:r>
          </w:p>
          <w:p w14:paraId="5EAAF7B9" w14:textId="77777777" w:rsidR="00E5102F" w:rsidRDefault="00E5102F" w:rsidP="00A60789">
            <w:pPr>
              <w:ind w:right="46"/>
              <w:rPr>
                <w:rFonts w:ascii="Times New Roman" w:hAnsi="Times New Roman" w:cs="Times New Roman"/>
                <w:b/>
                <w:sz w:val="20"/>
                <w:szCs w:val="20"/>
              </w:rPr>
            </w:pPr>
          </w:p>
          <w:p w14:paraId="5FEE6A71" w14:textId="77777777" w:rsidR="00E5102F" w:rsidRPr="005E45A8" w:rsidRDefault="00E5102F" w:rsidP="00A60789">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tbl>
    <w:p w14:paraId="7DD7F3B8" w14:textId="1AC767D7" w:rsidR="00D60C93" w:rsidRDefault="00D60C93" w:rsidP="001604D3"/>
    <w:p w14:paraId="6EE75E85" w14:textId="4B4741D0" w:rsidR="00E95612" w:rsidRDefault="00E95612">
      <w:r>
        <w:br w:type="page"/>
      </w:r>
    </w:p>
    <w:p w14:paraId="07B4986D" w14:textId="77777777" w:rsidR="001F53E8" w:rsidRDefault="001F53E8" w:rsidP="001604D3"/>
    <w:tbl>
      <w:tblPr>
        <w:tblStyle w:val="TableGrid"/>
        <w:tblW w:w="0" w:type="auto"/>
        <w:tblLook w:val="04A0" w:firstRow="1" w:lastRow="0" w:firstColumn="1" w:lastColumn="0" w:noHBand="0" w:noVBand="1"/>
      </w:tblPr>
      <w:tblGrid>
        <w:gridCol w:w="4600"/>
        <w:gridCol w:w="4750"/>
      </w:tblGrid>
      <w:tr w:rsidR="00B8350A" w:rsidRPr="00EB227C" w14:paraId="5262C8C6" w14:textId="77777777" w:rsidTr="00FB7DBD">
        <w:tc>
          <w:tcPr>
            <w:tcW w:w="12322" w:type="dxa"/>
            <w:gridSpan w:val="2"/>
            <w:shd w:val="clear" w:color="auto" w:fill="404040" w:themeFill="text1" w:themeFillTint="BF"/>
          </w:tcPr>
          <w:p w14:paraId="704CEE67" w14:textId="49F5D19D" w:rsidR="00B8350A" w:rsidRPr="002673B3" w:rsidRDefault="00B8350A" w:rsidP="00D353BA">
            <w:pPr>
              <w:jc w:val="center"/>
              <w:rPr>
                <w:rFonts w:ascii="Times New Roman" w:hAnsi="Times New Roman" w:cs="Times New Roman"/>
                <w:b/>
                <w:sz w:val="28"/>
                <w:szCs w:val="28"/>
              </w:rPr>
            </w:pPr>
            <w:r w:rsidRPr="002673B3">
              <w:rPr>
                <w:rFonts w:ascii="Times New Roman" w:hAnsi="Times New Roman" w:cs="Times New Roman"/>
                <w:b/>
                <w:color w:val="FFFFFF" w:themeColor="background1"/>
                <w:sz w:val="28"/>
                <w:szCs w:val="28"/>
              </w:rPr>
              <w:t>Unit 5</w:t>
            </w:r>
            <w:r>
              <w:rPr>
                <w:rFonts w:ascii="Times New Roman" w:hAnsi="Times New Roman" w:cs="Times New Roman"/>
                <w:b/>
                <w:color w:val="FFFFFF" w:themeColor="background1"/>
                <w:sz w:val="28"/>
                <w:szCs w:val="28"/>
              </w:rPr>
              <w:t>4</w:t>
            </w:r>
          </w:p>
        </w:tc>
      </w:tr>
      <w:tr w:rsidR="00B8350A" w:rsidRPr="00EB227C" w14:paraId="37AC171A" w14:textId="77777777" w:rsidTr="00FB7DBD">
        <w:tc>
          <w:tcPr>
            <w:tcW w:w="12322" w:type="dxa"/>
            <w:gridSpan w:val="2"/>
            <w:shd w:val="clear" w:color="auto" w:fill="D9D9D9" w:themeFill="background1" w:themeFillShade="D9"/>
          </w:tcPr>
          <w:p w14:paraId="32BD2860" w14:textId="5CCA9B53"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t>USFS Objectives for Unit 5</w:t>
            </w:r>
            <w:r>
              <w:rPr>
                <w:rFonts w:ascii="Times New Roman" w:hAnsi="Times New Roman" w:cs="Times New Roman"/>
                <w:sz w:val="20"/>
                <w:szCs w:val="20"/>
              </w:rPr>
              <w:t>4</w:t>
            </w:r>
          </w:p>
          <w:p w14:paraId="41165A51" w14:textId="77777777" w:rsidR="00204240" w:rsidRDefault="00204240" w:rsidP="00204240">
            <w:pPr>
              <w:pStyle w:val="ListParagraph"/>
              <w:numPr>
                <w:ilvl w:val="0"/>
                <w:numId w:val="1"/>
              </w:numPr>
              <w:spacing w:after="80"/>
              <w:jc w:val="both"/>
              <w:rPr>
                <w:rFonts w:ascii="Times New Roman" w:eastAsia="Calibri" w:hAnsi="Times New Roman" w:cs="Times New Roman"/>
                <w:sz w:val="20"/>
                <w:szCs w:val="20"/>
              </w:rPr>
            </w:pPr>
            <w:r w:rsidRPr="004E12D0">
              <w:rPr>
                <w:rFonts w:ascii="Times New Roman" w:eastAsia="Calibri" w:hAnsi="Times New Roman" w:cs="Times New Roman"/>
                <w:sz w:val="20"/>
                <w:szCs w:val="20"/>
              </w:rPr>
              <w:t>Restore ponderosa pine/mixed conifer stands, aspen, and meadows/shrublands toward their characteristic species composition, structure, and spatial patterns in order to increase resistance and resiliency to future natural disturbance.</w:t>
            </w:r>
          </w:p>
          <w:p w14:paraId="5255256C" w14:textId="77777777" w:rsidR="00B8350A" w:rsidRPr="00EB227C" w:rsidRDefault="00B8350A" w:rsidP="00D353B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 xml:space="preserve">Expand mature ponderosa pine forest </w:t>
            </w:r>
            <w:r>
              <w:rPr>
                <w:rFonts w:ascii="Times New Roman" w:hAnsi="Times New Roman" w:cs="Times New Roman"/>
                <w:sz w:val="20"/>
                <w:szCs w:val="20"/>
              </w:rPr>
              <w:t xml:space="preserve">across the landscape </w:t>
            </w:r>
            <w:r w:rsidRPr="00EB227C">
              <w:rPr>
                <w:rFonts w:ascii="Times New Roman" w:hAnsi="Times New Roman" w:cs="Times New Roman"/>
                <w:sz w:val="20"/>
                <w:szCs w:val="20"/>
              </w:rPr>
              <w:t>and increase resiliency to natural disturbance and climate change.</w:t>
            </w:r>
          </w:p>
          <w:p w14:paraId="278979DA" w14:textId="77777777" w:rsidR="00B8350A" w:rsidRPr="00EB227C" w:rsidRDefault="00B8350A" w:rsidP="00D353B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Minimize torching potential of individual trees and groups of trees with intermingled crowns during a wildfire. Expand spacing between crowns to minimize crown fire potential between individual and groups of trees.</w:t>
            </w:r>
          </w:p>
          <w:p w14:paraId="60145CF6" w14:textId="77777777" w:rsidR="00B8350A" w:rsidRPr="00EB227C" w:rsidRDefault="00B8350A" w:rsidP="00D353B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Promote conditions favorable to ponderosa pine regeneration by opening the crown canopy in select locations to perpetuate the sustainability of the stand into the future.</w:t>
            </w:r>
          </w:p>
          <w:p w14:paraId="4D1905F5" w14:textId="77777777" w:rsidR="009B4386" w:rsidRPr="009B4386" w:rsidRDefault="009B4386" w:rsidP="009B4386">
            <w:pPr>
              <w:pStyle w:val="ListParagraph"/>
              <w:numPr>
                <w:ilvl w:val="0"/>
                <w:numId w:val="1"/>
              </w:numPr>
              <w:rPr>
                <w:rFonts w:ascii="Times New Roman" w:hAnsi="Times New Roman" w:cs="Times New Roman"/>
                <w:sz w:val="20"/>
                <w:szCs w:val="20"/>
              </w:rPr>
            </w:pPr>
            <w:r w:rsidRPr="009B4386">
              <w:rPr>
                <w:rFonts w:ascii="Times New Roman" w:hAnsi="Times New Roman" w:cs="Times New Roman"/>
                <w:sz w:val="20"/>
                <w:szCs w:val="20"/>
              </w:rPr>
              <w:t>Promote favorable habitats for a variety of wildlife species and maintain connectivity of those habitats both spatially and temporally.</w:t>
            </w:r>
          </w:p>
          <w:p w14:paraId="54066D62" w14:textId="12AE98F7" w:rsidR="009B4386" w:rsidRDefault="009B4386" w:rsidP="009B4386">
            <w:pPr>
              <w:pStyle w:val="ListParagraph"/>
              <w:numPr>
                <w:ilvl w:val="0"/>
                <w:numId w:val="1"/>
              </w:numPr>
              <w:rPr>
                <w:rFonts w:ascii="Times New Roman" w:hAnsi="Times New Roman" w:cs="Times New Roman"/>
                <w:sz w:val="20"/>
                <w:szCs w:val="20"/>
              </w:rPr>
            </w:pPr>
            <w:r w:rsidRPr="009B4386">
              <w:rPr>
                <w:rFonts w:ascii="Times New Roman" w:hAnsi="Times New Roman" w:cs="Times New Roman"/>
                <w:sz w:val="20"/>
                <w:szCs w:val="20"/>
              </w:rPr>
              <w:t>Promote resiliency of aspen component both spatially and temporally</w:t>
            </w:r>
            <w:r>
              <w:rPr>
                <w:rFonts w:ascii="Times New Roman" w:hAnsi="Times New Roman" w:cs="Times New Roman"/>
                <w:sz w:val="20"/>
                <w:szCs w:val="20"/>
              </w:rPr>
              <w:t>.</w:t>
            </w:r>
            <w:r w:rsidRPr="009B4386">
              <w:rPr>
                <w:rFonts w:ascii="Times New Roman" w:hAnsi="Times New Roman" w:cs="Times New Roman"/>
                <w:sz w:val="20"/>
                <w:szCs w:val="20"/>
              </w:rPr>
              <w:t xml:space="preserve"> </w:t>
            </w:r>
          </w:p>
          <w:p w14:paraId="4F2EF127" w14:textId="5FBE14FE" w:rsidR="0099751A" w:rsidRDefault="0099751A" w:rsidP="009B438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On south aspects reduce ponderosa pine infested with dwarf mistletoe.</w:t>
            </w:r>
          </w:p>
          <w:p w14:paraId="078F3F76" w14:textId="77777777" w:rsidR="002B50D6" w:rsidRDefault="002B50D6" w:rsidP="002B50D6">
            <w:pPr>
              <w:pStyle w:val="ListParagraph"/>
              <w:numPr>
                <w:ilvl w:val="0"/>
                <w:numId w:val="1"/>
              </w:numPr>
              <w:rPr>
                <w:rFonts w:ascii="Times New Roman" w:hAnsi="Times New Roman" w:cs="Times New Roman"/>
                <w:sz w:val="20"/>
                <w:szCs w:val="20"/>
              </w:rPr>
            </w:pPr>
            <w:r w:rsidRPr="002B50D6">
              <w:rPr>
                <w:rFonts w:ascii="Times New Roman" w:hAnsi="Times New Roman" w:cs="Times New Roman"/>
                <w:sz w:val="20"/>
                <w:szCs w:val="20"/>
              </w:rPr>
              <w:t>Reduce the presence of dwarf mistletoe infested ponderosa pine.</w:t>
            </w:r>
          </w:p>
          <w:p w14:paraId="2EBCC6C8" w14:textId="59720DFB" w:rsidR="002B50D6" w:rsidRPr="002B50D6" w:rsidRDefault="002B50D6" w:rsidP="002B50D6">
            <w:pPr>
              <w:pStyle w:val="ListParagraph"/>
              <w:numPr>
                <w:ilvl w:val="0"/>
                <w:numId w:val="1"/>
              </w:numPr>
              <w:rPr>
                <w:rFonts w:ascii="Times New Roman" w:hAnsi="Times New Roman" w:cs="Times New Roman"/>
                <w:sz w:val="20"/>
                <w:szCs w:val="20"/>
              </w:rPr>
            </w:pPr>
            <w:r w:rsidRPr="002B50D6">
              <w:rPr>
                <w:rFonts w:ascii="Times New Roman" w:hAnsi="Times New Roman" w:cs="Times New Roman"/>
                <w:sz w:val="20"/>
                <w:szCs w:val="20"/>
              </w:rPr>
              <w:t>Reduce existing stand density.</w:t>
            </w:r>
          </w:p>
          <w:p w14:paraId="7AFF855C" w14:textId="3FD55C5C" w:rsidR="00B8350A" w:rsidRPr="00EB227C" w:rsidRDefault="00B8350A" w:rsidP="009B4386">
            <w:pPr>
              <w:pStyle w:val="ListParagraph"/>
              <w:rPr>
                <w:rFonts w:ascii="Times New Roman" w:hAnsi="Times New Roman" w:cs="Times New Roman"/>
                <w:sz w:val="20"/>
                <w:szCs w:val="20"/>
              </w:rPr>
            </w:pPr>
          </w:p>
        </w:tc>
      </w:tr>
      <w:tr w:rsidR="00B8350A" w:rsidRPr="00EB227C" w14:paraId="2F64FD25" w14:textId="77777777" w:rsidTr="00FB7DBD">
        <w:tc>
          <w:tcPr>
            <w:tcW w:w="12322" w:type="dxa"/>
            <w:gridSpan w:val="2"/>
            <w:shd w:val="clear" w:color="auto" w:fill="D9D9D9" w:themeFill="background1" w:themeFillShade="D9"/>
          </w:tcPr>
          <w:p w14:paraId="5FFF23E0" w14:textId="15BA3D1B" w:rsidR="00B8350A" w:rsidRDefault="00B8350A" w:rsidP="00D353BA">
            <w:pPr>
              <w:rPr>
                <w:rFonts w:ascii="Times New Roman" w:hAnsi="Times New Roman" w:cs="Times New Roman"/>
                <w:sz w:val="20"/>
                <w:szCs w:val="20"/>
              </w:rPr>
            </w:pPr>
            <w:r>
              <w:rPr>
                <w:rFonts w:ascii="Times New Roman" w:hAnsi="Times New Roman" w:cs="Times New Roman"/>
                <w:sz w:val="20"/>
                <w:szCs w:val="20"/>
              </w:rPr>
              <w:t>Background Information for Unit 54 (</w:t>
            </w:r>
            <w:r w:rsidR="001F53E8">
              <w:rPr>
                <w:rFonts w:ascii="Times New Roman" w:hAnsi="Times New Roman" w:cs="Times New Roman"/>
                <w:sz w:val="20"/>
                <w:szCs w:val="20"/>
              </w:rPr>
              <w:t>1</w:t>
            </w:r>
            <w:r>
              <w:rPr>
                <w:rFonts w:ascii="Times New Roman" w:hAnsi="Times New Roman" w:cs="Times New Roman"/>
                <w:sz w:val="20"/>
                <w:szCs w:val="20"/>
              </w:rPr>
              <w:t>8 acres):</w:t>
            </w:r>
          </w:p>
          <w:p w14:paraId="5A1023A3" w14:textId="3F9A87CA"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Average Existing Basal Area = </w:t>
            </w:r>
            <w:r w:rsidR="001F53E8" w:rsidRPr="001F53E8">
              <w:rPr>
                <w:rFonts w:ascii="Times New Roman" w:hAnsi="Times New Roman" w:cs="Times New Roman"/>
                <w:sz w:val="20"/>
                <w:szCs w:val="20"/>
              </w:rPr>
              <w:t>73</w:t>
            </w:r>
            <w:r w:rsidRPr="001F53E8">
              <w:rPr>
                <w:rFonts w:ascii="Times New Roman" w:hAnsi="Times New Roman" w:cs="Times New Roman"/>
                <w:sz w:val="20"/>
                <w:szCs w:val="20"/>
              </w:rPr>
              <w:t xml:space="preserve"> ft</w:t>
            </w:r>
            <w:r w:rsidRPr="001F53E8">
              <w:rPr>
                <w:rFonts w:ascii="Times New Roman" w:hAnsi="Times New Roman" w:cs="Times New Roman"/>
                <w:sz w:val="20"/>
                <w:szCs w:val="20"/>
                <w:vertAlign w:val="superscript"/>
              </w:rPr>
              <w:t>2</w:t>
            </w:r>
            <w:r w:rsidRPr="001F53E8">
              <w:rPr>
                <w:rFonts w:ascii="Times New Roman" w:hAnsi="Times New Roman" w:cs="Times New Roman"/>
                <w:sz w:val="20"/>
                <w:szCs w:val="20"/>
              </w:rPr>
              <w:t xml:space="preserve"> / acre</w:t>
            </w:r>
            <w:r w:rsidR="001F53E8" w:rsidRPr="001F53E8">
              <w:rPr>
                <w:rFonts w:ascii="Times New Roman" w:hAnsi="Times New Roman" w:cs="Times New Roman"/>
                <w:sz w:val="20"/>
                <w:szCs w:val="20"/>
              </w:rPr>
              <w:t>; Average Existing Basal Area (dead) = 7 ft</w:t>
            </w:r>
            <w:r w:rsidR="001F53E8" w:rsidRPr="001F53E8">
              <w:rPr>
                <w:rFonts w:ascii="Times New Roman" w:hAnsi="Times New Roman" w:cs="Times New Roman"/>
                <w:sz w:val="20"/>
                <w:szCs w:val="20"/>
                <w:vertAlign w:val="superscript"/>
              </w:rPr>
              <w:t>2</w:t>
            </w:r>
            <w:r w:rsidR="001F53E8" w:rsidRPr="001F53E8">
              <w:rPr>
                <w:rFonts w:ascii="Times New Roman" w:hAnsi="Times New Roman" w:cs="Times New Roman"/>
                <w:sz w:val="20"/>
                <w:szCs w:val="20"/>
              </w:rPr>
              <w:t xml:space="preserve"> / acre.</w:t>
            </w:r>
          </w:p>
          <w:p w14:paraId="2525C461" w14:textId="608056E3"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identified as Mixed Conifer Treatment Old Growth.</w:t>
            </w:r>
          </w:p>
          <w:p w14:paraId="38340732" w14:textId="6EC8D240"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unit </w:t>
            </w:r>
            <w:r w:rsidR="004E538F">
              <w:rPr>
                <w:rFonts w:ascii="Times New Roman" w:hAnsi="Times New Roman" w:cs="Times New Roman"/>
                <w:sz w:val="20"/>
                <w:szCs w:val="20"/>
              </w:rPr>
              <w:t>has a variety of size classes of conifers with trees between 8”- 12” showing dominance at 20% in the overstory. Conifers greater than 12” DBH in the overstory cover about 25% of the area. Conifers &lt; 12” DBH comprise about 55% of the overstory, and approximately 13% of the area has an aspen overstory.</w:t>
            </w:r>
          </w:p>
          <w:p w14:paraId="1C8B6E9C" w14:textId="2DFCC644" w:rsidR="001F53E8" w:rsidRDefault="001F53E8"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Species Mix (overstory/understory): Douglas-fir (37%/17%)</w:t>
            </w:r>
            <w:r w:rsidR="004E538F">
              <w:rPr>
                <w:rFonts w:ascii="Times New Roman" w:hAnsi="Times New Roman" w:cs="Times New Roman"/>
                <w:sz w:val="20"/>
                <w:szCs w:val="20"/>
              </w:rPr>
              <w:t>, ponderosa pine (33%/16%), Aspen (13%/10%), lodgepole pine (8%/8%), limber pine (2%/0%), Rocky Mtn. Juniper (2%, 0%).</w:t>
            </w:r>
          </w:p>
          <w:p w14:paraId="3937D287" w14:textId="77777777" w:rsidR="00B8350A" w:rsidRDefault="00B8350A" w:rsidP="00D353BA">
            <w:pPr>
              <w:rPr>
                <w:rFonts w:ascii="Times New Roman" w:hAnsi="Times New Roman" w:cs="Times New Roman"/>
                <w:b/>
                <w:bCs/>
                <w:sz w:val="18"/>
                <w:szCs w:val="18"/>
              </w:rPr>
            </w:pPr>
          </w:p>
          <w:p w14:paraId="755F8D63" w14:textId="77777777" w:rsidR="00363EBD" w:rsidRDefault="00363EBD" w:rsidP="00363EBD">
            <w:pPr>
              <w:rPr>
                <w:rFonts w:ascii="Times New Roman" w:hAnsi="Times New Roman" w:cs="Times New Roman"/>
                <w:b/>
                <w:bCs/>
                <w:sz w:val="18"/>
                <w:szCs w:val="18"/>
              </w:rPr>
            </w:pPr>
            <w:r w:rsidRPr="00F308C1">
              <w:rPr>
                <w:rFonts w:ascii="Times New Roman" w:hAnsi="Times New Roman" w:cs="Times New Roman"/>
                <w:b/>
                <w:bCs/>
                <w:sz w:val="18"/>
                <w:szCs w:val="18"/>
              </w:rPr>
              <w:t>Data information from existing condition step transect surveys.</w:t>
            </w:r>
          </w:p>
          <w:p w14:paraId="2A9CEB5B" w14:textId="77777777" w:rsidR="00B8350A" w:rsidRDefault="00363EBD" w:rsidP="00363EBD">
            <w:pPr>
              <w:rPr>
                <w:rFonts w:ascii="Times New Roman" w:hAnsi="Times New Roman" w:cs="Times New Roman"/>
                <w:b/>
                <w:bCs/>
                <w:sz w:val="18"/>
                <w:szCs w:val="18"/>
              </w:rPr>
            </w:pPr>
            <w:r w:rsidRPr="00964D9C">
              <w:rPr>
                <w:rFonts w:ascii="Times New Roman" w:hAnsi="Times New Roman" w:cs="Times New Roman"/>
                <w:b/>
                <w:bCs/>
                <w:sz w:val="18"/>
                <w:szCs w:val="18"/>
                <w:vertAlign w:val="superscript"/>
              </w:rPr>
              <w:t>1</w:t>
            </w:r>
            <w:r>
              <w:rPr>
                <w:rFonts w:ascii="Times New Roman" w:hAnsi="Times New Roman" w:cs="Times New Roman"/>
                <w:b/>
                <w:bCs/>
                <w:sz w:val="18"/>
                <w:szCs w:val="18"/>
              </w:rPr>
              <w:t>Overstory/understory: Data is gathered by taking points systematically through the unit. At each point, the associated tree in the highest part of the crown canopy directly above the point is noted by size and species and is classified as “overstory”; the next tree crown beneath the associated highest tree is noted by size and species and is classified as “understory”. Some areas may have more than one canopy layer, but only the two highest canopies are captured in this survey.</w:t>
            </w:r>
          </w:p>
          <w:p w14:paraId="2D945A9D" w14:textId="0E994FF4" w:rsidR="00363EBD" w:rsidRPr="00F308C1" w:rsidRDefault="00363EBD" w:rsidP="00363EBD">
            <w:pPr>
              <w:rPr>
                <w:rFonts w:ascii="Times New Roman" w:hAnsi="Times New Roman" w:cs="Times New Roman"/>
                <w:b/>
                <w:bCs/>
                <w:sz w:val="18"/>
                <w:szCs w:val="18"/>
              </w:rPr>
            </w:pPr>
          </w:p>
        </w:tc>
      </w:tr>
      <w:tr w:rsidR="00796D07" w:rsidRPr="00EB227C" w14:paraId="0C12BF2D" w14:textId="77777777" w:rsidTr="00FB7DBD">
        <w:tc>
          <w:tcPr>
            <w:tcW w:w="6112" w:type="dxa"/>
            <w:shd w:val="clear" w:color="auto" w:fill="808080" w:themeFill="background1" w:themeFillShade="80"/>
          </w:tcPr>
          <w:p w14:paraId="5050528D" w14:textId="77777777" w:rsidR="00B8350A" w:rsidRPr="002673B3" w:rsidDel="00EB227C"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MFG comments</w:t>
            </w:r>
          </w:p>
        </w:tc>
        <w:tc>
          <w:tcPr>
            <w:tcW w:w="6210" w:type="dxa"/>
            <w:shd w:val="clear" w:color="auto" w:fill="808080" w:themeFill="background1" w:themeFillShade="80"/>
          </w:tcPr>
          <w:p w14:paraId="347BCA75" w14:textId="77777777" w:rsidR="00B8350A" w:rsidRPr="002673B3"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USFS comments</w:t>
            </w:r>
          </w:p>
        </w:tc>
      </w:tr>
      <w:tr w:rsidR="002B50D6" w:rsidRPr="00EB227C" w14:paraId="0E36370F" w14:textId="77777777" w:rsidTr="00FB7DBD">
        <w:tc>
          <w:tcPr>
            <w:tcW w:w="6112" w:type="dxa"/>
          </w:tcPr>
          <w:p w14:paraId="6176D3D6" w14:textId="77777777" w:rsidR="00D078C3" w:rsidRDefault="00D078C3"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Unit 54 is Old Growth</w:t>
            </w:r>
          </w:p>
          <w:p w14:paraId="463CDE90" w14:textId="0DF3EA79" w:rsidR="00B8350A" w:rsidRPr="002673B3" w:rsidRDefault="00B8350A"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Previously treated during Winiger Ridge Project</w:t>
            </w:r>
            <w:r>
              <w:rPr>
                <w:rFonts w:ascii="Times New Roman" w:hAnsi="Times New Roman" w:cs="Times New Roman"/>
                <w:sz w:val="20"/>
                <w:szCs w:val="20"/>
              </w:rPr>
              <w:t>.</w:t>
            </w:r>
            <w:r w:rsidRPr="00BF7F79">
              <w:rPr>
                <w:rFonts w:ascii="Times New Roman" w:hAnsi="Times New Roman" w:cs="Times New Roman"/>
                <w:sz w:val="20"/>
                <w:szCs w:val="20"/>
              </w:rPr>
              <w:t xml:space="preserve"> </w:t>
            </w:r>
          </w:p>
          <w:p w14:paraId="579445CE" w14:textId="7F952745" w:rsidR="00B8350A" w:rsidRDefault="00FB523E" w:rsidP="00D078C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Boundary modifications and comments as follows:</w:t>
            </w:r>
          </w:p>
          <w:p w14:paraId="4BB5EA93" w14:textId="77777777" w:rsidR="00FB523E" w:rsidRDefault="00FB523E" w:rsidP="00FB523E">
            <w:pPr>
              <w:pStyle w:val="ListParagraph"/>
              <w:numPr>
                <w:ilvl w:val="2"/>
                <w:numId w:val="10"/>
              </w:numPr>
              <w:rPr>
                <w:rFonts w:ascii="Times New Roman" w:hAnsi="Times New Roman" w:cs="Times New Roman"/>
                <w:sz w:val="20"/>
                <w:szCs w:val="20"/>
              </w:rPr>
            </w:pPr>
            <w:r>
              <w:rPr>
                <w:rFonts w:ascii="Times New Roman" w:hAnsi="Times New Roman" w:cs="Times New Roman"/>
                <w:sz w:val="20"/>
                <w:szCs w:val="20"/>
              </w:rPr>
              <w:t>South Section South of Boundary with Unit 80; Boundary ends just east of Unit 54/55 boundary line; Teagen short, roughly North-South track, south of Green Pin TB 7, defines the boundary.</w:t>
            </w:r>
          </w:p>
          <w:p w14:paraId="2B13AB5B" w14:textId="77777777" w:rsidR="00FB523E" w:rsidRDefault="00FB523E" w:rsidP="00FB523E">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South facing, somewhat steep slope – dry, rocky ground; very open.</w:t>
            </w:r>
          </w:p>
          <w:p w14:paraId="656C5D24" w14:textId="77777777" w:rsidR="00FB523E" w:rsidRDefault="00FB523E" w:rsidP="00FB523E">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 xml:space="preserve">Widely spaced conifers – mostly large Douglas Fir; Significant number of large Ponderosas, many with mistletoe; Some widely spaced, </w:t>
            </w:r>
            <w:r>
              <w:rPr>
                <w:rFonts w:ascii="Times New Roman" w:hAnsi="Times New Roman" w:cs="Times New Roman"/>
                <w:sz w:val="20"/>
                <w:szCs w:val="20"/>
              </w:rPr>
              <w:lastRenderedPageBreak/>
              <w:t>mostly Doug Fir regen; A few large junipers, but all in isolation, so not a fire danger.</w:t>
            </w:r>
          </w:p>
          <w:p w14:paraId="57BC9103" w14:textId="4553B438" w:rsidR="00FB523E" w:rsidRDefault="00FB523E" w:rsidP="00FB523E">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 xml:space="preserve">Everything is widely spaced, so no fire danger – this is good </w:t>
            </w:r>
            <w:r w:rsidR="00B26E7F">
              <w:rPr>
                <w:rFonts w:ascii="Times New Roman" w:hAnsi="Times New Roman" w:cs="Times New Roman"/>
                <w:sz w:val="20"/>
                <w:szCs w:val="20"/>
              </w:rPr>
              <w:t>firefighting</w:t>
            </w:r>
            <w:r>
              <w:rPr>
                <w:rFonts w:ascii="Times New Roman" w:hAnsi="Times New Roman" w:cs="Times New Roman"/>
                <w:sz w:val="20"/>
                <w:szCs w:val="20"/>
              </w:rPr>
              <w:t xml:space="preserve"> terrain; Very little to no ladder fuel; Reasonable amount of slash on the ground – the right amount to help grass / flower growth without allowing invasive species (and also in some place OK small animal cover).</w:t>
            </w:r>
          </w:p>
          <w:p w14:paraId="7CBDA93F" w14:textId="77777777" w:rsidR="00FB523E" w:rsidRDefault="00FB523E" w:rsidP="00FB523E">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Overall no reason for any treatment</w:t>
            </w:r>
          </w:p>
          <w:p w14:paraId="45F66576" w14:textId="369256B7" w:rsidR="00FB523E" w:rsidRDefault="00FB523E" w:rsidP="00FB523E">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Even the limited regen is good for gene</w:t>
            </w:r>
            <w:r w:rsidR="00224E60">
              <w:rPr>
                <w:rFonts w:ascii="Times New Roman" w:hAnsi="Times New Roman" w:cs="Times New Roman"/>
                <w:sz w:val="20"/>
                <w:szCs w:val="20"/>
              </w:rPr>
              <w:t>r</w:t>
            </w:r>
            <w:r>
              <w:rPr>
                <w:rFonts w:ascii="Times New Roman" w:hAnsi="Times New Roman" w:cs="Times New Roman"/>
                <w:sz w:val="20"/>
                <w:szCs w:val="20"/>
              </w:rPr>
              <w:t>ational diversity and does not present any ladder fuel fire danger</w:t>
            </w:r>
            <w:r w:rsidR="00224E60">
              <w:rPr>
                <w:rFonts w:ascii="Times New Roman" w:hAnsi="Times New Roman" w:cs="Times New Roman"/>
                <w:sz w:val="20"/>
                <w:szCs w:val="20"/>
              </w:rPr>
              <w:t>.</w:t>
            </w:r>
          </w:p>
          <w:p w14:paraId="271588D1" w14:textId="77777777" w:rsidR="00224E60" w:rsidRDefault="00224E60" w:rsidP="00224E60">
            <w:pPr>
              <w:pStyle w:val="ListParagraph"/>
              <w:ind w:left="1440"/>
              <w:rPr>
                <w:rFonts w:ascii="Times New Roman" w:hAnsi="Times New Roman" w:cs="Times New Roman"/>
                <w:sz w:val="20"/>
                <w:szCs w:val="20"/>
              </w:rPr>
            </w:pPr>
          </w:p>
          <w:p w14:paraId="1418CCB3" w14:textId="77777777" w:rsidR="00224E60" w:rsidRDefault="00224E60" w:rsidP="00224E60">
            <w:pPr>
              <w:pStyle w:val="ListParagraph"/>
              <w:numPr>
                <w:ilvl w:val="2"/>
                <w:numId w:val="10"/>
              </w:numPr>
              <w:rPr>
                <w:rFonts w:ascii="Times New Roman" w:hAnsi="Times New Roman" w:cs="Times New Roman"/>
                <w:sz w:val="20"/>
                <w:szCs w:val="20"/>
              </w:rPr>
            </w:pPr>
            <w:r>
              <w:rPr>
                <w:rFonts w:ascii="Times New Roman" w:hAnsi="Times New Roman" w:cs="Times New Roman"/>
                <w:sz w:val="20"/>
                <w:szCs w:val="20"/>
              </w:rPr>
              <w:t>North Section of Unit 54 along North facing slope, extending to North side of part of Unit 55.</w:t>
            </w:r>
          </w:p>
          <w:p w14:paraId="7AD60581" w14:textId="77777777" w:rsidR="00224E60" w:rsidRDefault="00224E60"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Teagen track defines the boundary.</w:t>
            </w:r>
          </w:p>
          <w:p w14:paraId="67BF417A" w14:textId="77777777" w:rsidR="00224E60" w:rsidRDefault="00224E60"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Unit 55 area to be included here is marked with Purple Pin TB 15 “Include with unit 54”.</w:t>
            </w:r>
          </w:p>
          <w:p w14:paraId="529D3328" w14:textId="77777777" w:rsidR="00D353BA" w:rsidRDefault="00D353BA"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Previously treated during Winiger Ridge Project</w:t>
            </w:r>
          </w:p>
          <w:p w14:paraId="04849309" w14:textId="77777777" w:rsidR="00D353BA" w:rsidRDefault="00D353BA"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Similar to Unit 80, but in some places denser, and with less Aspen.</w:t>
            </w:r>
          </w:p>
          <w:p w14:paraId="013632AF" w14:textId="77777777" w:rsidR="00D353BA" w:rsidRDefault="00D353BA"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Mostly Doug Fir; Lots of regen</w:t>
            </w:r>
          </w:p>
          <w:p w14:paraId="7091D3D4" w14:textId="683149B7" w:rsidR="00D353BA" w:rsidRDefault="00D353BA" w:rsidP="00224E60">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Mostly classified as Old Growth</w:t>
            </w:r>
          </w:p>
          <w:p w14:paraId="45E5E8C4" w14:textId="77777777" w:rsidR="00DA2FDB" w:rsidRDefault="00DA2FDB" w:rsidP="00DA2FDB">
            <w:pPr>
              <w:pStyle w:val="ListParagraph"/>
              <w:ind w:left="1440"/>
              <w:rPr>
                <w:rFonts w:ascii="Times New Roman" w:hAnsi="Times New Roman" w:cs="Times New Roman"/>
                <w:sz w:val="20"/>
                <w:szCs w:val="20"/>
              </w:rPr>
            </w:pPr>
          </w:p>
          <w:p w14:paraId="74A34949" w14:textId="77777777" w:rsidR="00D353BA" w:rsidRDefault="00D353BA" w:rsidP="00D353BA">
            <w:pPr>
              <w:pStyle w:val="ListParagraph"/>
              <w:numPr>
                <w:ilvl w:val="2"/>
                <w:numId w:val="10"/>
              </w:numPr>
              <w:rPr>
                <w:rFonts w:ascii="Times New Roman" w:hAnsi="Times New Roman" w:cs="Times New Roman"/>
                <w:sz w:val="20"/>
                <w:szCs w:val="20"/>
              </w:rPr>
            </w:pPr>
            <w:r>
              <w:rPr>
                <w:rFonts w:ascii="Times New Roman" w:hAnsi="Times New Roman" w:cs="Times New Roman"/>
                <w:sz w:val="20"/>
                <w:szCs w:val="20"/>
              </w:rPr>
              <w:t>South Section of North half of Unit 54 along South facing slope facing toward Unit 80, and East and South section of Unit 55</w:t>
            </w:r>
            <w:r w:rsidR="00DA2FDB">
              <w:rPr>
                <w:rFonts w:ascii="Times New Roman" w:hAnsi="Times New Roman" w:cs="Times New Roman"/>
                <w:sz w:val="20"/>
                <w:szCs w:val="20"/>
              </w:rPr>
              <w:t>.</w:t>
            </w:r>
          </w:p>
          <w:p w14:paraId="52E82868" w14:textId="77777777" w:rsidR="00DA2FDB" w:rsidRDefault="00DA2FDB" w:rsidP="00DA2FDB">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Teagen track defines the boundary with North section of North half of Unit 54.</w:t>
            </w:r>
          </w:p>
          <w:p w14:paraId="43448435" w14:textId="77777777" w:rsidR="00DA2FDB" w:rsidRDefault="00DA2FDB" w:rsidP="00DA2FDB">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Previously treated during Winiger Ridge Project.</w:t>
            </w:r>
          </w:p>
          <w:p w14:paraId="24703552" w14:textId="3914EC49" w:rsidR="00DA2FDB" w:rsidRDefault="00DA2FDB" w:rsidP="00DA2FDB">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Classic south facing Ponderosa area with some Doug Fir.</w:t>
            </w:r>
          </w:p>
          <w:p w14:paraId="10038E4D" w14:textId="2EE966BF" w:rsidR="00DA2FDB" w:rsidRDefault="008D5C10" w:rsidP="00DA2FDB">
            <w:pPr>
              <w:pStyle w:val="ListParagraph"/>
              <w:numPr>
                <w:ilvl w:val="3"/>
                <w:numId w:val="10"/>
              </w:numPr>
              <w:rPr>
                <w:rFonts w:ascii="Times New Roman" w:hAnsi="Times New Roman" w:cs="Times New Roman"/>
                <w:sz w:val="20"/>
                <w:szCs w:val="20"/>
              </w:rPr>
            </w:pPr>
            <w:r>
              <w:rPr>
                <w:rFonts w:ascii="Times New Roman" w:hAnsi="Times New Roman" w:cs="Times New Roman"/>
                <w:sz w:val="20"/>
                <w:szCs w:val="20"/>
              </w:rPr>
              <w:t>Generally,</w:t>
            </w:r>
            <w:r w:rsidR="00DA2FDB">
              <w:rPr>
                <w:rFonts w:ascii="Times New Roman" w:hAnsi="Times New Roman" w:cs="Times New Roman"/>
                <w:sz w:val="20"/>
                <w:szCs w:val="20"/>
              </w:rPr>
              <w:t xml:space="preserve"> in good shape, but could perhaps use a bit of regen / ladder fuel reduction to further enhance Ponderosa character.</w:t>
            </w:r>
          </w:p>
          <w:p w14:paraId="617EC2F9" w14:textId="77777777" w:rsidR="00DA2FDB" w:rsidRDefault="00DA2FDB" w:rsidP="00DA2FDB">
            <w:pPr>
              <w:rPr>
                <w:rFonts w:ascii="Times New Roman" w:hAnsi="Times New Roman" w:cs="Times New Roman"/>
                <w:sz w:val="20"/>
                <w:szCs w:val="20"/>
              </w:rPr>
            </w:pPr>
          </w:p>
          <w:p w14:paraId="12CACA0F" w14:textId="77777777" w:rsidR="00DA2FDB" w:rsidRDefault="00DA2FDB" w:rsidP="00DA2FD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There is an aspen clone in the area just in the neck of unit 54 between units 55 and 80.</w:t>
            </w:r>
          </w:p>
          <w:p w14:paraId="348E77C4" w14:textId="77777777" w:rsidR="00DA2FDB" w:rsidRDefault="00DA2FDB" w:rsidP="00DA2FDB">
            <w:pPr>
              <w:pStyle w:val="ListParagraph"/>
              <w:numPr>
                <w:ilvl w:val="2"/>
                <w:numId w:val="12"/>
              </w:numPr>
              <w:rPr>
                <w:rFonts w:ascii="Times New Roman" w:hAnsi="Times New Roman" w:cs="Times New Roman"/>
                <w:sz w:val="20"/>
                <w:szCs w:val="20"/>
              </w:rPr>
            </w:pPr>
            <w:r>
              <w:rPr>
                <w:rFonts w:ascii="Times New Roman" w:hAnsi="Times New Roman" w:cs="Times New Roman"/>
                <w:sz w:val="20"/>
                <w:szCs w:val="20"/>
              </w:rPr>
              <w:t>Not large enough to be an aspen aggregation.</w:t>
            </w:r>
          </w:p>
          <w:p w14:paraId="6DF71821" w14:textId="44C93C5C" w:rsidR="00DA2FDB" w:rsidRDefault="00DA2FDB" w:rsidP="00DA2FDB">
            <w:pPr>
              <w:pStyle w:val="ListParagraph"/>
              <w:numPr>
                <w:ilvl w:val="2"/>
                <w:numId w:val="12"/>
              </w:numPr>
              <w:rPr>
                <w:rFonts w:ascii="Times New Roman" w:hAnsi="Times New Roman" w:cs="Times New Roman"/>
                <w:sz w:val="20"/>
                <w:szCs w:val="20"/>
              </w:rPr>
            </w:pPr>
            <w:r>
              <w:rPr>
                <w:rFonts w:ascii="Times New Roman" w:hAnsi="Times New Roman" w:cs="Times New Roman"/>
                <w:sz w:val="20"/>
                <w:szCs w:val="20"/>
              </w:rPr>
              <w:t xml:space="preserve">In very good </w:t>
            </w:r>
            <w:r w:rsidR="00D53CA7">
              <w:rPr>
                <w:rFonts w:ascii="Times New Roman" w:hAnsi="Times New Roman" w:cs="Times New Roman"/>
                <w:sz w:val="20"/>
                <w:szCs w:val="20"/>
              </w:rPr>
              <w:t>shape but</w:t>
            </w:r>
            <w:r>
              <w:rPr>
                <w:rFonts w:ascii="Times New Roman" w:hAnsi="Times New Roman" w:cs="Times New Roman"/>
                <w:sz w:val="20"/>
                <w:szCs w:val="20"/>
              </w:rPr>
              <w:t xml:space="preserve"> has a bit of conifer regen within it</w:t>
            </w:r>
            <w:r w:rsidR="00D53CA7">
              <w:rPr>
                <w:rFonts w:ascii="Times New Roman" w:hAnsi="Times New Roman" w:cs="Times New Roman"/>
                <w:sz w:val="20"/>
                <w:szCs w:val="20"/>
              </w:rPr>
              <w:t>.</w:t>
            </w:r>
          </w:p>
          <w:p w14:paraId="2AD7D4EF" w14:textId="3C5D9A59" w:rsidR="00D53CA7" w:rsidRPr="00DA2FDB" w:rsidRDefault="00D53CA7" w:rsidP="00D53CA7">
            <w:pPr>
              <w:pStyle w:val="ListParagraph"/>
              <w:ind w:left="1080"/>
              <w:rPr>
                <w:rFonts w:ascii="Times New Roman" w:hAnsi="Times New Roman" w:cs="Times New Roman"/>
                <w:sz w:val="20"/>
                <w:szCs w:val="20"/>
              </w:rPr>
            </w:pPr>
          </w:p>
        </w:tc>
        <w:tc>
          <w:tcPr>
            <w:tcW w:w="6210" w:type="dxa"/>
          </w:tcPr>
          <w:p w14:paraId="35108FB8" w14:textId="77777777"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lastRenderedPageBreak/>
              <w:t>Field Observations:</w:t>
            </w:r>
          </w:p>
          <w:p w14:paraId="0F2F0D0D" w14:textId="670BD881" w:rsidR="00C179F9" w:rsidRPr="00C179F9" w:rsidRDefault="00C179F9" w:rsidP="00C179F9">
            <w:pPr>
              <w:pStyle w:val="ListParagraph"/>
              <w:numPr>
                <w:ilvl w:val="0"/>
                <w:numId w:val="11"/>
              </w:numPr>
              <w:rPr>
                <w:rFonts w:ascii="Times New Roman" w:hAnsi="Times New Roman" w:cs="Times New Roman"/>
                <w:sz w:val="20"/>
                <w:szCs w:val="20"/>
              </w:rPr>
            </w:pPr>
            <w:r w:rsidRPr="00C179F9">
              <w:rPr>
                <w:rFonts w:ascii="Times New Roman" w:hAnsi="Times New Roman" w:cs="Times New Roman"/>
                <w:sz w:val="20"/>
                <w:szCs w:val="20"/>
              </w:rPr>
              <w:t xml:space="preserve">The existing </w:t>
            </w:r>
            <w:r>
              <w:rPr>
                <w:rFonts w:ascii="Times New Roman" w:hAnsi="Times New Roman" w:cs="Times New Roman"/>
                <w:sz w:val="20"/>
                <w:szCs w:val="20"/>
              </w:rPr>
              <w:t>a</w:t>
            </w:r>
            <w:r w:rsidRPr="00C179F9">
              <w:rPr>
                <w:rFonts w:ascii="Times New Roman" w:hAnsi="Times New Roman" w:cs="Times New Roman"/>
                <w:sz w:val="20"/>
                <w:szCs w:val="20"/>
              </w:rPr>
              <w:t>spen stands adjacent to Rd 302.1 should be promoted to improve ingress/egress safety margin during a wildfire event and to complement the potential ridgeline control feature for suppression opportunities. On south slopes, reduce ladder fuels where possible to increase the integrity of the ridgeline control feature since torching and spotting from below the ridge could limit fire suppression effectiveness.</w:t>
            </w:r>
          </w:p>
          <w:p w14:paraId="3E2C8D10" w14:textId="77777777" w:rsidR="001373F2" w:rsidRPr="001373F2" w:rsidRDefault="001373F2" w:rsidP="001373F2">
            <w:pPr>
              <w:pStyle w:val="ListParagraph"/>
              <w:numPr>
                <w:ilvl w:val="2"/>
                <w:numId w:val="2"/>
              </w:numPr>
              <w:ind w:left="706"/>
              <w:rPr>
                <w:rFonts w:ascii="Times New Roman" w:hAnsi="Times New Roman" w:cs="Times New Roman"/>
                <w:sz w:val="20"/>
                <w:szCs w:val="20"/>
              </w:rPr>
            </w:pPr>
            <w:r w:rsidRPr="001373F2">
              <w:rPr>
                <w:rFonts w:ascii="Times New Roman" w:hAnsi="Times New Roman" w:cs="Times New Roman"/>
                <w:sz w:val="20"/>
                <w:szCs w:val="20"/>
              </w:rPr>
              <w:t>Good snag presence.</w:t>
            </w:r>
          </w:p>
          <w:p w14:paraId="4E2C7222" w14:textId="77777777" w:rsidR="001373F2" w:rsidRPr="001373F2" w:rsidRDefault="001373F2" w:rsidP="001373F2">
            <w:pPr>
              <w:pStyle w:val="ListParagraph"/>
              <w:numPr>
                <w:ilvl w:val="2"/>
                <w:numId w:val="2"/>
              </w:numPr>
              <w:ind w:left="706"/>
              <w:rPr>
                <w:rFonts w:ascii="Times New Roman" w:hAnsi="Times New Roman" w:cs="Times New Roman"/>
                <w:sz w:val="20"/>
                <w:szCs w:val="20"/>
              </w:rPr>
            </w:pPr>
            <w:r w:rsidRPr="001373F2">
              <w:rPr>
                <w:rFonts w:ascii="Times New Roman" w:hAnsi="Times New Roman" w:cs="Times New Roman"/>
                <w:sz w:val="20"/>
                <w:szCs w:val="20"/>
              </w:rPr>
              <w:t>Larger trees could be enhanced by thinning from below.</w:t>
            </w:r>
          </w:p>
          <w:p w14:paraId="1A23670F" w14:textId="77777777" w:rsidR="001373F2" w:rsidRPr="001373F2" w:rsidRDefault="001373F2" w:rsidP="001373F2">
            <w:pPr>
              <w:pStyle w:val="ListParagraph"/>
              <w:numPr>
                <w:ilvl w:val="2"/>
                <w:numId w:val="2"/>
              </w:numPr>
              <w:ind w:left="706"/>
              <w:rPr>
                <w:rFonts w:ascii="Times New Roman" w:hAnsi="Times New Roman" w:cs="Times New Roman"/>
                <w:sz w:val="20"/>
                <w:szCs w:val="20"/>
              </w:rPr>
            </w:pPr>
            <w:r w:rsidRPr="001373F2">
              <w:rPr>
                <w:rFonts w:ascii="Times New Roman" w:hAnsi="Times New Roman" w:cs="Times New Roman"/>
                <w:sz w:val="20"/>
                <w:szCs w:val="20"/>
              </w:rPr>
              <w:t xml:space="preserve">Density of trees could cause some torching/scorching of mature trees while </w:t>
            </w:r>
            <w:r w:rsidRPr="001373F2">
              <w:rPr>
                <w:rFonts w:ascii="Times New Roman" w:hAnsi="Times New Roman" w:cs="Times New Roman"/>
                <w:sz w:val="20"/>
                <w:szCs w:val="20"/>
              </w:rPr>
              <w:lastRenderedPageBreak/>
              <w:t>burning piles. This would lead to improved habitat for a variety of cavity nesters.</w:t>
            </w:r>
          </w:p>
          <w:p w14:paraId="6522C7D0" w14:textId="77777777" w:rsidR="0099751A" w:rsidRDefault="001373F2" w:rsidP="0099751A">
            <w:pPr>
              <w:pStyle w:val="ListParagraph"/>
              <w:numPr>
                <w:ilvl w:val="2"/>
                <w:numId w:val="2"/>
              </w:numPr>
              <w:ind w:left="706"/>
              <w:rPr>
                <w:rFonts w:ascii="Times New Roman" w:hAnsi="Times New Roman" w:cs="Times New Roman"/>
                <w:sz w:val="20"/>
                <w:szCs w:val="20"/>
              </w:rPr>
            </w:pPr>
            <w:r w:rsidRPr="001373F2">
              <w:rPr>
                <w:rFonts w:ascii="Times New Roman" w:hAnsi="Times New Roman" w:cs="Times New Roman"/>
                <w:sz w:val="20"/>
                <w:szCs w:val="20"/>
              </w:rPr>
              <w:t>Provides dense cover for various wildlife species near Magnolia Road.</w:t>
            </w:r>
          </w:p>
          <w:p w14:paraId="0062C074" w14:textId="77777777" w:rsidR="001373F2" w:rsidRDefault="0099751A" w:rsidP="0099751A">
            <w:pPr>
              <w:pStyle w:val="ListParagraph"/>
              <w:numPr>
                <w:ilvl w:val="2"/>
                <w:numId w:val="2"/>
              </w:numPr>
              <w:ind w:left="706"/>
              <w:rPr>
                <w:rFonts w:ascii="Times New Roman" w:hAnsi="Times New Roman" w:cs="Times New Roman"/>
                <w:sz w:val="20"/>
                <w:szCs w:val="20"/>
              </w:rPr>
            </w:pPr>
            <w:r w:rsidRPr="0057466E">
              <w:rPr>
                <w:rFonts w:ascii="Times New Roman" w:hAnsi="Times New Roman" w:cs="Times New Roman"/>
                <w:sz w:val="20"/>
                <w:szCs w:val="20"/>
              </w:rPr>
              <w:t xml:space="preserve">The old growth </w:t>
            </w:r>
            <w:r w:rsidR="0057466E" w:rsidRPr="0057466E">
              <w:rPr>
                <w:rFonts w:ascii="Times New Roman" w:hAnsi="Times New Roman" w:cs="Times New Roman"/>
                <w:sz w:val="20"/>
                <w:szCs w:val="20"/>
              </w:rPr>
              <w:t xml:space="preserve">classification needs to be determined in this unit. Data sets indicate contradicting information for old growth (Retention/Inventoried). Aurelia and Kevin will look into the data and adjust boundaries as appropriate. </w:t>
            </w:r>
          </w:p>
          <w:p w14:paraId="51BBE4F2" w14:textId="53D65AAA" w:rsidR="0057466E" w:rsidRDefault="002D37A7" w:rsidP="0099751A">
            <w:pPr>
              <w:pStyle w:val="ListParagraph"/>
              <w:numPr>
                <w:ilvl w:val="2"/>
                <w:numId w:val="2"/>
              </w:numPr>
              <w:ind w:left="706"/>
              <w:rPr>
                <w:rFonts w:ascii="Times New Roman" w:hAnsi="Times New Roman" w:cs="Times New Roman"/>
                <w:sz w:val="20"/>
                <w:szCs w:val="20"/>
              </w:rPr>
            </w:pPr>
            <w:r>
              <w:rPr>
                <w:rFonts w:ascii="Times New Roman" w:hAnsi="Times New Roman" w:cs="Times New Roman"/>
                <w:sz w:val="20"/>
                <w:szCs w:val="20"/>
              </w:rPr>
              <w:t>Develop</w:t>
            </w:r>
            <w:r w:rsidR="0057466E">
              <w:rPr>
                <w:rFonts w:ascii="Times New Roman" w:hAnsi="Times New Roman" w:cs="Times New Roman"/>
                <w:sz w:val="20"/>
                <w:szCs w:val="20"/>
              </w:rPr>
              <w:t xml:space="preserve"> different prescriptions for old growth treatment based on aspect (south and north).</w:t>
            </w:r>
          </w:p>
          <w:p w14:paraId="4F83ABAC" w14:textId="77777777" w:rsidR="002D37A7" w:rsidRDefault="0057466E" w:rsidP="0099751A">
            <w:pPr>
              <w:pStyle w:val="ListParagraph"/>
              <w:numPr>
                <w:ilvl w:val="2"/>
                <w:numId w:val="2"/>
              </w:numPr>
              <w:ind w:left="706"/>
              <w:rPr>
                <w:rFonts w:ascii="Times New Roman" w:hAnsi="Times New Roman" w:cs="Times New Roman"/>
                <w:sz w:val="20"/>
                <w:szCs w:val="20"/>
              </w:rPr>
            </w:pPr>
            <w:r>
              <w:rPr>
                <w:rFonts w:ascii="Times New Roman" w:hAnsi="Times New Roman" w:cs="Times New Roman"/>
                <w:sz w:val="20"/>
                <w:szCs w:val="20"/>
              </w:rPr>
              <w:t>On south aspects with ponderosa pine infested with dwarf mistletoe, remove heavily infested trees up to the diameter limit.</w:t>
            </w:r>
            <w:r w:rsidR="002D37A7">
              <w:rPr>
                <w:rFonts w:ascii="Times New Roman" w:hAnsi="Times New Roman" w:cs="Times New Roman"/>
                <w:sz w:val="20"/>
                <w:szCs w:val="20"/>
              </w:rPr>
              <w:t xml:space="preserve"> </w:t>
            </w:r>
          </w:p>
          <w:p w14:paraId="1C28C368" w14:textId="77777777" w:rsidR="002D37A7" w:rsidRDefault="002D37A7" w:rsidP="0099751A">
            <w:pPr>
              <w:pStyle w:val="ListParagraph"/>
              <w:numPr>
                <w:ilvl w:val="2"/>
                <w:numId w:val="2"/>
              </w:numPr>
              <w:ind w:left="706"/>
              <w:rPr>
                <w:rFonts w:ascii="Times New Roman" w:hAnsi="Times New Roman" w:cs="Times New Roman"/>
                <w:sz w:val="20"/>
                <w:szCs w:val="20"/>
              </w:rPr>
            </w:pPr>
            <w:r>
              <w:rPr>
                <w:rFonts w:ascii="Times New Roman" w:hAnsi="Times New Roman" w:cs="Times New Roman"/>
                <w:sz w:val="20"/>
                <w:szCs w:val="20"/>
              </w:rPr>
              <w:t>Douglas-fir presence on south aspects is not a desired condition especially in the face of a warming and drying climate. South aspects in the montane zone need to be dominated with ponderosa pine to be resilient to a changing climate.</w:t>
            </w:r>
          </w:p>
          <w:p w14:paraId="52A49007" w14:textId="6C9499BC" w:rsidR="0057466E" w:rsidRPr="0099751A" w:rsidRDefault="002D37A7" w:rsidP="0099751A">
            <w:pPr>
              <w:pStyle w:val="ListParagraph"/>
              <w:numPr>
                <w:ilvl w:val="2"/>
                <w:numId w:val="2"/>
              </w:numPr>
              <w:ind w:left="706"/>
              <w:rPr>
                <w:rFonts w:ascii="Times New Roman" w:hAnsi="Times New Roman" w:cs="Times New Roman"/>
                <w:sz w:val="20"/>
                <w:szCs w:val="20"/>
              </w:rPr>
            </w:pPr>
            <w:r>
              <w:rPr>
                <w:rFonts w:ascii="Times New Roman" w:hAnsi="Times New Roman" w:cs="Times New Roman"/>
                <w:sz w:val="20"/>
                <w:szCs w:val="20"/>
              </w:rPr>
              <w:t xml:space="preserve">Ponderosa pine regeneration is limited and sometimes impeded by an overstory of mature ponderosa pine infested with dwarf mistletoe. Areas where heavily infested trees are cut, consider and </w:t>
            </w:r>
            <w:r w:rsidR="0057466E">
              <w:rPr>
                <w:rFonts w:ascii="Times New Roman" w:hAnsi="Times New Roman" w:cs="Times New Roman"/>
                <w:sz w:val="20"/>
                <w:szCs w:val="20"/>
              </w:rPr>
              <w:t xml:space="preserve">evaluate </w:t>
            </w:r>
            <w:r>
              <w:rPr>
                <w:rFonts w:ascii="Times New Roman" w:hAnsi="Times New Roman" w:cs="Times New Roman"/>
                <w:sz w:val="20"/>
                <w:szCs w:val="20"/>
              </w:rPr>
              <w:t xml:space="preserve">the </w:t>
            </w:r>
            <w:r w:rsidR="0057466E">
              <w:rPr>
                <w:rFonts w:ascii="Times New Roman" w:hAnsi="Times New Roman" w:cs="Times New Roman"/>
                <w:sz w:val="20"/>
                <w:szCs w:val="20"/>
              </w:rPr>
              <w:t>possibility of planting ponderosa pine</w:t>
            </w:r>
            <w:r>
              <w:rPr>
                <w:rFonts w:ascii="Times New Roman" w:hAnsi="Times New Roman" w:cs="Times New Roman"/>
                <w:sz w:val="20"/>
                <w:szCs w:val="20"/>
              </w:rPr>
              <w:t xml:space="preserve"> to assist in the perpetuation and sustainability of </w:t>
            </w:r>
            <w:r w:rsidR="008053F0">
              <w:rPr>
                <w:rFonts w:ascii="Times New Roman" w:hAnsi="Times New Roman" w:cs="Times New Roman"/>
                <w:sz w:val="20"/>
                <w:szCs w:val="20"/>
              </w:rPr>
              <w:t>a ponderosa pine stand.</w:t>
            </w:r>
          </w:p>
        </w:tc>
      </w:tr>
      <w:tr w:rsidR="00B7270B" w:rsidRPr="00EB227C" w14:paraId="622352D5" w14:textId="77777777" w:rsidTr="00FB7DBD">
        <w:tc>
          <w:tcPr>
            <w:tcW w:w="12322" w:type="dxa"/>
            <w:gridSpan w:val="2"/>
            <w:shd w:val="clear" w:color="auto" w:fill="808080" w:themeFill="background1" w:themeFillShade="80"/>
          </w:tcPr>
          <w:p w14:paraId="50EAFE1C" w14:textId="336B2689" w:rsidR="00B7270B" w:rsidRPr="002673B3" w:rsidRDefault="00B7270B" w:rsidP="00B7270B">
            <w:pPr>
              <w:jc w:val="center"/>
              <w:rPr>
                <w:rFonts w:ascii="Times New Roman" w:hAnsi="Times New Roman" w:cs="Times New Roman"/>
                <w:b/>
                <w:bCs/>
                <w:sz w:val="24"/>
                <w:szCs w:val="24"/>
              </w:rPr>
            </w:pPr>
            <w:r w:rsidRPr="002673B3">
              <w:rPr>
                <w:rFonts w:ascii="Times New Roman" w:hAnsi="Times New Roman" w:cs="Times New Roman"/>
                <w:b/>
                <w:bCs/>
                <w:color w:val="FFFFFF" w:themeColor="background1"/>
                <w:sz w:val="24"/>
                <w:szCs w:val="24"/>
              </w:rPr>
              <w:lastRenderedPageBreak/>
              <w:t xml:space="preserve">MFG </w:t>
            </w:r>
            <w:r>
              <w:rPr>
                <w:rFonts w:ascii="Times New Roman" w:hAnsi="Times New Roman" w:cs="Times New Roman"/>
                <w:b/>
                <w:bCs/>
                <w:color w:val="FFFFFF" w:themeColor="background1"/>
                <w:sz w:val="24"/>
                <w:szCs w:val="24"/>
              </w:rPr>
              <w:t>P</w:t>
            </w:r>
            <w:r w:rsidRPr="002673B3">
              <w:rPr>
                <w:rFonts w:ascii="Times New Roman" w:hAnsi="Times New Roman" w:cs="Times New Roman"/>
                <w:b/>
                <w:bCs/>
                <w:color w:val="FFFFFF" w:themeColor="background1"/>
                <w:sz w:val="24"/>
                <w:szCs w:val="24"/>
              </w:rPr>
              <w:t>roposal/</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ecommendations (</w:t>
            </w:r>
            <w:r>
              <w:rPr>
                <w:rFonts w:ascii="Times New Roman" w:hAnsi="Times New Roman" w:cs="Times New Roman"/>
                <w:b/>
                <w:bCs/>
                <w:color w:val="FFFFFF" w:themeColor="background1"/>
                <w:sz w:val="24"/>
                <w:szCs w:val="24"/>
              </w:rPr>
              <w:t>B</w:t>
            </w:r>
            <w:r w:rsidRPr="002673B3">
              <w:rPr>
                <w:rFonts w:ascii="Times New Roman" w:hAnsi="Times New Roman" w:cs="Times New Roman"/>
                <w:b/>
                <w:bCs/>
                <w:color w:val="FFFFFF" w:themeColor="background1"/>
                <w:sz w:val="24"/>
                <w:szCs w:val="24"/>
              </w:rPr>
              <w:t xml:space="preserve">old) with USFS </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esponses/</w:t>
            </w:r>
            <w:r>
              <w:rPr>
                <w:rFonts w:ascii="Times New Roman" w:hAnsi="Times New Roman" w:cs="Times New Roman"/>
                <w:b/>
                <w:bCs/>
                <w:color w:val="FFFFFF" w:themeColor="background1"/>
                <w:sz w:val="24"/>
                <w:szCs w:val="24"/>
              </w:rPr>
              <w:t>C</w:t>
            </w:r>
            <w:r w:rsidRPr="002673B3">
              <w:rPr>
                <w:rFonts w:ascii="Times New Roman" w:hAnsi="Times New Roman" w:cs="Times New Roman"/>
                <w:b/>
                <w:bCs/>
                <w:color w:val="FFFFFF" w:themeColor="background1"/>
                <w:sz w:val="24"/>
                <w:szCs w:val="24"/>
              </w:rPr>
              <w:t xml:space="preserve">ommitments </w:t>
            </w:r>
            <w:r w:rsidRPr="002673B3">
              <w:rPr>
                <w:rFonts w:ascii="Times New Roman" w:hAnsi="Times New Roman" w:cs="Times New Roman"/>
                <w:b/>
                <w:bCs/>
                <w:i/>
                <w:color w:val="FFFFFF" w:themeColor="background1"/>
                <w:sz w:val="24"/>
                <w:szCs w:val="24"/>
              </w:rPr>
              <w:t xml:space="preserve">(in </w:t>
            </w:r>
            <w:r>
              <w:rPr>
                <w:rFonts w:ascii="Times New Roman" w:hAnsi="Times New Roman" w:cs="Times New Roman"/>
                <w:b/>
                <w:bCs/>
                <w:i/>
                <w:color w:val="FFFFFF" w:themeColor="background1"/>
                <w:sz w:val="24"/>
                <w:szCs w:val="24"/>
              </w:rPr>
              <w:t>U</w:t>
            </w:r>
            <w:r w:rsidRPr="002673B3">
              <w:rPr>
                <w:rFonts w:ascii="Times New Roman" w:hAnsi="Times New Roman" w:cs="Times New Roman"/>
                <w:b/>
                <w:bCs/>
                <w:i/>
                <w:color w:val="FFFFFF" w:themeColor="background1"/>
                <w:sz w:val="24"/>
                <w:szCs w:val="24"/>
              </w:rPr>
              <w:t xml:space="preserve">nbolded </w:t>
            </w:r>
            <w:r>
              <w:rPr>
                <w:rFonts w:ascii="Times New Roman" w:hAnsi="Times New Roman" w:cs="Times New Roman"/>
                <w:b/>
                <w:bCs/>
                <w:i/>
                <w:color w:val="FFFFFF" w:themeColor="background1"/>
                <w:sz w:val="24"/>
                <w:szCs w:val="24"/>
              </w:rPr>
              <w:t>I</w:t>
            </w:r>
            <w:r w:rsidRPr="002673B3">
              <w:rPr>
                <w:rFonts w:ascii="Times New Roman" w:hAnsi="Times New Roman" w:cs="Times New Roman"/>
                <w:b/>
                <w:bCs/>
                <w:i/>
                <w:color w:val="FFFFFF" w:themeColor="background1"/>
                <w:sz w:val="24"/>
                <w:szCs w:val="24"/>
              </w:rPr>
              <w:t>talics)</w:t>
            </w:r>
          </w:p>
        </w:tc>
      </w:tr>
      <w:tr w:rsidR="00B7270B" w:rsidRPr="00EB227C" w14:paraId="53F32DC5" w14:textId="77777777" w:rsidTr="0025162D">
        <w:trPr>
          <w:trHeight w:val="4400"/>
        </w:trPr>
        <w:tc>
          <w:tcPr>
            <w:tcW w:w="12322" w:type="dxa"/>
            <w:gridSpan w:val="2"/>
          </w:tcPr>
          <w:p w14:paraId="28F1EF3F" w14:textId="128D818B" w:rsidR="00B7270B" w:rsidRDefault="00B7270B" w:rsidP="00B7270B">
            <w:pPr>
              <w:rPr>
                <w:rFonts w:ascii="Times New Roman" w:hAnsi="Times New Roman" w:cs="Times New Roman"/>
                <w:b/>
                <w:sz w:val="20"/>
                <w:szCs w:val="20"/>
              </w:rPr>
            </w:pPr>
          </w:p>
          <w:p w14:paraId="59AF7229" w14:textId="23978579" w:rsidR="00224E60" w:rsidRPr="00D353BA" w:rsidRDefault="00224E60" w:rsidP="00B7270B">
            <w:pPr>
              <w:rPr>
                <w:rFonts w:ascii="Times New Roman" w:hAnsi="Times New Roman" w:cs="Times New Roman"/>
                <w:b/>
                <w:iCs/>
                <w:sz w:val="20"/>
                <w:szCs w:val="20"/>
                <w:u w:val="single"/>
              </w:rPr>
            </w:pPr>
            <w:r w:rsidRPr="00D353BA">
              <w:rPr>
                <w:rFonts w:ascii="Times New Roman" w:hAnsi="Times New Roman" w:cs="Times New Roman"/>
                <w:b/>
                <w:iCs/>
                <w:sz w:val="20"/>
                <w:szCs w:val="20"/>
                <w:u w:val="single"/>
              </w:rPr>
              <w:t>Unit 54, South Section South of Boundary with Unit 80</w:t>
            </w:r>
          </w:p>
          <w:p w14:paraId="3E8377E1" w14:textId="1F598C22" w:rsidR="00D353BA" w:rsidRDefault="00432800" w:rsidP="00B7270B">
            <w:pPr>
              <w:rPr>
                <w:rFonts w:ascii="Times New Roman" w:hAnsi="Times New Roman" w:cs="Times New Roman"/>
                <w:bCs/>
                <w:i/>
                <w:iCs/>
                <w:sz w:val="20"/>
                <w:szCs w:val="20"/>
              </w:rPr>
            </w:pPr>
            <w:r w:rsidRPr="00432800">
              <w:rPr>
                <w:rFonts w:ascii="Times New Roman" w:hAnsi="Times New Roman" w:cs="Times New Roman"/>
                <w:bCs/>
                <w:i/>
                <w:iCs/>
                <w:sz w:val="20"/>
                <w:szCs w:val="20"/>
              </w:rPr>
              <w:t>The USFS accepts the recommended boundary changes and will utilize them during forest preparation layout.</w:t>
            </w:r>
          </w:p>
          <w:p w14:paraId="4961C486" w14:textId="77777777" w:rsidR="00432800" w:rsidRDefault="00432800" w:rsidP="00B7270B">
            <w:pPr>
              <w:rPr>
                <w:rFonts w:ascii="Times New Roman" w:hAnsi="Times New Roman" w:cs="Times New Roman"/>
                <w:b/>
                <w:bCs/>
                <w:iCs/>
                <w:sz w:val="20"/>
                <w:szCs w:val="20"/>
              </w:rPr>
            </w:pPr>
          </w:p>
          <w:p w14:paraId="63FD9DCE" w14:textId="2B60E023" w:rsidR="00224E60" w:rsidRDefault="00224E60" w:rsidP="00B7270B">
            <w:pPr>
              <w:rPr>
                <w:rFonts w:ascii="Times New Roman" w:hAnsi="Times New Roman" w:cs="Times New Roman"/>
                <w:b/>
                <w:bCs/>
                <w:iCs/>
                <w:sz w:val="20"/>
                <w:szCs w:val="20"/>
              </w:rPr>
            </w:pPr>
            <w:r>
              <w:rPr>
                <w:rFonts w:ascii="Times New Roman" w:hAnsi="Times New Roman" w:cs="Times New Roman"/>
                <w:b/>
                <w:bCs/>
                <w:iCs/>
                <w:sz w:val="20"/>
                <w:szCs w:val="20"/>
              </w:rPr>
              <w:t>Leave the few large Junipers – they are widely spaced from other trees, so not a fire danger, and certain animal species depend on them for food.</w:t>
            </w:r>
          </w:p>
          <w:p w14:paraId="5DD4F188" w14:textId="716A3010" w:rsidR="00224E60" w:rsidRPr="00FA1AA2" w:rsidRDefault="00FA1AA2" w:rsidP="00B7270B">
            <w:pPr>
              <w:rPr>
                <w:rFonts w:ascii="Times New Roman" w:hAnsi="Times New Roman" w:cs="Times New Roman"/>
                <w:i/>
                <w:sz w:val="20"/>
                <w:szCs w:val="20"/>
              </w:rPr>
            </w:pPr>
            <w:r>
              <w:rPr>
                <w:rFonts w:ascii="Times New Roman" w:hAnsi="Times New Roman" w:cs="Times New Roman"/>
                <w:i/>
                <w:sz w:val="20"/>
                <w:szCs w:val="20"/>
              </w:rPr>
              <w:t xml:space="preserve">The USFS commits to retaining one large individual, or a clump of three or more if available per acre as identified in the DN. Though Rocky Mtn. juniper does provide a food source for certain animal species, they are a very high fire danger species because of their crown structure reaching the ground. They are very flammable and embers from consumed trees can spread long distances resulting in spot fires which is not a </w:t>
            </w:r>
            <w:r w:rsidR="00432800">
              <w:rPr>
                <w:rFonts w:ascii="Times New Roman" w:hAnsi="Times New Roman" w:cs="Times New Roman"/>
                <w:i/>
                <w:sz w:val="20"/>
                <w:szCs w:val="20"/>
              </w:rPr>
              <w:t>preferred</w:t>
            </w:r>
            <w:r>
              <w:rPr>
                <w:rFonts w:ascii="Times New Roman" w:hAnsi="Times New Roman" w:cs="Times New Roman"/>
                <w:i/>
                <w:sz w:val="20"/>
                <w:szCs w:val="20"/>
              </w:rPr>
              <w:t xml:space="preserve"> condition within a wildland urban interface environment.</w:t>
            </w:r>
          </w:p>
          <w:p w14:paraId="1830D1BB" w14:textId="23EAB459" w:rsidR="00224E60" w:rsidRDefault="00224E60" w:rsidP="00B7270B">
            <w:pPr>
              <w:rPr>
                <w:rFonts w:ascii="Times New Roman" w:hAnsi="Times New Roman" w:cs="Times New Roman"/>
                <w:b/>
                <w:bCs/>
                <w:iCs/>
                <w:sz w:val="20"/>
                <w:szCs w:val="20"/>
              </w:rPr>
            </w:pPr>
          </w:p>
          <w:p w14:paraId="7E1583C2" w14:textId="06AE0A8E" w:rsidR="00224E60" w:rsidRDefault="00224E60" w:rsidP="00B7270B">
            <w:pPr>
              <w:rPr>
                <w:rFonts w:ascii="Times New Roman" w:hAnsi="Times New Roman" w:cs="Times New Roman"/>
                <w:b/>
                <w:bCs/>
                <w:iCs/>
                <w:sz w:val="20"/>
                <w:szCs w:val="20"/>
              </w:rPr>
            </w:pPr>
            <w:r>
              <w:rPr>
                <w:rFonts w:ascii="Times New Roman" w:hAnsi="Times New Roman" w:cs="Times New Roman"/>
                <w:b/>
                <w:bCs/>
                <w:iCs/>
                <w:sz w:val="20"/>
                <w:szCs w:val="20"/>
              </w:rPr>
              <w:t>Acceptable to cut Ponderosa pine with heavy mistletoe up to 14” DBH. But many Ponderosas with mistletoe are too large to take out (over 14” DBH); If some mistletoe infested Ponderosas are taken out, use mistletoe infestation rating to focus on the ones that are most infested; And also consider generational diversity – preserve a good age mix (Area marked with Purple Pin TB 10 “Acceptable to cut PP with heavy mistletoe up to 14” DBH).</w:t>
            </w:r>
          </w:p>
          <w:p w14:paraId="5DD79F15" w14:textId="4FC0D2F7" w:rsidR="00D353BA" w:rsidRPr="00432800" w:rsidRDefault="00432800" w:rsidP="00B7270B">
            <w:pPr>
              <w:rPr>
                <w:rFonts w:ascii="Times New Roman" w:hAnsi="Times New Roman" w:cs="Times New Roman"/>
                <w:i/>
                <w:sz w:val="20"/>
                <w:szCs w:val="20"/>
              </w:rPr>
            </w:pPr>
            <w:r>
              <w:rPr>
                <w:rFonts w:ascii="Times New Roman" w:hAnsi="Times New Roman" w:cs="Times New Roman"/>
                <w:i/>
                <w:sz w:val="20"/>
                <w:szCs w:val="20"/>
              </w:rPr>
              <w:t>The USFS commits to the sanitation of dwarf mistletoe in the ponderosa pine</w:t>
            </w:r>
            <w:r w:rsidR="008053F0">
              <w:rPr>
                <w:rFonts w:ascii="Times New Roman" w:hAnsi="Times New Roman" w:cs="Times New Roman"/>
                <w:i/>
                <w:sz w:val="20"/>
                <w:szCs w:val="20"/>
              </w:rPr>
              <w:t xml:space="preserve"> by cutting the heavily infested trees up to 14” DBH. Generational diversity is limited by the intensity of cutting infested trees. Heavily infested trees in the overstory with dwarf mistletoe continue to shower seed onto understory trees resulting in a ripple effect of continued infestation of dwarf mistletoe within the stand over time. Large openings, free of dwarf mistletoe influence can be planted with ponderosa pine to perpetuate and sustain the stand dominated with ponderosa pine.</w:t>
            </w:r>
          </w:p>
          <w:p w14:paraId="5370D97C" w14:textId="3B1A1D70" w:rsidR="00D353BA" w:rsidRDefault="00D353BA" w:rsidP="00B7270B">
            <w:pPr>
              <w:rPr>
                <w:rFonts w:ascii="Times New Roman" w:hAnsi="Times New Roman" w:cs="Times New Roman"/>
                <w:b/>
                <w:bCs/>
                <w:iCs/>
                <w:sz w:val="20"/>
                <w:szCs w:val="20"/>
              </w:rPr>
            </w:pPr>
          </w:p>
          <w:p w14:paraId="73E8271B" w14:textId="77777777" w:rsidR="00432800" w:rsidRDefault="00432800" w:rsidP="00B7270B">
            <w:pPr>
              <w:rPr>
                <w:rFonts w:ascii="Times New Roman" w:hAnsi="Times New Roman" w:cs="Times New Roman"/>
                <w:b/>
                <w:bCs/>
                <w:iCs/>
                <w:sz w:val="20"/>
                <w:szCs w:val="20"/>
              </w:rPr>
            </w:pPr>
          </w:p>
          <w:p w14:paraId="5A83AFB9" w14:textId="26E8762F" w:rsidR="00D353BA" w:rsidRPr="00D353BA" w:rsidRDefault="00D353BA" w:rsidP="00B7270B">
            <w:pPr>
              <w:rPr>
                <w:rFonts w:ascii="Times New Roman" w:hAnsi="Times New Roman" w:cs="Times New Roman"/>
                <w:b/>
                <w:bCs/>
                <w:iCs/>
                <w:sz w:val="20"/>
                <w:szCs w:val="20"/>
                <w:u w:val="single"/>
              </w:rPr>
            </w:pPr>
            <w:r w:rsidRPr="00D353BA">
              <w:rPr>
                <w:rFonts w:ascii="Times New Roman" w:hAnsi="Times New Roman" w:cs="Times New Roman"/>
                <w:b/>
                <w:bCs/>
                <w:iCs/>
                <w:sz w:val="20"/>
                <w:szCs w:val="20"/>
                <w:u w:val="single"/>
              </w:rPr>
              <w:t xml:space="preserve">North Section of Unit 54 along North facing slope, extending to North side of part of Unit </w:t>
            </w:r>
            <w:r w:rsidRPr="00432800">
              <w:rPr>
                <w:rFonts w:ascii="Times New Roman" w:hAnsi="Times New Roman" w:cs="Times New Roman"/>
                <w:b/>
                <w:bCs/>
                <w:iCs/>
                <w:sz w:val="20"/>
                <w:szCs w:val="20"/>
              </w:rPr>
              <w:t>55</w:t>
            </w:r>
            <w:r w:rsidR="00432800" w:rsidRPr="00432800">
              <w:rPr>
                <w:rFonts w:ascii="Times New Roman" w:hAnsi="Times New Roman" w:cs="Times New Roman"/>
                <w:b/>
                <w:bCs/>
                <w:iCs/>
                <w:sz w:val="20"/>
                <w:szCs w:val="20"/>
              </w:rPr>
              <w:t xml:space="preserve"> (Marked with Green Pin TB 13)</w:t>
            </w:r>
          </w:p>
          <w:p w14:paraId="1307C017" w14:textId="46BD3028" w:rsidR="00D353BA" w:rsidRDefault="00432800" w:rsidP="00B7270B">
            <w:pPr>
              <w:rPr>
                <w:rFonts w:ascii="Times New Roman" w:hAnsi="Times New Roman" w:cs="Times New Roman"/>
                <w:bCs/>
                <w:i/>
                <w:iCs/>
                <w:sz w:val="20"/>
                <w:szCs w:val="20"/>
              </w:rPr>
            </w:pPr>
            <w:r w:rsidRPr="00432800">
              <w:rPr>
                <w:rFonts w:ascii="Times New Roman" w:hAnsi="Times New Roman" w:cs="Times New Roman"/>
                <w:bCs/>
                <w:i/>
                <w:iCs/>
                <w:sz w:val="20"/>
                <w:szCs w:val="20"/>
              </w:rPr>
              <w:t>The USFS accepts the recommended boundary changes and will utilize them during forest preparation layout.</w:t>
            </w:r>
          </w:p>
          <w:p w14:paraId="62ED4273" w14:textId="77777777" w:rsidR="00432800" w:rsidRDefault="00432800" w:rsidP="00B7270B">
            <w:pPr>
              <w:rPr>
                <w:rFonts w:ascii="Times New Roman" w:hAnsi="Times New Roman" w:cs="Times New Roman"/>
                <w:b/>
                <w:bCs/>
                <w:iCs/>
                <w:sz w:val="20"/>
                <w:szCs w:val="20"/>
              </w:rPr>
            </w:pPr>
          </w:p>
          <w:p w14:paraId="52875159" w14:textId="16E04AB1" w:rsidR="00D353BA" w:rsidRDefault="00D353BA" w:rsidP="00B7270B">
            <w:pPr>
              <w:rPr>
                <w:rFonts w:ascii="Times New Roman" w:hAnsi="Times New Roman" w:cs="Times New Roman"/>
                <w:b/>
                <w:bCs/>
                <w:iCs/>
                <w:sz w:val="20"/>
                <w:szCs w:val="20"/>
              </w:rPr>
            </w:pPr>
            <w:r>
              <w:rPr>
                <w:rFonts w:ascii="Times New Roman" w:hAnsi="Times New Roman" w:cs="Times New Roman"/>
                <w:b/>
                <w:bCs/>
                <w:iCs/>
                <w:sz w:val="20"/>
                <w:szCs w:val="20"/>
              </w:rPr>
              <w:t>Overall, treatment could include light ladder fuel and regen reduction to help with fire safety.</w:t>
            </w:r>
          </w:p>
          <w:p w14:paraId="359E1F4D" w14:textId="2D92A1EF" w:rsidR="00D353BA" w:rsidRPr="001437F4" w:rsidRDefault="001437F4" w:rsidP="00B7270B">
            <w:pPr>
              <w:rPr>
                <w:rFonts w:ascii="Times New Roman" w:hAnsi="Times New Roman" w:cs="Times New Roman"/>
                <w:i/>
                <w:sz w:val="20"/>
                <w:szCs w:val="20"/>
              </w:rPr>
            </w:pPr>
            <w:r>
              <w:rPr>
                <w:rFonts w:ascii="Times New Roman" w:hAnsi="Times New Roman" w:cs="Times New Roman"/>
                <w:i/>
                <w:sz w:val="20"/>
                <w:szCs w:val="20"/>
              </w:rPr>
              <w:t xml:space="preserve">The USFS commits to reduce ladder fuel and regen reduction by cutting all conifers &lt; 4” DBH </w:t>
            </w:r>
            <w:r w:rsidR="00384888">
              <w:rPr>
                <w:rFonts w:ascii="Times New Roman" w:hAnsi="Times New Roman" w:cs="Times New Roman"/>
                <w:i/>
                <w:sz w:val="20"/>
                <w:szCs w:val="20"/>
              </w:rPr>
              <w:t>except for</w:t>
            </w:r>
            <w:r>
              <w:rPr>
                <w:rFonts w:ascii="Times New Roman" w:hAnsi="Times New Roman" w:cs="Times New Roman"/>
                <w:i/>
                <w:sz w:val="20"/>
                <w:szCs w:val="20"/>
              </w:rPr>
              <w:t xml:space="preserve"> healthy ponderosa pine. Due to the dense overstory primarily comprised of Douglas-fir, it is anticipated that heavy </w:t>
            </w:r>
            <w:r w:rsidR="007C2517">
              <w:rPr>
                <w:rFonts w:ascii="Times New Roman" w:hAnsi="Times New Roman" w:cs="Times New Roman"/>
                <w:i/>
                <w:sz w:val="20"/>
                <w:szCs w:val="20"/>
              </w:rPr>
              <w:t>Douglas-fir regeneration continue</w:t>
            </w:r>
            <w:r w:rsidR="00384888">
              <w:rPr>
                <w:rFonts w:ascii="Times New Roman" w:hAnsi="Times New Roman" w:cs="Times New Roman"/>
                <w:i/>
                <w:sz w:val="20"/>
                <w:szCs w:val="20"/>
              </w:rPr>
              <w:t>s</w:t>
            </w:r>
            <w:r w:rsidR="007C2517">
              <w:rPr>
                <w:rFonts w:ascii="Times New Roman" w:hAnsi="Times New Roman" w:cs="Times New Roman"/>
                <w:i/>
                <w:sz w:val="20"/>
                <w:szCs w:val="20"/>
              </w:rPr>
              <w:t xml:space="preserve"> to capture growing space in the understory. </w:t>
            </w:r>
            <w:r w:rsidR="00384888">
              <w:rPr>
                <w:rFonts w:ascii="Times New Roman" w:hAnsi="Times New Roman" w:cs="Times New Roman"/>
                <w:i/>
                <w:sz w:val="20"/>
                <w:szCs w:val="20"/>
              </w:rPr>
              <w:t>This treatment will address short term fuel reduction objectives, but ladder fuels will continue to have low wildfire resilience until the stand is treated more intensely with significant basal area and crown bulk density reduction.</w:t>
            </w:r>
          </w:p>
          <w:p w14:paraId="0699F42C" w14:textId="5B38E62B" w:rsidR="00D353BA" w:rsidRDefault="00D353BA" w:rsidP="00B7270B">
            <w:pPr>
              <w:rPr>
                <w:rFonts w:ascii="Times New Roman" w:hAnsi="Times New Roman" w:cs="Times New Roman"/>
                <w:b/>
                <w:bCs/>
                <w:iCs/>
                <w:sz w:val="20"/>
                <w:szCs w:val="20"/>
              </w:rPr>
            </w:pPr>
          </w:p>
          <w:p w14:paraId="30E2E394" w14:textId="7E4D5FDB" w:rsidR="00D353BA" w:rsidRDefault="00D353BA" w:rsidP="00B7270B">
            <w:pPr>
              <w:rPr>
                <w:rFonts w:ascii="Times New Roman" w:hAnsi="Times New Roman" w:cs="Times New Roman"/>
                <w:b/>
                <w:bCs/>
                <w:iCs/>
                <w:sz w:val="20"/>
                <w:szCs w:val="20"/>
              </w:rPr>
            </w:pPr>
            <w:r>
              <w:rPr>
                <w:rFonts w:ascii="Times New Roman" w:hAnsi="Times New Roman" w:cs="Times New Roman"/>
                <w:b/>
                <w:bCs/>
                <w:iCs/>
                <w:sz w:val="20"/>
                <w:szCs w:val="20"/>
              </w:rPr>
              <w:t>Potentially alternate patches of untouched, denser areas with thinned patches; Thinned patches could be located to enhance Aspens.</w:t>
            </w:r>
          </w:p>
          <w:p w14:paraId="79635E93" w14:textId="3DF7FB8B" w:rsidR="00D353BA" w:rsidRPr="005A7255" w:rsidRDefault="007C2517" w:rsidP="00B7270B">
            <w:pPr>
              <w:rPr>
                <w:rFonts w:ascii="Times New Roman" w:hAnsi="Times New Roman" w:cs="Times New Roman"/>
                <w:i/>
                <w:sz w:val="20"/>
                <w:szCs w:val="20"/>
              </w:rPr>
            </w:pPr>
            <w:r w:rsidRPr="005A7255">
              <w:rPr>
                <w:rFonts w:ascii="Times New Roman" w:hAnsi="Times New Roman" w:cs="Times New Roman"/>
                <w:i/>
                <w:sz w:val="20"/>
                <w:szCs w:val="20"/>
              </w:rPr>
              <w:t>The USFS commits to alternating patches of untouched, denser areas with thinned patches</w:t>
            </w:r>
            <w:r w:rsidR="005A7255" w:rsidRPr="005A7255">
              <w:rPr>
                <w:rFonts w:ascii="Times New Roman" w:hAnsi="Times New Roman" w:cs="Times New Roman"/>
                <w:i/>
                <w:sz w:val="20"/>
                <w:szCs w:val="20"/>
              </w:rPr>
              <w:t xml:space="preserve"> through the unit</w:t>
            </w:r>
            <w:r w:rsidRPr="005A7255">
              <w:rPr>
                <w:rFonts w:ascii="Times New Roman" w:hAnsi="Times New Roman" w:cs="Times New Roman"/>
                <w:i/>
                <w:sz w:val="20"/>
                <w:szCs w:val="20"/>
              </w:rPr>
              <w:t xml:space="preserve">. Due to </w:t>
            </w:r>
            <w:r w:rsidR="00384888" w:rsidRPr="005A7255">
              <w:rPr>
                <w:rFonts w:ascii="Times New Roman" w:hAnsi="Times New Roman" w:cs="Times New Roman"/>
                <w:i/>
                <w:sz w:val="20"/>
                <w:szCs w:val="20"/>
              </w:rPr>
              <w:t xml:space="preserve">the amount of </w:t>
            </w:r>
            <w:r w:rsidRPr="005A7255">
              <w:rPr>
                <w:rFonts w:ascii="Times New Roman" w:hAnsi="Times New Roman" w:cs="Times New Roman"/>
                <w:i/>
                <w:sz w:val="20"/>
                <w:szCs w:val="20"/>
              </w:rPr>
              <w:t xml:space="preserve">private and Boulder County lands, </w:t>
            </w:r>
            <w:r w:rsidR="00384888" w:rsidRPr="005A7255">
              <w:rPr>
                <w:rFonts w:ascii="Times New Roman" w:hAnsi="Times New Roman" w:cs="Times New Roman"/>
                <w:i/>
                <w:sz w:val="20"/>
                <w:szCs w:val="20"/>
              </w:rPr>
              <w:t xml:space="preserve">the </w:t>
            </w:r>
            <w:r w:rsidRPr="005A7255">
              <w:rPr>
                <w:rFonts w:ascii="Times New Roman" w:hAnsi="Times New Roman" w:cs="Times New Roman"/>
                <w:i/>
                <w:sz w:val="20"/>
                <w:szCs w:val="20"/>
              </w:rPr>
              <w:t>extensive areas that have 300’ buffers due to land ownership on National Forest System lands, and the small amount of acreage that remains to be treated within the unit (specifically on north aspects),</w:t>
            </w:r>
            <w:r w:rsidR="00384888" w:rsidRPr="005A7255">
              <w:rPr>
                <w:rFonts w:ascii="Times New Roman" w:hAnsi="Times New Roman" w:cs="Times New Roman"/>
                <w:i/>
                <w:sz w:val="20"/>
                <w:szCs w:val="20"/>
              </w:rPr>
              <w:t xml:space="preserve"> a modified treatment would still meet the intent of old growth conditions while addressing some fuel reduction objectives.</w:t>
            </w:r>
            <w:r w:rsidR="005A7255" w:rsidRPr="005A7255">
              <w:rPr>
                <w:rFonts w:ascii="Times New Roman" w:hAnsi="Times New Roman" w:cs="Times New Roman"/>
                <w:i/>
                <w:sz w:val="20"/>
                <w:szCs w:val="20"/>
              </w:rPr>
              <w:t xml:space="preserve"> Also, additional scorch both adjacent to and in the overstory from burning piles is expected to occur due to the light thinning and overall density of the stands on north aspects.</w:t>
            </w:r>
            <w:r w:rsidR="00384888" w:rsidRPr="005A7255">
              <w:rPr>
                <w:rFonts w:ascii="Times New Roman" w:hAnsi="Times New Roman" w:cs="Times New Roman"/>
                <w:i/>
                <w:sz w:val="20"/>
                <w:szCs w:val="20"/>
              </w:rPr>
              <w:t xml:space="preserve"> </w:t>
            </w:r>
            <w:r w:rsidRPr="005A7255">
              <w:rPr>
                <w:rFonts w:ascii="Times New Roman" w:hAnsi="Times New Roman" w:cs="Times New Roman"/>
                <w:i/>
                <w:sz w:val="20"/>
                <w:szCs w:val="20"/>
              </w:rPr>
              <w:t xml:space="preserve"> </w:t>
            </w:r>
          </w:p>
          <w:p w14:paraId="74F10078" w14:textId="5CABF9B2" w:rsidR="00D353BA" w:rsidRDefault="00D353BA" w:rsidP="00B7270B">
            <w:pPr>
              <w:rPr>
                <w:rFonts w:ascii="Times New Roman" w:hAnsi="Times New Roman" w:cs="Times New Roman"/>
                <w:b/>
                <w:bCs/>
                <w:iCs/>
                <w:sz w:val="20"/>
                <w:szCs w:val="20"/>
              </w:rPr>
            </w:pPr>
          </w:p>
          <w:p w14:paraId="4C97167A" w14:textId="47BCC3BB" w:rsidR="00D353BA" w:rsidRDefault="00D353BA" w:rsidP="00B7270B">
            <w:pPr>
              <w:rPr>
                <w:rFonts w:ascii="Times New Roman" w:hAnsi="Times New Roman" w:cs="Times New Roman"/>
                <w:b/>
                <w:bCs/>
                <w:iCs/>
                <w:sz w:val="20"/>
                <w:szCs w:val="20"/>
              </w:rPr>
            </w:pPr>
            <w:r>
              <w:rPr>
                <w:rFonts w:ascii="Times New Roman" w:hAnsi="Times New Roman" w:cs="Times New Roman"/>
                <w:b/>
                <w:bCs/>
                <w:iCs/>
                <w:sz w:val="20"/>
                <w:szCs w:val="20"/>
              </w:rPr>
              <w:t>But need to preserve Old Growth character and cover for animals.</w:t>
            </w:r>
          </w:p>
          <w:p w14:paraId="2FADACA9" w14:textId="6818652D" w:rsidR="00D353BA" w:rsidRPr="001F2509" w:rsidRDefault="001F2509" w:rsidP="00B7270B">
            <w:pPr>
              <w:rPr>
                <w:rFonts w:ascii="Times New Roman" w:hAnsi="Times New Roman" w:cs="Times New Roman"/>
                <w:i/>
                <w:sz w:val="20"/>
                <w:szCs w:val="20"/>
              </w:rPr>
            </w:pPr>
            <w:r>
              <w:rPr>
                <w:rFonts w:ascii="Times New Roman" w:hAnsi="Times New Roman" w:cs="Times New Roman"/>
                <w:i/>
                <w:sz w:val="20"/>
                <w:szCs w:val="20"/>
              </w:rPr>
              <w:t xml:space="preserve">The USFS will commit to maintain old growth character throughout Unit 54. Minimum characteristics that define low elevation old growth identified by the Forest Plan will be ensured. </w:t>
            </w:r>
          </w:p>
          <w:p w14:paraId="4FFD9B86" w14:textId="2E0AB03F" w:rsidR="00DA2FDB" w:rsidRPr="00796D07" w:rsidRDefault="00DA2FDB" w:rsidP="00796D07">
            <w:pPr>
              <w:rPr>
                <w:rFonts w:ascii="Times New Roman" w:hAnsi="Times New Roman" w:cs="Times New Roman"/>
                <w:sz w:val="20"/>
                <w:szCs w:val="20"/>
              </w:rPr>
            </w:pPr>
          </w:p>
          <w:p w14:paraId="6B1826DE" w14:textId="77777777" w:rsidR="00DA2FDB" w:rsidRDefault="00DA2FDB" w:rsidP="00E95612">
            <w:pPr>
              <w:pStyle w:val="ListParagraph"/>
              <w:ind w:left="60"/>
              <w:rPr>
                <w:rFonts w:ascii="Times New Roman" w:hAnsi="Times New Roman" w:cs="Times New Roman"/>
                <w:sz w:val="20"/>
                <w:szCs w:val="20"/>
              </w:rPr>
            </w:pPr>
          </w:p>
          <w:p w14:paraId="5A864A91" w14:textId="25CC0A0F" w:rsidR="00DA2FDB" w:rsidRPr="00432800" w:rsidRDefault="00DA2FDB" w:rsidP="0025162D">
            <w:pPr>
              <w:pStyle w:val="ListParagraph"/>
              <w:ind w:left="0"/>
              <w:rPr>
                <w:rFonts w:ascii="Times New Roman" w:hAnsi="Times New Roman" w:cs="Times New Roman"/>
                <w:b/>
                <w:bCs/>
                <w:sz w:val="20"/>
                <w:szCs w:val="20"/>
              </w:rPr>
            </w:pPr>
            <w:r>
              <w:rPr>
                <w:rFonts w:ascii="Times New Roman" w:hAnsi="Times New Roman" w:cs="Times New Roman"/>
                <w:b/>
                <w:bCs/>
                <w:sz w:val="20"/>
                <w:szCs w:val="20"/>
                <w:u w:val="single"/>
              </w:rPr>
              <w:t>South Section of North half of Unit 54 along South facing slope facing toward Unit 80, and East and South sections of Unit 5</w:t>
            </w:r>
            <w:r w:rsidR="00384888">
              <w:rPr>
                <w:rFonts w:ascii="Times New Roman" w:hAnsi="Times New Roman" w:cs="Times New Roman"/>
                <w:b/>
                <w:bCs/>
                <w:sz w:val="20"/>
                <w:szCs w:val="20"/>
                <w:u w:val="single"/>
              </w:rPr>
              <w:t>5.</w:t>
            </w:r>
            <w:r w:rsidR="00384888" w:rsidRPr="00384888">
              <w:rPr>
                <w:rFonts w:ascii="Times New Roman" w:hAnsi="Times New Roman" w:cs="Times New Roman"/>
                <w:b/>
                <w:bCs/>
                <w:sz w:val="20"/>
                <w:szCs w:val="20"/>
                <w:u w:val="single"/>
              </w:rPr>
              <w:t xml:space="preserve"> </w:t>
            </w:r>
            <w:r w:rsidR="00432800" w:rsidRPr="00384888">
              <w:rPr>
                <w:rFonts w:ascii="Times New Roman" w:hAnsi="Times New Roman" w:cs="Times New Roman"/>
                <w:b/>
                <w:bCs/>
                <w:sz w:val="20"/>
                <w:szCs w:val="20"/>
                <w:u w:val="single"/>
              </w:rPr>
              <w:t>(Purple Pin TB 17).</w:t>
            </w:r>
          </w:p>
          <w:p w14:paraId="0ADF27E8" w14:textId="431B2067" w:rsidR="00DA2FDB" w:rsidRDefault="00432800" w:rsidP="0025162D">
            <w:pPr>
              <w:pStyle w:val="ListParagraph"/>
              <w:ind w:left="0"/>
              <w:rPr>
                <w:rFonts w:ascii="Times New Roman" w:hAnsi="Times New Roman" w:cs="Times New Roman"/>
                <w:bCs/>
                <w:i/>
                <w:iCs/>
                <w:sz w:val="20"/>
                <w:szCs w:val="20"/>
              </w:rPr>
            </w:pPr>
            <w:r w:rsidRPr="00432800">
              <w:rPr>
                <w:rFonts w:ascii="Times New Roman" w:hAnsi="Times New Roman" w:cs="Times New Roman"/>
                <w:bCs/>
                <w:i/>
                <w:iCs/>
                <w:sz w:val="20"/>
                <w:szCs w:val="20"/>
              </w:rPr>
              <w:t>The USFS accepts the recommended boundary changes and will utilize them during forest preparation layout.</w:t>
            </w:r>
          </w:p>
          <w:p w14:paraId="511B6875" w14:textId="77777777" w:rsidR="00CD3A8B" w:rsidRPr="00322DAB" w:rsidRDefault="00CD3A8B" w:rsidP="0025162D">
            <w:pPr>
              <w:rPr>
                <w:rFonts w:ascii="Times New Roman" w:hAnsi="Times New Roman" w:cs="Times New Roman"/>
                <w:b/>
                <w:bCs/>
                <w:sz w:val="20"/>
                <w:szCs w:val="20"/>
              </w:rPr>
            </w:pPr>
          </w:p>
          <w:p w14:paraId="4A5447D8" w14:textId="1A7000F7" w:rsidR="00DA2FDB" w:rsidRDefault="00DA2FDB" w:rsidP="0025162D">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Reduce Doug Fir regen / ladder fuel to the extent that it exists (there is not much)</w:t>
            </w:r>
            <w:r w:rsidR="00CD3A8B">
              <w:rPr>
                <w:rFonts w:ascii="Times New Roman" w:hAnsi="Times New Roman" w:cs="Times New Roman"/>
                <w:b/>
                <w:bCs/>
                <w:sz w:val="20"/>
                <w:szCs w:val="20"/>
              </w:rPr>
              <w:t>; “Light DF/regen thin”</w:t>
            </w:r>
            <w:r>
              <w:rPr>
                <w:rFonts w:ascii="Times New Roman" w:hAnsi="Times New Roman" w:cs="Times New Roman"/>
                <w:b/>
                <w:bCs/>
                <w:sz w:val="20"/>
                <w:szCs w:val="20"/>
              </w:rPr>
              <w:t>.</w:t>
            </w:r>
          </w:p>
          <w:p w14:paraId="410A813D" w14:textId="366E4C71" w:rsidR="00DA2FDB" w:rsidRPr="00384888" w:rsidRDefault="00384888" w:rsidP="0025162D">
            <w:pPr>
              <w:pStyle w:val="ListParagraph"/>
              <w:ind w:left="0"/>
              <w:rPr>
                <w:rFonts w:ascii="Times New Roman" w:hAnsi="Times New Roman" w:cs="Times New Roman"/>
                <w:i/>
                <w:iCs/>
                <w:sz w:val="20"/>
                <w:szCs w:val="20"/>
              </w:rPr>
            </w:pPr>
            <w:r>
              <w:rPr>
                <w:rFonts w:ascii="Times New Roman" w:hAnsi="Times New Roman" w:cs="Times New Roman"/>
                <w:i/>
                <w:iCs/>
                <w:sz w:val="20"/>
                <w:szCs w:val="20"/>
              </w:rPr>
              <w:t xml:space="preserve">The USFS does </w:t>
            </w:r>
            <w:r w:rsidRPr="00384888">
              <w:rPr>
                <w:rFonts w:ascii="Times New Roman" w:hAnsi="Times New Roman" w:cs="Times New Roman"/>
                <w:i/>
                <w:iCs/>
                <w:sz w:val="20"/>
                <w:szCs w:val="20"/>
                <w:u w:val="single"/>
              </w:rPr>
              <w:t>not</w:t>
            </w:r>
            <w:r>
              <w:rPr>
                <w:rFonts w:ascii="Times New Roman" w:hAnsi="Times New Roman" w:cs="Times New Roman"/>
                <w:i/>
                <w:iCs/>
                <w:sz w:val="20"/>
                <w:szCs w:val="20"/>
              </w:rPr>
              <w:t xml:space="preserve"> commit to this recommendation. It is a south facing slope and will be treated</w:t>
            </w:r>
            <w:r w:rsidR="00551D5C">
              <w:rPr>
                <w:rFonts w:ascii="Times New Roman" w:hAnsi="Times New Roman" w:cs="Times New Roman"/>
                <w:i/>
                <w:iCs/>
                <w:sz w:val="20"/>
                <w:szCs w:val="20"/>
              </w:rPr>
              <w:t xml:space="preserve"> </w:t>
            </w:r>
            <w:r w:rsidR="004F5734">
              <w:rPr>
                <w:rFonts w:ascii="Times New Roman" w:hAnsi="Times New Roman" w:cs="Times New Roman"/>
                <w:i/>
                <w:iCs/>
                <w:sz w:val="20"/>
                <w:szCs w:val="20"/>
              </w:rPr>
              <w:t>like</w:t>
            </w:r>
            <w:r w:rsidR="00551D5C">
              <w:rPr>
                <w:rFonts w:ascii="Times New Roman" w:hAnsi="Times New Roman" w:cs="Times New Roman"/>
                <w:i/>
                <w:iCs/>
                <w:sz w:val="20"/>
                <w:szCs w:val="20"/>
              </w:rPr>
              <w:t xml:space="preserve"> the response at the top of this section.</w:t>
            </w:r>
          </w:p>
          <w:p w14:paraId="40088617" w14:textId="1C85A4B2" w:rsidR="00DA2FDB" w:rsidRPr="00432800" w:rsidRDefault="00DA2FDB" w:rsidP="0025162D">
            <w:pPr>
              <w:rPr>
                <w:rFonts w:ascii="Times New Roman" w:hAnsi="Times New Roman" w:cs="Times New Roman"/>
                <w:b/>
                <w:bCs/>
                <w:sz w:val="20"/>
                <w:szCs w:val="20"/>
              </w:rPr>
            </w:pPr>
          </w:p>
          <w:p w14:paraId="6AB782C7" w14:textId="77777777" w:rsidR="00D53CA7" w:rsidRPr="00551D5C" w:rsidRDefault="00D53CA7" w:rsidP="0025162D">
            <w:pPr>
              <w:rPr>
                <w:rFonts w:ascii="Times New Roman" w:hAnsi="Times New Roman" w:cs="Times New Roman"/>
                <w:b/>
                <w:bCs/>
                <w:sz w:val="20"/>
                <w:szCs w:val="20"/>
              </w:rPr>
            </w:pPr>
          </w:p>
          <w:p w14:paraId="526C4506" w14:textId="3124CA11" w:rsidR="00D53CA7" w:rsidRDefault="00D53CA7" w:rsidP="0025162D">
            <w:pPr>
              <w:pStyle w:val="ListParagraph"/>
              <w:ind w:left="0"/>
              <w:rPr>
                <w:rFonts w:ascii="Times New Roman" w:hAnsi="Times New Roman" w:cs="Times New Roman"/>
                <w:b/>
                <w:bCs/>
                <w:sz w:val="20"/>
                <w:szCs w:val="20"/>
              </w:rPr>
            </w:pPr>
            <w:r>
              <w:rPr>
                <w:rFonts w:ascii="Times New Roman" w:hAnsi="Times New Roman" w:cs="Times New Roman"/>
                <w:b/>
                <w:bCs/>
                <w:sz w:val="20"/>
                <w:szCs w:val="20"/>
                <w:u w:val="single"/>
              </w:rPr>
              <w:t xml:space="preserve">Aspen Clone in Unit 54 Between Units 55 and </w:t>
            </w:r>
            <w:r w:rsidRPr="00432800">
              <w:rPr>
                <w:rFonts w:ascii="Times New Roman" w:hAnsi="Times New Roman" w:cs="Times New Roman"/>
                <w:b/>
                <w:bCs/>
                <w:sz w:val="20"/>
                <w:szCs w:val="20"/>
              </w:rPr>
              <w:t>80</w:t>
            </w:r>
            <w:r w:rsidR="00432800" w:rsidRPr="00432800">
              <w:rPr>
                <w:rFonts w:ascii="Times New Roman" w:hAnsi="Times New Roman" w:cs="Times New Roman"/>
                <w:b/>
                <w:bCs/>
                <w:sz w:val="20"/>
                <w:szCs w:val="20"/>
              </w:rPr>
              <w:t xml:space="preserve"> (Marked by Green Pin TB 7).</w:t>
            </w:r>
          </w:p>
          <w:p w14:paraId="1C5CA906" w14:textId="77777777" w:rsidR="00D53CA7" w:rsidRDefault="00D53CA7" w:rsidP="0025162D">
            <w:pPr>
              <w:pStyle w:val="ListParagraph"/>
              <w:ind w:left="0"/>
              <w:rPr>
                <w:rFonts w:ascii="Times New Roman" w:hAnsi="Times New Roman" w:cs="Times New Roman"/>
                <w:b/>
                <w:bCs/>
                <w:sz w:val="20"/>
                <w:szCs w:val="20"/>
              </w:rPr>
            </w:pPr>
          </w:p>
          <w:p w14:paraId="2AA93756" w14:textId="77777777" w:rsidR="00D53CA7" w:rsidRDefault="00D53CA7" w:rsidP="0025162D">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Treat by removing the Conifer regen within the Aspen clone. </w:t>
            </w:r>
          </w:p>
          <w:p w14:paraId="4CD96D89" w14:textId="50D50EB6" w:rsidR="00322DAB" w:rsidRPr="00322DAB" w:rsidRDefault="00322DAB" w:rsidP="00322DAB">
            <w:pPr>
              <w:ind w:right="46"/>
              <w:rPr>
                <w:rFonts w:ascii="Times New Roman" w:hAnsi="Times New Roman" w:cs="Times New Roman"/>
                <w:bCs/>
                <w:i/>
                <w:iCs/>
                <w:sz w:val="20"/>
                <w:szCs w:val="20"/>
              </w:rPr>
            </w:pPr>
            <w:r w:rsidRPr="00322DAB">
              <w:rPr>
                <w:rFonts w:ascii="Times New Roman" w:hAnsi="Times New Roman" w:cs="Times New Roman"/>
                <w:bCs/>
                <w:i/>
                <w:iCs/>
                <w:sz w:val="20"/>
                <w:szCs w:val="20"/>
              </w:rPr>
              <w:t xml:space="preserve">The USFS will </w:t>
            </w:r>
            <w:r w:rsidRPr="00322DAB">
              <w:rPr>
                <w:rFonts w:ascii="Times New Roman" w:hAnsi="Times New Roman" w:cs="Times New Roman"/>
                <w:bCs/>
                <w:i/>
                <w:iCs/>
                <w:sz w:val="20"/>
                <w:szCs w:val="20"/>
                <w:u w:val="single"/>
              </w:rPr>
              <w:t>not</w:t>
            </w:r>
            <w:r>
              <w:rPr>
                <w:rFonts w:ascii="Times New Roman" w:hAnsi="Times New Roman" w:cs="Times New Roman"/>
                <w:bCs/>
                <w:i/>
                <w:iCs/>
                <w:sz w:val="20"/>
                <w:szCs w:val="20"/>
              </w:rPr>
              <w:t xml:space="preserve"> commit to </w:t>
            </w:r>
            <w:r w:rsidRPr="00322DAB">
              <w:rPr>
                <w:rFonts w:ascii="Times New Roman" w:hAnsi="Times New Roman" w:cs="Times New Roman"/>
                <w:bCs/>
                <w:i/>
                <w:iCs/>
                <w:sz w:val="20"/>
                <w:szCs w:val="20"/>
              </w:rPr>
              <w:t>cut</w:t>
            </w:r>
            <w:r>
              <w:rPr>
                <w:rFonts w:ascii="Times New Roman" w:hAnsi="Times New Roman" w:cs="Times New Roman"/>
                <w:bCs/>
                <w:i/>
                <w:iCs/>
                <w:sz w:val="20"/>
                <w:szCs w:val="20"/>
              </w:rPr>
              <w:t>ting just conifer regeneration because this action does not fully restore a healthy aspen aggregation</w:t>
            </w:r>
            <w:r w:rsidR="00796D07">
              <w:rPr>
                <w:rFonts w:ascii="Times New Roman" w:hAnsi="Times New Roman" w:cs="Times New Roman"/>
                <w:bCs/>
                <w:i/>
                <w:iCs/>
                <w:sz w:val="20"/>
                <w:szCs w:val="20"/>
              </w:rPr>
              <w:t xml:space="preserve"> in a resilient condition</w:t>
            </w:r>
            <w:r>
              <w:rPr>
                <w:rFonts w:ascii="Times New Roman" w:hAnsi="Times New Roman" w:cs="Times New Roman"/>
                <w:bCs/>
                <w:i/>
                <w:iCs/>
                <w:sz w:val="20"/>
                <w:szCs w:val="20"/>
              </w:rPr>
              <w:t xml:space="preserve"> </w:t>
            </w:r>
            <w:r w:rsidR="00796D07">
              <w:rPr>
                <w:rFonts w:ascii="Times New Roman" w:hAnsi="Times New Roman" w:cs="Times New Roman"/>
                <w:bCs/>
                <w:i/>
                <w:iCs/>
                <w:sz w:val="20"/>
                <w:szCs w:val="20"/>
              </w:rPr>
              <w:t>with</w:t>
            </w:r>
            <w:r>
              <w:rPr>
                <w:rFonts w:ascii="Times New Roman" w:hAnsi="Times New Roman" w:cs="Times New Roman"/>
                <w:bCs/>
                <w:i/>
                <w:iCs/>
                <w:sz w:val="20"/>
                <w:szCs w:val="20"/>
              </w:rPr>
              <w:t xml:space="preserve"> the absence of fire. The successional process will </w:t>
            </w:r>
            <w:r w:rsidR="00796D07">
              <w:rPr>
                <w:rFonts w:ascii="Times New Roman" w:hAnsi="Times New Roman" w:cs="Times New Roman"/>
                <w:bCs/>
                <w:i/>
                <w:iCs/>
                <w:sz w:val="20"/>
                <w:szCs w:val="20"/>
              </w:rPr>
              <w:t>continue,</w:t>
            </w:r>
            <w:r>
              <w:rPr>
                <w:rFonts w:ascii="Times New Roman" w:hAnsi="Times New Roman" w:cs="Times New Roman"/>
                <w:bCs/>
                <w:i/>
                <w:iCs/>
                <w:sz w:val="20"/>
                <w:szCs w:val="20"/>
              </w:rPr>
              <w:t xml:space="preserve"> and the aspen clones w</w:t>
            </w:r>
            <w:r w:rsidR="00796D07">
              <w:rPr>
                <w:rFonts w:ascii="Times New Roman" w:hAnsi="Times New Roman" w:cs="Times New Roman"/>
                <w:bCs/>
                <w:i/>
                <w:iCs/>
                <w:sz w:val="20"/>
                <w:szCs w:val="20"/>
              </w:rPr>
              <w:t>ill be engulfed by surrounding dominant conifer stands. In addition to aspen resilience for landscape diversity:</w:t>
            </w:r>
          </w:p>
          <w:p w14:paraId="4C4C1056" w14:textId="3BA11C5F" w:rsidR="00322DAB" w:rsidRPr="00322DAB" w:rsidRDefault="00322DAB" w:rsidP="00322DAB">
            <w:pPr>
              <w:pStyle w:val="ListParagraph"/>
              <w:numPr>
                <w:ilvl w:val="0"/>
                <w:numId w:val="19"/>
              </w:numPr>
              <w:ind w:right="46"/>
              <w:rPr>
                <w:rFonts w:ascii="Times New Roman" w:hAnsi="Times New Roman" w:cs="Times New Roman"/>
                <w:bCs/>
                <w:i/>
                <w:iCs/>
                <w:sz w:val="20"/>
                <w:szCs w:val="20"/>
              </w:rPr>
            </w:pPr>
            <w:r w:rsidRPr="00322DAB">
              <w:rPr>
                <w:rFonts w:ascii="Times New Roman" w:hAnsi="Times New Roman" w:cs="Times New Roman"/>
                <w:bCs/>
                <w:i/>
                <w:iCs/>
                <w:sz w:val="20"/>
                <w:szCs w:val="20"/>
              </w:rPr>
              <w:t>Aspen provide important environment conditions for specific wildlife species and connectivity between adjacent domina</w:t>
            </w:r>
            <w:r w:rsidR="00796D07">
              <w:rPr>
                <w:rFonts w:ascii="Times New Roman" w:hAnsi="Times New Roman" w:cs="Times New Roman"/>
                <w:bCs/>
                <w:i/>
                <w:iCs/>
                <w:sz w:val="20"/>
                <w:szCs w:val="20"/>
              </w:rPr>
              <w:t>nt</w:t>
            </w:r>
            <w:r w:rsidRPr="00322DAB">
              <w:rPr>
                <w:rFonts w:ascii="Times New Roman" w:hAnsi="Times New Roman" w:cs="Times New Roman"/>
                <w:bCs/>
                <w:i/>
                <w:iCs/>
                <w:sz w:val="20"/>
                <w:szCs w:val="20"/>
              </w:rPr>
              <w:t xml:space="preserve"> aspen habitats.</w:t>
            </w:r>
          </w:p>
          <w:p w14:paraId="64741269" w14:textId="010725D4" w:rsidR="00432800" w:rsidRPr="00D53CA7" w:rsidRDefault="00322DAB" w:rsidP="00524F50">
            <w:pPr>
              <w:pStyle w:val="ListParagraph"/>
              <w:numPr>
                <w:ilvl w:val="0"/>
                <w:numId w:val="19"/>
              </w:numPr>
              <w:ind w:right="46"/>
              <w:rPr>
                <w:rFonts w:ascii="Times New Roman" w:hAnsi="Times New Roman" w:cs="Times New Roman"/>
                <w:b/>
                <w:bCs/>
                <w:sz w:val="20"/>
                <w:szCs w:val="20"/>
              </w:rPr>
            </w:pPr>
            <w:r w:rsidRPr="00322DAB">
              <w:rPr>
                <w:rFonts w:ascii="Times New Roman" w:hAnsi="Times New Roman" w:cs="Times New Roman"/>
                <w:bCs/>
                <w:i/>
                <w:iCs/>
                <w:sz w:val="20"/>
                <w:szCs w:val="20"/>
              </w:rPr>
              <w:t>Aspen modifies fire behavior during a wildfire event and allows options for strategic fire suppression tactics</w:t>
            </w:r>
            <w:r w:rsidR="00796D07">
              <w:rPr>
                <w:rFonts w:ascii="Times New Roman" w:hAnsi="Times New Roman" w:cs="Times New Roman"/>
                <w:bCs/>
                <w:i/>
                <w:iCs/>
                <w:sz w:val="20"/>
                <w:szCs w:val="20"/>
              </w:rPr>
              <w:t xml:space="preserve"> where aspen aggregations are substantial in size</w:t>
            </w:r>
            <w:r w:rsidR="00524F50">
              <w:rPr>
                <w:rFonts w:ascii="Times New Roman" w:hAnsi="Times New Roman" w:cs="Times New Roman"/>
                <w:bCs/>
                <w:i/>
                <w:iCs/>
                <w:sz w:val="20"/>
                <w:szCs w:val="20"/>
              </w:rPr>
              <w:t>.</w:t>
            </w:r>
          </w:p>
        </w:tc>
      </w:tr>
      <w:tr w:rsidR="001F53E8" w:rsidRPr="0044704A" w14:paraId="68D6FB71" w14:textId="77777777" w:rsidTr="00FB7DBD">
        <w:tblPrEx>
          <w:tblLook w:val="0420" w:firstRow="1" w:lastRow="0" w:firstColumn="0" w:lastColumn="0" w:noHBand="0" w:noVBand="1"/>
        </w:tblPrEx>
        <w:trPr>
          <w:trHeight w:val="20"/>
        </w:trPr>
        <w:tc>
          <w:tcPr>
            <w:tcW w:w="12322" w:type="dxa"/>
            <w:gridSpan w:val="2"/>
            <w:shd w:val="clear" w:color="auto" w:fill="595959" w:themeFill="text1" w:themeFillTint="A6"/>
          </w:tcPr>
          <w:p w14:paraId="07FBFAF3" w14:textId="77777777" w:rsidR="001F53E8" w:rsidRPr="0044704A" w:rsidRDefault="001F53E8" w:rsidP="00D353BA">
            <w:pPr>
              <w:ind w:right="46"/>
              <w:jc w:val="center"/>
              <w:rPr>
                <w:rFonts w:ascii="Times New Roman" w:hAnsi="Times New Roman" w:cs="Times New Roman"/>
                <w:bCs/>
                <w:sz w:val="24"/>
                <w:szCs w:val="24"/>
              </w:rPr>
            </w:pPr>
            <w:r w:rsidRPr="0044704A">
              <w:rPr>
                <w:rFonts w:ascii="Times New Roman" w:hAnsi="Times New Roman" w:cs="Times New Roman"/>
                <w:bCs/>
                <w:color w:val="FFFFFF" w:themeColor="background1"/>
                <w:sz w:val="24"/>
                <w:szCs w:val="24"/>
              </w:rPr>
              <w:lastRenderedPageBreak/>
              <w:t>USFS Additions to MFG Proposal/Recommendations</w:t>
            </w:r>
          </w:p>
        </w:tc>
      </w:tr>
      <w:tr w:rsidR="001F53E8" w:rsidRPr="0044704A" w14:paraId="4C83BD77" w14:textId="77777777" w:rsidTr="00FB7DBD">
        <w:tblPrEx>
          <w:tblLook w:val="0420" w:firstRow="1" w:lastRow="0" w:firstColumn="0" w:lastColumn="0" w:noHBand="0" w:noVBand="1"/>
        </w:tblPrEx>
        <w:trPr>
          <w:trHeight w:val="2160"/>
        </w:trPr>
        <w:tc>
          <w:tcPr>
            <w:tcW w:w="12322" w:type="dxa"/>
            <w:gridSpan w:val="2"/>
            <w:shd w:val="clear" w:color="auto" w:fill="FFFFFF" w:themeFill="background1"/>
          </w:tcPr>
          <w:p w14:paraId="678A3A0F" w14:textId="77777777" w:rsidR="001F53E8" w:rsidRDefault="001F53E8" w:rsidP="00D353BA">
            <w:pPr>
              <w:ind w:right="46"/>
              <w:rPr>
                <w:rFonts w:ascii="Times New Roman" w:hAnsi="Times New Roman" w:cs="Times New Roman"/>
                <w:b/>
                <w:sz w:val="20"/>
                <w:szCs w:val="20"/>
              </w:rPr>
            </w:pPr>
          </w:p>
          <w:p w14:paraId="757725B5" w14:textId="77777777" w:rsidR="001F53E8" w:rsidRDefault="00F5371E" w:rsidP="00D353BA">
            <w:pPr>
              <w:ind w:right="46"/>
              <w:rPr>
                <w:rFonts w:ascii="Times New Roman" w:hAnsi="Times New Roman" w:cs="Times New Roman"/>
                <w:b/>
                <w:sz w:val="20"/>
                <w:szCs w:val="20"/>
              </w:rPr>
            </w:pPr>
            <w:r>
              <w:rPr>
                <w:rFonts w:ascii="Times New Roman" w:hAnsi="Times New Roman" w:cs="Times New Roman"/>
                <w:b/>
                <w:sz w:val="20"/>
                <w:szCs w:val="20"/>
              </w:rPr>
              <w:t>In aspen clones, c</w:t>
            </w:r>
            <w:r w:rsidR="00796D07">
              <w:rPr>
                <w:rFonts w:ascii="Times New Roman" w:hAnsi="Times New Roman" w:cs="Times New Roman"/>
                <w:b/>
                <w:sz w:val="20"/>
                <w:szCs w:val="20"/>
              </w:rPr>
              <w:t>ut all conifers &lt; 12” DBH in order to restore aspen on the landscape.</w:t>
            </w:r>
          </w:p>
          <w:p w14:paraId="35DD7F8D" w14:textId="77777777" w:rsidR="00E8789B" w:rsidRDefault="00E8789B" w:rsidP="00D353BA">
            <w:pPr>
              <w:ind w:right="46"/>
              <w:rPr>
                <w:rFonts w:ascii="Times New Roman" w:hAnsi="Times New Roman" w:cs="Times New Roman"/>
                <w:b/>
                <w:sz w:val="20"/>
                <w:szCs w:val="20"/>
              </w:rPr>
            </w:pPr>
          </w:p>
          <w:p w14:paraId="3CE23122" w14:textId="34F9B46E" w:rsidR="00E8789B" w:rsidRPr="00E8789B" w:rsidRDefault="00E8789B" w:rsidP="00D353BA">
            <w:pPr>
              <w:ind w:right="46"/>
              <w:rPr>
                <w:rFonts w:ascii="Times New Roman" w:hAnsi="Times New Roman" w:cs="Times New Roman"/>
                <w:b/>
                <w:bCs/>
                <w:iCs/>
                <w:sz w:val="20"/>
                <w:szCs w:val="20"/>
              </w:rPr>
            </w:pPr>
            <w:r w:rsidRPr="00B411C7">
              <w:rPr>
                <w:rFonts w:ascii="Times New Roman" w:hAnsi="Times New Roman" w:cs="Times New Roman"/>
                <w:b/>
                <w:bCs/>
                <w:iCs/>
                <w:sz w:val="20"/>
                <w:szCs w:val="20"/>
                <w:highlight w:val="yellow"/>
              </w:rPr>
              <w:t>Old Growth Clarification</w:t>
            </w:r>
            <w:r w:rsidR="00FB7DBD" w:rsidRPr="00B411C7">
              <w:rPr>
                <w:rFonts w:ascii="Times New Roman" w:hAnsi="Times New Roman" w:cs="Times New Roman"/>
                <w:b/>
                <w:bCs/>
                <w:iCs/>
                <w:sz w:val="20"/>
                <w:szCs w:val="20"/>
                <w:highlight w:val="yellow"/>
              </w:rPr>
              <w:t xml:space="preserve"> (Adjusted after further old growth clarification presented at zoom meeting 7/15/20)</w:t>
            </w:r>
            <w:r w:rsidRPr="00B411C7">
              <w:rPr>
                <w:rFonts w:ascii="Times New Roman" w:hAnsi="Times New Roman" w:cs="Times New Roman"/>
                <w:b/>
                <w:bCs/>
                <w:iCs/>
                <w:sz w:val="20"/>
                <w:szCs w:val="20"/>
                <w:highlight w:val="yellow"/>
              </w:rPr>
              <w:t xml:space="preserve">: </w:t>
            </w:r>
            <w:r w:rsidR="001053BD" w:rsidRPr="00B411C7">
              <w:rPr>
                <w:rFonts w:ascii="Times New Roman" w:hAnsi="Times New Roman" w:cs="Times New Roman"/>
                <w:b/>
                <w:bCs/>
                <w:iCs/>
                <w:sz w:val="20"/>
                <w:szCs w:val="20"/>
                <w:highlight w:val="yellow"/>
              </w:rPr>
              <w:t>A portion</w:t>
            </w:r>
            <w:r w:rsidRPr="00B411C7">
              <w:rPr>
                <w:rFonts w:ascii="Times New Roman" w:hAnsi="Times New Roman" w:cs="Times New Roman"/>
                <w:b/>
                <w:bCs/>
                <w:iCs/>
                <w:sz w:val="20"/>
                <w:szCs w:val="20"/>
                <w:highlight w:val="yellow"/>
              </w:rPr>
              <w:t xml:space="preserve"> of the NW corner of Unit 54 </w:t>
            </w:r>
            <w:r w:rsidR="001053BD" w:rsidRPr="00B411C7">
              <w:rPr>
                <w:rFonts w:ascii="Times New Roman" w:hAnsi="Times New Roman" w:cs="Times New Roman"/>
                <w:b/>
                <w:bCs/>
                <w:iCs/>
                <w:sz w:val="20"/>
                <w:szCs w:val="20"/>
                <w:highlight w:val="yellow"/>
              </w:rPr>
              <w:t>has been identified</w:t>
            </w:r>
            <w:r w:rsidRPr="00B411C7">
              <w:rPr>
                <w:rFonts w:ascii="Times New Roman" w:hAnsi="Times New Roman" w:cs="Times New Roman"/>
                <w:b/>
                <w:bCs/>
                <w:iCs/>
                <w:sz w:val="20"/>
                <w:szCs w:val="20"/>
                <w:highlight w:val="yellow"/>
              </w:rPr>
              <w:t xml:space="preserve"> as </w:t>
            </w:r>
            <w:r w:rsidR="001053BD" w:rsidRPr="00B411C7">
              <w:rPr>
                <w:rFonts w:ascii="Times New Roman" w:hAnsi="Times New Roman" w:cs="Times New Roman"/>
                <w:b/>
                <w:bCs/>
                <w:iCs/>
                <w:sz w:val="20"/>
                <w:szCs w:val="20"/>
                <w:highlight w:val="yellow"/>
              </w:rPr>
              <w:t>“Old Growth-</w:t>
            </w:r>
            <w:r w:rsidRPr="00B411C7">
              <w:rPr>
                <w:rFonts w:ascii="Times New Roman" w:hAnsi="Times New Roman" w:cs="Times New Roman"/>
                <w:b/>
                <w:bCs/>
                <w:iCs/>
                <w:sz w:val="20"/>
                <w:szCs w:val="20"/>
                <w:highlight w:val="yellow"/>
              </w:rPr>
              <w:t xml:space="preserve">Retention” </w:t>
            </w:r>
            <w:r w:rsidR="00335EFA" w:rsidRPr="00B411C7">
              <w:rPr>
                <w:rFonts w:ascii="Times New Roman" w:hAnsi="Times New Roman" w:cs="Times New Roman"/>
                <w:b/>
                <w:bCs/>
                <w:iCs/>
                <w:sz w:val="20"/>
                <w:szCs w:val="20"/>
                <w:highlight w:val="yellow"/>
              </w:rPr>
              <w:t>under</w:t>
            </w:r>
            <w:r w:rsidRPr="00B411C7">
              <w:rPr>
                <w:rFonts w:ascii="Times New Roman" w:hAnsi="Times New Roman" w:cs="Times New Roman"/>
                <w:b/>
                <w:bCs/>
                <w:iCs/>
                <w:sz w:val="20"/>
                <w:szCs w:val="20"/>
                <w:highlight w:val="yellow"/>
              </w:rPr>
              <w:t xml:space="preserve"> the Forest Plan</w:t>
            </w:r>
            <w:r w:rsidR="00815E1E" w:rsidRPr="00B411C7">
              <w:rPr>
                <w:rFonts w:ascii="Times New Roman" w:hAnsi="Times New Roman" w:cs="Times New Roman"/>
                <w:b/>
                <w:bCs/>
                <w:iCs/>
                <w:sz w:val="20"/>
                <w:szCs w:val="20"/>
                <w:highlight w:val="yellow"/>
              </w:rPr>
              <w:t xml:space="preserve"> and </w:t>
            </w:r>
            <w:r w:rsidR="001053BD" w:rsidRPr="00B411C7">
              <w:rPr>
                <w:rFonts w:ascii="Times New Roman" w:hAnsi="Times New Roman" w:cs="Times New Roman"/>
                <w:b/>
                <w:bCs/>
                <w:iCs/>
                <w:sz w:val="20"/>
                <w:szCs w:val="20"/>
                <w:highlight w:val="yellow"/>
              </w:rPr>
              <w:t xml:space="preserve">treatment </w:t>
            </w:r>
            <w:r w:rsidR="001053BD" w:rsidRPr="00B411C7">
              <w:rPr>
                <w:rFonts w:ascii="Times New Roman" w:hAnsi="Times New Roman" w:cs="Times New Roman"/>
                <w:b/>
                <w:bCs/>
                <w:iCs/>
                <w:sz w:val="20"/>
                <w:szCs w:val="20"/>
                <w:highlight w:val="yellow"/>
                <w:u w:val="single"/>
              </w:rPr>
              <w:t>will</w:t>
            </w:r>
            <w:r w:rsidR="001053BD" w:rsidRPr="00B411C7">
              <w:rPr>
                <w:rFonts w:ascii="Times New Roman" w:hAnsi="Times New Roman" w:cs="Times New Roman"/>
                <w:b/>
                <w:bCs/>
                <w:iCs/>
                <w:sz w:val="20"/>
                <w:szCs w:val="20"/>
                <w:highlight w:val="yellow"/>
              </w:rPr>
              <w:t xml:space="preserve"> be implemented</w:t>
            </w:r>
            <w:r w:rsidR="00815E1E" w:rsidRPr="00B411C7">
              <w:rPr>
                <w:rFonts w:ascii="Times New Roman" w:hAnsi="Times New Roman" w:cs="Times New Roman"/>
                <w:b/>
                <w:bCs/>
                <w:iCs/>
                <w:sz w:val="20"/>
                <w:szCs w:val="20"/>
                <w:highlight w:val="yellow"/>
              </w:rPr>
              <w:t>.</w:t>
            </w:r>
            <w:r w:rsidR="00F26325" w:rsidRPr="00B411C7">
              <w:rPr>
                <w:rFonts w:ascii="Times New Roman" w:hAnsi="Times New Roman" w:cs="Times New Roman"/>
                <w:b/>
                <w:bCs/>
                <w:iCs/>
                <w:sz w:val="20"/>
                <w:szCs w:val="20"/>
                <w:highlight w:val="yellow"/>
              </w:rPr>
              <w:t xml:space="preserve"> The remainder of Unit 54</w:t>
            </w:r>
            <w:r w:rsidR="00335EFA" w:rsidRPr="00B411C7">
              <w:rPr>
                <w:rFonts w:ascii="Times New Roman" w:hAnsi="Times New Roman" w:cs="Times New Roman"/>
                <w:b/>
                <w:bCs/>
                <w:iCs/>
                <w:sz w:val="20"/>
                <w:szCs w:val="20"/>
                <w:highlight w:val="yellow"/>
              </w:rPr>
              <w:t xml:space="preserve"> originally identified</w:t>
            </w:r>
            <w:r w:rsidR="00F26325" w:rsidRPr="00B411C7">
              <w:rPr>
                <w:rFonts w:ascii="Times New Roman" w:hAnsi="Times New Roman" w:cs="Times New Roman"/>
                <w:b/>
                <w:bCs/>
                <w:iCs/>
                <w:sz w:val="20"/>
                <w:szCs w:val="20"/>
                <w:highlight w:val="yellow"/>
              </w:rPr>
              <w:t xml:space="preserve"> as </w:t>
            </w:r>
            <w:r w:rsidR="0006098E" w:rsidRPr="00B411C7">
              <w:rPr>
                <w:rFonts w:ascii="Times New Roman" w:hAnsi="Times New Roman" w:cs="Times New Roman"/>
                <w:b/>
                <w:bCs/>
                <w:iCs/>
                <w:sz w:val="20"/>
                <w:szCs w:val="20"/>
                <w:highlight w:val="yellow"/>
              </w:rPr>
              <w:t>old growth</w:t>
            </w:r>
            <w:r w:rsidR="00335EFA" w:rsidRPr="00B411C7">
              <w:rPr>
                <w:rFonts w:ascii="Times New Roman" w:hAnsi="Times New Roman" w:cs="Times New Roman"/>
                <w:b/>
                <w:bCs/>
                <w:iCs/>
                <w:sz w:val="20"/>
                <w:szCs w:val="20"/>
                <w:highlight w:val="yellow"/>
              </w:rPr>
              <w:t>, is not designated</w:t>
            </w:r>
            <w:r w:rsidR="0006098E" w:rsidRPr="00B411C7">
              <w:rPr>
                <w:rFonts w:ascii="Times New Roman" w:hAnsi="Times New Roman" w:cs="Times New Roman"/>
                <w:b/>
                <w:bCs/>
                <w:iCs/>
                <w:sz w:val="20"/>
                <w:szCs w:val="20"/>
                <w:highlight w:val="yellow"/>
              </w:rPr>
              <w:t xml:space="preserve"> in our database</w:t>
            </w:r>
            <w:r w:rsidR="00335EFA" w:rsidRPr="00B411C7">
              <w:rPr>
                <w:rFonts w:ascii="Times New Roman" w:hAnsi="Times New Roman" w:cs="Times New Roman"/>
                <w:b/>
                <w:bCs/>
                <w:iCs/>
                <w:sz w:val="20"/>
                <w:szCs w:val="20"/>
                <w:highlight w:val="yellow"/>
              </w:rPr>
              <w:t>s and is available to treat</w:t>
            </w:r>
            <w:r w:rsidR="0006098E" w:rsidRPr="00B411C7">
              <w:rPr>
                <w:rFonts w:ascii="Times New Roman" w:hAnsi="Times New Roman" w:cs="Times New Roman"/>
                <w:b/>
                <w:bCs/>
                <w:iCs/>
                <w:sz w:val="20"/>
                <w:szCs w:val="20"/>
                <w:highlight w:val="yellow"/>
              </w:rPr>
              <w:t>.</w:t>
            </w:r>
            <w:r w:rsidR="0006098E">
              <w:rPr>
                <w:rFonts w:ascii="Times New Roman" w:hAnsi="Times New Roman" w:cs="Times New Roman"/>
                <w:b/>
                <w:bCs/>
                <w:iCs/>
                <w:sz w:val="20"/>
                <w:szCs w:val="20"/>
              </w:rPr>
              <w:t xml:space="preserve"> </w:t>
            </w:r>
          </w:p>
        </w:tc>
      </w:tr>
      <w:tr w:rsidR="00E5102F" w:rsidRPr="0044704A" w14:paraId="276ED918" w14:textId="77777777" w:rsidTr="00FB7DBD">
        <w:tblPrEx>
          <w:tblLook w:val="0420" w:firstRow="1" w:lastRow="0" w:firstColumn="0" w:lastColumn="0" w:noHBand="0" w:noVBand="1"/>
        </w:tblPrEx>
        <w:trPr>
          <w:trHeight w:val="20"/>
        </w:trPr>
        <w:tc>
          <w:tcPr>
            <w:tcW w:w="12322" w:type="dxa"/>
            <w:gridSpan w:val="2"/>
            <w:shd w:val="clear" w:color="auto" w:fill="595959" w:themeFill="text1" w:themeFillTint="A6"/>
          </w:tcPr>
          <w:p w14:paraId="3B1B7546" w14:textId="77777777" w:rsidR="00E5102F" w:rsidRPr="0044704A" w:rsidRDefault="00E5102F" w:rsidP="00A60789">
            <w:pPr>
              <w:ind w:left="-150" w:right="46"/>
              <w:jc w:val="center"/>
              <w:rPr>
                <w:rFonts w:ascii="Times New Roman" w:hAnsi="Times New Roman" w:cs="Times New Roman"/>
                <w:bCs/>
                <w:sz w:val="24"/>
                <w:szCs w:val="24"/>
              </w:rPr>
            </w:pPr>
            <w:r>
              <w:rPr>
                <w:rFonts w:ascii="Times New Roman" w:hAnsi="Times New Roman" w:cs="Times New Roman"/>
                <w:bCs/>
                <w:color w:val="FFFFFF" w:themeColor="background1"/>
                <w:sz w:val="24"/>
                <w:szCs w:val="24"/>
              </w:rPr>
              <w:t>Final Decision: Guidelines Moved Forward</w:t>
            </w:r>
          </w:p>
        </w:tc>
      </w:tr>
      <w:tr w:rsidR="00E5102F" w:rsidRPr="005E45A8" w14:paraId="6617B8DA" w14:textId="77777777" w:rsidTr="00FB7DBD">
        <w:tblPrEx>
          <w:tblLook w:val="0420" w:firstRow="1" w:lastRow="0" w:firstColumn="0" w:lastColumn="0" w:noHBand="0" w:noVBand="1"/>
        </w:tblPrEx>
        <w:trPr>
          <w:trHeight w:val="4320"/>
        </w:trPr>
        <w:tc>
          <w:tcPr>
            <w:tcW w:w="12322" w:type="dxa"/>
            <w:gridSpan w:val="2"/>
            <w:shd w:val="clear" w:color="auto" w:fill="FFFFFF" w:themeFill="background1"/>
          </w:tcPr>
          <w:p w14:paraId="628B3F50" w14:textId="77777777" w:rsidR="00E5102F" w:rsidRDefault="00E5102F" w:rsidP="00A60789">
            <w:pPr>
              <w:ind w:right="46"/>
              <w:rPr>
                <w:rFonts w:ascii="Times New Roman" w:hAnsi="Times New Roman" w:cs="Times New Roman"/>
                <w:b/>
                <w:sz w:val="20"/>
                <w:szCs w:val="20"/>
              </w:rPr>
            </w:pPr>
          </w:p>
          <w:p w14:paraId="17E329C5" w14:textId="77777777" w:rsidR="0097243D" w:rsidRPr="0097243D" w:rsidRDefault="00E5102F" w:rsidP="0097243D">
            <w:pPr>
              <w:ind w:left="236" w:right="46"/>
              <w:rPr>
                <w:rFonts w:ascii="Times New Roman" w:hAnsi="Times New Roman" w:cs="Times New Roman"/>
                <w:b/>
                <w:sz w:val="20"/>
                <w:szCs w:val="20"/>
              </w:rPr>
            </w:pPr>
            <w:r>
              <w:rPr>
                <w:rFonts w:ascii="Times New Roman" w:hAnsi="Times New Roman" w:cs="Times New Roman"/>
                <w:b/>
                <w:sz w:val="20"/>
                <w:szCs w:val="20"/>
              </w:rPr>
              <w:t xml:space="preserve"> </w:t>
            </w:r>
            <w:r w:rsidR="0097243D" w:rsidRPr="0097243D">
              <w:rPr>
                <w:rFonts w:ascii="Times New Roman" w:hAnsi="Times New Roman" w:cs="Times New Roman"/>
                <w:b/>
                <w:sz w:val="20"/>
                <w:szCs w:val="20"/>
              </w:rPr>
              <w:t>Following agreements apply to North aspects in Units 54 and 55.</w:t>
            </w:r>
          </w:p>
          <w:p w14:paraId="00C63786" w14:textId="77777777" w:rsidR="0097243D" w:rsidRPr="0097243D" w:rsidRDefault="0097243D" w:rsidP="0097243D">
            <w:pPr>
              <w:ind w:left="236" w:right="46"/>
              <w:rPr>
                <w:rFonts w:ascii="Times New Roman" w:hAnsi="Times New Roman" w:cs="Times New Roman"/>
                <w:b/>
                <w:sz w:val="20"/>
                <w:szCs w:val="20"/>
              </w:rPr>
            </w:pPr>
          </w:p>
          <w:p w14:paraId="4F4CB1B2"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Agreed to cut 4” DBH and below regen. Maintain a few small clumps.  Focus on taking the regen out around the bigger trees.</w:t>
            </w:r>
          </w:p>
          <w:p w14:paraId="4C49E556" w14:textId="77777777" w:rsidR="0097243D" w:rsidRPr="00BB4EC6" w:rsidRDefault="0097243D" w:rsidP="0097243D">
            <w:pPr>
              <w:ind w:left="956" w:right="46"/>
              <w:rPr>
                <w:rFonts w:ascii="Times New Roman" w:hAnsi="Times New Roman" w:cs="Times New Roman"/>
                <w:sz w:val="20"/>
                <w:szCs w:val="20"/>
              </w:rPr>
            </w:pPr>
          </w:p>
          <w:p w14:paraId="49EFFA38"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Prioritize to retain ponderosa pine and Douglas-fir. Remove the lodgepole.</w:t>
            </w:r>
          </w:p>
          <w:p w14:paraId="165F185A" w14:textId="77777777" w:rsidR="0097243D" w:rsidRPr="00BB4EC6" w:rsidRDefault="0097243D" w:rsidP="0097243D">
            <w:pPr>
              <w:ind w:left="956" w:right="46"/>
              <w:rPr>
                <w:rFonts w:ascii="Times New Roman" w:hAnsi="Times New Roman" w:cs="Times New Roman"/>
                <w:sz w:val="20"/>
                <w:szCs w:val="20"/>
              </w:rPr>
            </w:pPr>
          </w:p>
          <w:p w14:paraId="5935FEA6"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Agreed to take an occasional larger lodgepole pine or Douglas fir tree, 12” DBH or less, around ponderosa pine and remove ladder fuels to the crown of the ponderosa pine</w:t>
            </w:r>
          </w:p>
          <w:p w14:paraId="07770ADD" w14:textId="77777777" w:rsidR="0097243D" w:rsidRPr="00BB4EC6" w:rsidRDefault="0097243D" w:rsidP="0097243D">
            <w:pPr>
              <w:ind w:left="956" w:right="46"/>
              <w:rPr>
                <w:rFonts w:ascii="Times New Roman" w:hAnsi="Times New Roman" w:cs="Times New Roman"/>
                <w:sz w:val="20"/>
                <w:szCs w:val="20"/>
              </w:rPr>
            </w:pPr>
          </w:p>
          <w:p w14:paraId="7CE86A9E"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Agreed to manually treat unit.</w:t>
            </w:r>
          </w:p>
          <w:p w14:paraId="7B4F2149" w14:textId="77777777" w:rsidR="0097243D" w:rsidRPr="00BB4EC6" w:rsidRDefault="0097243D" w:rsidP="0097243D">
            <w:pPr>
              <w:ind w:left="956" w:right="46"/>
              <w:rPr>
                <w:rFonts w:ascii="Times New Roman" w:hAnsi="Times New Roman" w:cs="Times New Roman"/>
                <w:sz w:val="20"/>
                <w:szCs w:val="20"/>
              </w:rPr>
            </w:pPr>
          </w:p>
          <w:p w14:paraId="25BCF152"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Take the conifer regen out of the aspen clumps and allow aspen to expand a little more, but leave a barrier.</w:t>
            </w:r>
          </w:p>
          <w:p w14:paraId="5C829DBF" w14:textId="77777777" w:rsidR="0097243D" w:rsidRPr="00BB4EC6" w:rsidRDefault="0097243D" w:rsidP="0097243D">
            <w:pPr>
              <w:ind w:left="956" w:right="46"/>
              <w:rPr>
                <w:rFonts w:ascii="Times New Roman" w:hAnsi="Times New Roman" w:cs="Times New Roman"/>
                <w:sz w:val="20"/>
                <w:szCs w:val="20"/>
              </w:rPr>
            </w:pPr>
          </w:p>
          <w:p w14:paraId="19EA82C1" w14:textId="77777777" w:rsidR="0097243D" w:rsidRPr="00BB4EC6" w:rsidRDefault="0097243D" w:rsidP="0097243D">
            <w:pPr>
              <w:pStyle w:val="ListParagraph"/>
              <w:numPr>
                <w:ilvl w:val="0"/>
                <w:numId w:val="22"/>
              </w:numPr>
              <w:ind w:left="956" w:right="46"/>
              <w:rPr>
                <w:rFonts w:ascii="Times New Roman" w:hAnsi="Times New Roman" w:cs="Times New Roman"/>
                <w:sz w:val="20"/>
                <w:szCs w:val="20"/>
              </w:rPr>
            </w:pPr>
            <w:r w:rsidRPr="00BB4EC6">
              <w:rPr>
                <w:rFonts w:ascii="Times New Roman" w:hAnsi="Times New Roman" w:cs="Times New Roman"/>
                <w:sz w:val="20"/>
                <w:szCs w:val="20"/>
              </w:rPr>
              <w:t xml:space="preserve">Agreed to do </w:t>
            </w:r>
            <w:r w:rsidRPr="00BB4EC6">
              <w:rPr>
                <w:rFonts w:ascii="Times New Roman" w:hAnsi="Times New Roman" w:cs="Times New Roman"/>
                <w:sz w:val="20"/>
                <w:szCs w:val="20"/>
                <w:u w:val="single"/>
              </w:rPr>
              <w:t>some</w:t>
            </w:r>
            <w:r w:rsidRPr="00BB4EC6">
              <w:rPr>
                <w:rFonts w:ascii="Times New Roman" w:hAnsi="Times New Roman" w:cs="Times New Roman"/>
                <w:sz w:val="20"/>
                <w:szCs w:val="20"/>
              </w:rPr>
              <w:t xml:space="preserve"> surface fuel treatment around piles to maintain a buffer to help with minimizing creep during pile burning to maintain existing downed woody debris.</w:t>
            </w:r>
          </w:p>
          <w:p w14:paraId="54A6DBD6" w14:textId="77777777" w:rsidR="0097243D" w:rsidRPr="0097243D" w:rsidRDefault="0097243D" w:rsidP="0097243D">
            <w:pPr>
              <w:pStyle w:val="ListParagraph"/>
              <w:ind w:left="236"/>
              <w:rPr>
                <w:rFonts w:ascii="Times New Roman" w:hAnsi="Times New Roman" w:cs="Times New Roman"/>
                <w:b/>
                <w:sz w:val="20"/>
                <w:szCs w:val="20"/>
              </w:rPr>
            </w:pPr>
          </w:p>
          <w:p w14:paraId="204C83A6" w14:textId="77777777" w:rsidR="0097243D" w:rsidRPr="0097243D" w:rsidRDefault="0097243D" w:rsidP="0097243D">
            <w:pPr>
              <w:ind w:left="236" w:right="46"/>
              <w:rPr>
                <w:rFonts w:ascii="Times New Roman" w:hAnsi="Times New Roman" w:cs="Times New Roman"/>
                <w:b/>
                <w:color w:val="FF0000"/>
                <w:sz w:val="20"/>
                <w:szCs w:val="20"/>
              </w:rPr>
            </w:pPr>
            <w:r w:rsidRPr="0097243D">
              <w:rPr>
                <w:rFonts w:ascii="Times New Roman" w:hAnsi="Times New Roman" w:cs="Times New Roman"/>
                <w:b/>
                <w:color w:val="FF0000"/>
                <w:sz w:val="20"/>
                <w:szCs w:val="20"/>
              </w:rPr>
              <w:t>Do we need to discuss treatments on south aspects?</w:t>
            </w:r>
          </w:p>
          <w:p w14:paraId="1308D8DA" w14:textId="32634827" w:rsidR="00E5102F" w:rsidRDefault="00E5102F" w:rsidP="00A60789">
            <w:pPr>
              <w:ind w:right="46"/>
              <w:rPr>
                <w:rFonts w:ascii="Times New Roman" w:hAnsi="Times New Roman" w:cs="Times New Roman"/>
                <w:b/>
                <w:sz w:val="20"/>
                <w:szCs w:val="20"/>
              </w:rPr>
            </w:pPr>
          </w:p>
          <w:p w14:paraId="5573CF2D" w14:textId="77777777" w:rsidR="00E5102F" w:rsidRDefault="00E5102F" w:rsidP="00A60789">
            <w:pPr>
              <w:ind w:right="46"/>
              <w:rPr>
                <w:rFonts w:ascii="Times New Roman" w:hAnsi="Times New Roman" w:cs="Times New Roman"/>
                <w:b/>
                <w:sz w:val="20"/>
                <w:szCs w:val="20"/>
              </w:rPr>
            </w:pPr>
          </w:p>
          <w:p w14:paraId="56DFE316" w14:textId="77777777" w:rsidR="00E5102F" w:rsidRPr="005E45A8" w:rsidRDefault="00E5102F" w:rsidP="00A60789">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tbl>
    <w:p w14:paraId="365AED49" w14:textId="36484259" w:rsidR="00E95612" w:rsidRDefault="00E95612">
      <w:r>
        <w:br w:type="page"/>
      </w:r>
    </w:p>
    <w:p w14:paraId="0D262561" w14:textId="77777777" w:rsidR="00B8350A" w:rsidRDefault="00B8350A" w:rsidP="001604D3"/>
    <w:tbl>
      <w:tblPr>
        <w:tblStyle w:val="TableGrid"/>
        <w:tblW w:w="0" w:type="auto"/>
        <w:tblLook w:val="04A0" w:firstRow="1" w:lastRow="0" w:firstColumn="1" w:lastColumn="0" w:noHBand="0" w:noVBand="1"/>
      </w:tblPr>
      <w:tblGrid>
        <w:gridCol w:w="4624"/>
        <w:gridCol w:w="4726"/>
      </w:tblGrid>
      <w:tr w:rsidR="00B8350A" w:rsidRPr="00EB227C" w14:paraId="35D5FB2E" w14:textId="77777777" w:rsidTr="00E5102F">
        <w:tc>
          <w:tcPr>
            <w:tcW w:w="12322" w:type="dxa"/>
            <w:gridSpan w:val="2"/>
            <w:shd w:val="clear" w:color="auto" w:fill="404040" w:themeFill="text1" w:themeFillTint="BF"/>
          </w:tcPr>
          <w:p w14:paraId="20C4B810" w14:textId="6E56AA01" w:rsidR="00B8350A" w:rsidRPr="002673B3" w:rsidRDefault="00B8350A" w:rsidP="00D353BA">
            <w:pPr>
              <w:jc w:val="center"/>
              <w:rPr>
                <w:rFonts w:ascii="Times New Roman" w:hAnsi="Times New Roman" w:cs="Times New Roman"/>
                <w:b/>
                <w:sz w:val="28"/>
                <w:szCs w:val="28"/>
              </w:rPr>
            </w:pPr>
            <w:r w:rsidRPr="002673B3">
              <w:rPr>
                <w:rFonts w:ascii="Times New Roman" w:hAnsi="Times New Roman" w:cs="Times New Roman"/>
                <w:b/>
                <w:color w:val="FFFFFF" w:themeColor="background1"/>
                <w:sz w:val="28"/>
                <w:szCs w:val="28"/>
              </w:rPr>
              <w:t>Unit 5</w:t>
            </w:r>
            <w:r>
              <w:rPr>
                <w:rFonts w:ascii="Times New Roman" w:hAnsi="Times New Roman" w:cs="Times New Roman"/>
                <w:b/>
                <w:color w:val="FFFFFF" w:themeColor="background1"/>
                <w:sz w:val="28"/>
                <w:szCs w:val="28"/>
              </w:rPr>
              <w:t>5</w:t>
            </w:r>
          </w:p>
        </w:tc>
      </w:tr>
      <w:tr w:rsidR="00B8350A" w:rsidRPr="00EB227C" w14:paraId="7E34B42E" w14:textId="77777777" w:rsidTr="00E5102F">
        <w:tc>
          <w:tcPr>
            <w:tcW w:w="12322" w:type="dxa"/>
            <w:gridSpan w:val="2"/>
            <w:shd w:val="clear" w:color="auto" w:fill="D9D9D9" w:themeFill="background1" w:themeFillShade="D9"/>
          </w:tcPr>
          <w:p w14:paraId="6D11E47B" w14:textId="2583F2AA"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t>USFS Objectives for Unit 5</w:t>
            </w:r>
            <w:r>
              <w:rPr>
                <w:rFonts w:ascii="Times New Roman" w:hAnsi="Times New Roman" w:cs="Times New Roman"/>
                <w:sz w:val="20"/>
                <w:szCs w:val="20"/>
              </w:rPr>
              <w:t>5</w:t>
            </w:r>
          </w:p>
          <w:p w14:paraId="01CA1864" w14:textId="77777777" w:rsidR="00204240" w:rsidRDefault="00204240" w:rsidP="00204240">
            <w:pPr>
              <w:pStyle w:val="ListParagraph"/>
              <w:numPr>
                <w:ilvl w:val="0"/>
                <w:numId w:val="1"/>
              </w:numPr>
              <w:spacing w:after="80"/>
              <w:jc w:val="both"/>
              <w:rPr>
                <w:rFonts w:ascii="Times New Roman" w:eastAsia="Calibri" w:hAnsi="Times New Roman" w:cs="Times New Roman"/>
                <w:sz w:val="20"/>
                <w:szCs w:val="20"/>
              </w:rPr>
            </w:pPr>
            <w:r w:rsidRPr="004E12D0">
              <w:rPr>
                <w:rFonts w:ascii="Times New Roman" w:eastAsia="Calibri" w:hAnsi="Times New Roman" w:cs="Times New Roman"/>
                <w:sz w:val="20"/>
                <w:szCs w:val="20"/>
              </w:rPr>
              <w:t>Restore ponderosa pine/mixed conifer stands, aspen, and meadows/shrublands toward their characteristic species composition, structure, and spatial patterns in order to increase resistance and resiliency to future natural disturbance.</w:t>
            </w:r>
          </w:p>
          <w:p w14:paraId="13341CE3" w14:textId="77777777" w:rsidR="00B8350A" w:rsidRPr="00EB227C" w:rsidRDefault="00B8350A" w:rsidP="00D353B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 xml:space="preserve">Expand mature ponderosa pine forest </w:t>
            </w:r>
            <w:r>
              <w:rPr>
                <w:rFonts w:ascii="Times New Roman" w:hAnsi="Times New Roman" w:cs="Times New Roman"/>
                <w:sz w:val="20"/>
                <w:szCs w:val="20"/>
              </w:rPr>
              <w:t xml:space="preserve">across the landscape </w:t>
            </w:r>
            <w:r w:rsidRPr="00EB227C">
              <w:rPr>
                <w:rFonts w:ascii="Times New Roman" w:hAnsi="Times New Roman" w:cs="Times New Roman"/>
                <w:sz w:val="20"/>
                <w:szCs w:val="20"/>
              </w:rPr>
              <w:t>and increase resiliency to natural disturbance and climate change.</w:t>
            </w:r>
          </w:p>
          <w:p w14:paraId="5EEB980D" w14:textId="5ACF2786" w:rsidR="00B8350A" w:rsidRDefault="00B8350A" w:rsidP="00D353B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Promote conditions favorable to ponderosa pine regeneration by opening the crown canopy in select locations to perpetuate the sustainability of the stand into the future.</w:t>
            </w:r>
          </w:p>
          <w:p w14:paraId="582C29ED" w14:textId="7151E516" w:rsidR="00204240" w:rsidRPr="00EB227C" w:rsidRDefault="00204240" w:rsidP="00D353B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Enhance and expand the quality of the aspen component where appropriate.</w:t>
            </w:r>
          </w:p>
          <w:p w14:paraId="0FA3B096" w14:textId="77777777" w:rsidR="00D97325" w:rsidRDefault="00B8350A" w:rsidP="00204240">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Promote favorable habitats for a variety of wildlife species and maintain connectivity of those habitats both spatially and temporally.</w:t>
            </w:r>
          </w:p>
          <w:p w14:paraId="4B1D7744" w14:textId="43A48D06" w:rsidR="002B50D6" w:rsidRPr="002B50D6" w:rsidRDefault="002B50D6" w:rsidP="00204240">
            <w:pPr>
              <w:pStyle w:val="ListParagraph"/>
              <w:numPr>
                <w:ilvl w:val="0"/>
                <w:numId w:val="1"/>
              </w:numPr>
              <w:rPr>
                <w:rFonts w:ascii="Times New Roman" w:hAnsi="Times New Roman" w:cs="Times New Roman"/>
                <w:sz w:val="20"/>
                <w:szCs w:val="20"/>
              </w:rPr>
            </w:pPr>
            <w:r w:rsidRPr="002B50D6">
              <w:rPr>
                <w:rFonts w:ascii="Times New Roman" w:hAnsi="Times New Roman" w:cs="Times New Roman"/>
                <w:sz w:val="20"/>
                <w:szCs w:val="20"/>
              </w:rPr>
              <w:t>Reduce the presence of dwarf m</w:t>
            </w:r>
            <w:r w:rsidR="00D97325" w:rsidRPr="002B50D6">
              <w:rPr>
                <w:rFonts w:ascii="Times New Roman" w:hAnsi="Times New Roman" w:cs="Times New Roman"/>
                <w:sz w:val="20"/>
                <w:szCs w:val="20"/>
              </w:rPr>
              <w:t>istletoe</w:t>
            </w:r>
            <w:r w:rsidRPr="002B50D6">
              <w:rPr>
                <w:rFonts w:ascii="Times New Roman" w:hAnsi="Times New Roman" w:cs="Times New Roman"/>
                <w:sz w:val="20"/>
                <w:szCs w:val="20"/>
              </w:rPr>
              <w:t xml:space="preserve"> infested ponderosa pine.</w:t>
            </w:r>
          </w:p>
          <w:p w14:paraId="45E6B8CA" w14:textId="22583E6F" w:rsidR="00B8350A" w:rsidRPr="002B50D6" w:rsidRDefault="002B50D6" w:rsidP="00204240">
            <w:pPr>
              <w:pStyle w:val="ListParagraph"/>
              <w:numPr>
                <w:ilvl w:val="0"/>
                <w:numId w:val="1"/>
              </w:numPr>
              <w:rPr>
                <w:rFonts w:ascii="Times New Roman" w:hAnsi="Times New Roman" w:cs="Times New Roman"/>
                <w:sz w:val="20"/>
                <w:szCs w:val="20"/>
              </w:rPr>
            </w:pPr>
            <w:r w:rsidRPr="002B50D6">
              <w:rPr>
                <w:rFonts w:ascii="Times New Roman" w:hAnsi="Times New Roman" w:cs="Times New Roman"/>
                <w:sz w:val="20"/>
                <w:szCs w:val="20"/>
              </w:rPr>
              <w:t>Reduce existing stand density.</w:t>
            </w:r>
            <w:r w:rsidR="00B8350A" w:rsidRPr="002B50D6">
              <w:rPr>
                <w:rFonts w:ascii="Times New Roman" w:hAnsi="Times New Roman" w:cs="Times New Roman"/>
                <w:sz w:val="20"/>
                <w:szCs w:val="20"/>
              </w:rPr>
              <w:t xml:space="preserve"> </w:t>
            </w:r>
          </w:p>
          <w:p w14:paraId="03A8CFB3" w14:textId="0B6BE96D" w:rsidR="00204240" w:rsidRPr="00204240" w:rsidRDefault="00204240" w:rsidP="00204240">
            <w:pPr>
              <w:pStyle w:val="ListParagraph"/>
              <w:rPr>
                <w:rFonts w:ascii="Times New Roman" w:hAnsi="Times New Roman" w:cs="Times New Roman"/>
                <w:sz w:val="20"/>
                <w:szCs w:val="20"/>
              </w:rPr>
            </w:pPr>
          </w:p>
        </w:tc>
      </w:tr>
      <w:tr w:rsidR="00B8350A" w:rsidRPr="00EB227C" w14:paraId="5A0F8FBD" w14:textId="77777777" w:rsidTr="00E5102F">
        <w:tc>
          <w:tcPr>
            <w:tcW w:w="12322" w:type="dxa"/>
            <w:gridSpan w:val="2"/>
            <w:shd w:val="clear" w:color="auto" w:fill="D9D9D9" w:themeFill="background1" w:themeFillShade="D9"/>
          </w:tcPr>
          <w:p w14:paraId="46F144B8" w14:textId="2F2441E8" w:rsidR="00B8350A" w:rsidRDefault="00B8350A" w:rsidP="00D353BA">
            <w:pPr>
              <w:rPr>
                <w:rFonts w:ascii="Times New Roman" w:hAnsi="Times New Roman" w:cs="Times New Roman"/>
                <w:sz w:val="20"/>
                <w:szCs w:val="20"/>
              </w:rPr>
            </w:pPr>
            <w:r>
              <w:rPr>
                <w:rFonts w:ascii="Times New Roman" w:hAnsi="Times New Roman" w:cs="Times New Roman"/>
                <w:sz w:val="20"/>
                <w:szCs w:val="20"/>
              </w:rPr>
              <w:t>Background Information for Unit 55 (</w:t>
            </w:r>
            <w:r w:rsidR="00E34742">
              <w:rPr>
                <w:rFonts w:ascii="Times New Roman" w:hAnsi="Times New Roman" w:cs="Times New Roman"/>
                <w:sz w:val="20"/>
                <w:szCs w:val="20"/>
              </w:rPr>
              <w:t>5</w:t>
            </w:r>
            <w:r>
              <w:rPr>
                <w:rFonts w:ascii="Times New Roman" w:hAnsi="Times New Roman" w:cs="Times New Roman"/>
                <w:sz w:val="20"/>
                <w:szCs w:val="20"/>
              </w:rPr>
              <w:t xml:space="preserve"> acres):</w:t>
            </w:r>
          </w:p>
          <w:p w14:paraId="30E61200" w14:textId="1A37FBDD"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Average Existing Basal Area = </w:t>
            </w:r>
            <w:r w:rsidR="00C01D85" w:rsidRPr="00C01D85">
              <w:rPr>
                <w:rFonts w:ascii="Times New Roman" w:hAnsi="Times New Roman" w:cs="Times New Roman"/>
                <w:sz w:val="20"/>
                <w:szCs w:val="20"/>
              </w:rPr>
              <w:t>7</w:t>
            </w:r>
            <w:r w:rsidRPr="00C01D85">
              <w:rPr>
                <w:rFonts w:ascii="Times New Roman" w:hAnsi="Times New Roman" w:cs="Times New Roman"/>
                <w:sz w:val="20"/>
                <w:szCs w:val="20"/>
              </w:rPr>
              <w:t>1 ft</w:t>
            </w:r>
            <w:r w:rsidRPr="00C01D85">
              <w:rPr>
                <w:rFonts w:ascii="Times New Roman" w:hAnsi="Times New Roman" w:cs="Times New Roman"/>
                <w:sz w:val="20"/>
                <w:szCs w:val="20"/>
                <w:vertAlign w:val="superscript"/>
              </w:rPr>
              <w:t>2</w:t>
            </w:r>
            <w:r w:rsidRPr="00C01D85">
              <w:rPr>
                <w:rFonts w:ascii="Times New Roman" w:hAnsi="Times New Roman" w:cs="Times New Roman"/>
                <w:sz w:val="20"/>
                <w:szCs w:val="20"/>
              </w:rPr>
              <w:t xml:space="preserve"> / acre</w:t>
            </w:r>
            <w:r w:rsidR="00C01D85">
              <w:rPr>
                <w:rFonts w:ascii="Times New Roman" w:hAnsi="Times New Roman" w:cs="Times New Roman"/>
                <w:sz w:val="20"/>
                <w:szCs w:val="20"/>
              </w:rPr>
              <w:t>; Average Existing Basal Area (dead) = 9 ft</w:t>
            </w:r>
            <w:r w:rsidR="00C01D85" w:rsidRPr="00C01D85">
              <w:rPr>
                <w:rFonts w:ascii="Times New Roman" w:hAnsi="Times New Roman" w:cs="Times New Roman"/>
                <w:sz w:val="20"/>
                <w:szCs w:val="20"/>
                <w:vertAlign w:val="superscript"/>
              </w:rPr>
              <w:t>2</w:t>
            </w:r>
            <w:r w:rsidR="00C01D85">
              <w:rPr>
                <w:rFonts w:ascii="Times New Roman" w:hAnsi="Times New Roman" w:cs="Times New Roman"/>
                <w:sz w:val="20"/>
                <w:szCs w:val="20"/>
              </w:rPr>
              <w:t xml:space="preserve"> / acre</w:t>
            </w:r>
          </w:p>
          <w:p w14:paraId="0FDFDFB8" w14:textId="6324CD68" w:rsidR="00B8350A" w:rsidRPr="00B8350A" w:rsidRDefault="00B8350A" w:rsidP="00B8350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identified as Douglas-fir Mixed Conifer Treatment in the DN.</w:t>
            </w:r>
          </w:p>
          <w:p w14:paraId="054D4499" w14:textId="44D9EA78"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unit is </w:t>
            </w:r>
            <w:r w:rsidR="00C01D85">
              <w:rPr>
                <w:rFonts w:ascii="Times New Roman" w:hAnsi="Times New Roman" w:cs="Times New Roman"/>
                <w:sz w:val="20"/>
                <w:szCs w:val="20"/>
              </w:rPr>
              <w:t>a mixed stand primarily with conifers &lt; 12” DBH; Approximately 6% of the area has conifers &gt; 16” DBH. Aspen makes up over 20% of the area on average</w:t>
            </w:r>
            <w:r>
              <w:rPr>
                <w:rFonts w:ascii="Times New Roman" w:hAnsi="Times New Roman" w:cs="Times New Roman"/>
                <w:sz w:val="20"/>
                <w:szCs w:val="20"/>
              </w:rPr>
              <w:t>.</w:t>
            </w:r>
          </w:p>
          <w:p w14:paraId="3150CE0E" w14:textId="4150CB32" w:rsidR="00C01D85" w:rsidRDefault="00C01D85"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Species Mix (overstory/understory): Douglas-fir (53%/25%), ponderosa pine (18%/24%), Aspen (18%/18%)</w:t>
            </w:r>
            <w:r w:rsidR="00204240">
              <w:rPr>
                <w:rFonts w:ascii="Times New Roman" w:hAnsi="Times New Roman" w:cs="Times New Roman"/>
                <w:sz w:val="20"/>
                <w:szCs w:val="20"/>
              </w:rPr>
              <w:t>, Rocky Mtn. Juniper (2%/0%).</w:t>
            </w:r>
          </w:p>
          <w:p w14:paraId="004D56B6" w14:textId="77777777"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area is designated as old growth development.</w:t>
            </w:r>
          </w:p>
          <w:p w14:paraId="32042F47" w14:textId="77777777" w:rsidR="00B8350A" w:rsidRDefault="00B8350A" w:rsidP="00D353BA">
            <w:pPr>
              <w:rPr>
                <w:rFonts w:ascii="Times New Roman" w:hAnsi="Times New Roman" w:cs="Times New Roman"/>
                <w:b/>
                <w:bCs/>
                <w:sz w:val="18"/>
                <w:szCs w:val="18"/>
              </w:rPr>
            </w:pPr>
          </w:p>
          <w:p w14:paraId="770089A4" w14:textId="77777777" w:rsidR="00363EBD" w:rsidRDefault="00363EBD" w:rsidP="00363EBD">
            <w:pPr>
              <w:rPr>
                <w:rFonts w:ascii="Times New Roman" w:hAnsi="Times New Roman" w:cs="Times New Roman"/>
                <w:b/>
                <w:bCs/>
                <w:sz w:val="18"/>
                <w:szCs w:val="18"/>
              </w:rPr>
            </w:pPr>
            <w:r w:rsidRPr="00F308C1">
              <w:rPr>
                <w:rFonts w:ascii="Times New Roman" w:hAnsi="Times New Roman" w:cs="Times New Roman"/>
                <w:b/>
                <w:bCs/>
                <w:sz w:val="18"/>
                <w:szCs w:val="18"/>
              </w:rPr>
              <w:t>Data information from existing condition step transect surveys.</w:t>
            </w:r>
          </w:p>
          <w:p w14:paraId="222207FE" w14:textId="77777777" w:rsidR="00204240" w:rsidRDefault="00363EBD" w:rsidP="00363EBD">
            <w:pPr>
              <w:rPr>
                <w:rFonts w:ascii="Times New Roman" w:hAnsi="Times New Roman" w:cs="Times New Roman"/>
                <w:b/>
                <w:bCs/>
                <w:sz w:val="18"/>
                <w:szCs w:val="18"/>
              </w:rPr>
            </w:pPr>
            <w:r w:rsidRPr="00964D9C">
              <w:rPr>
                <w:rFonts w:ascii="Times New Roman" w:hAnsi="Times New Roman" w:cs="Times New Roman"/>
                <w:b/>
                <w:bCs/>
                <w:sz w:val="18"/>
                <w:szCs w:val="18"/>
                <w:vertAlign w:val="superscript"/>
              </w:rPr>
              <w:t>1</w:t>
            </w:r>
            <w:r>
              <w:rPr>
                <w:rFonts w:ascii="Times New Roman" w:hAnsi="Times New Roman" w:cs="Times New Roman"/>
                <w:b/>
                <w:bCs/>
                <w:sz w:val="18"/>
                <w:szCs w:val="18"/>
              </w:rPr>
              <w:t>Overstory/understory: Data is gathered by taking points systematically through the unit. At each point, the associated tree in the highest part of the crown canopy directly above the point is noted by size and species and is classified as “overstory”; the next tree crown beneath the associated highest tree is noted by size and species and is classified as “understory”. Some areas may have more than one canopy layer, but only the two highest canopies are captured in this survey.</w:t>
            </w:r>
          </w:p>
          <w:p w14:paraId="6596823F" w14:textId="79D2AC1F" w:rsidR="00363EBD" w:rsidRPr="00F308C1" w:rsidRDefault="00363EBD" w:rsidP="00363EBD">
            <w:pPr>
              <w:rPr>
                <w:rFonts w:ascii="Times New Roman" w:hAnsi="Times New Roman" w:cs="Times New Roman"/>
                <w:b/>
                <w:bCs/>
                <w:sz w:val="18"/>
                <w:szCs w:val="18"/>
              </w:rPr>
            </w:pPr>
          </w:p>
        </w:tc>
      </w:tr>
      <w:tr w:rsidR="001F53E8" w:rsidRPr="00EB227C" w14:paraId="3A4C310A" w14:textId="77777777" w:rsidTr="00E5102F">
        <w:tc>
          <w:tcPr>
            <w:tcW w:w="6112" w:type="dxa"/>
            <w:shd w:val="clear" w:color="auto" w:fill="808080" w:themeFill="background1" w:themeFillShade="80"/>
          </w:tcPr>
          <w:p w14:paraId="220A323C" w14:textId="77777777" w:rsidR="00B8350A" w:rsidRPr="002673B3" w:rsidDel="00EB227C"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MFG comments</w:t>
            </w:r>
          </w:p>
        </w:tc>
        <w:tc>
          <w:tcPr>
            <w:tcW w:w="6210" w:type="dxa"/>
            <w:shd w:val="clear" w:color="auto" w:fill="808080" w:themeFill="background1" w:themeFillShade="80"/>
          </w:tcPr>
          <w:p w14:paraId="7C35E2D6" w14:textId="77777777" w:rsidR="00B8350A" w:rsidRPr="002673B3"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USFS comments</w:t>
            </w:r>
          </w:p>
        </w:tc>
      </w:tr>
      <w:tr w:rsidR="001F53E8" w:rsidRPr="00EB227C" w14:paraId="32E53D6D" w14:textId="77777777" w:rsidTr="0025162D">
        <w:trPr>
          <w:trHeight w:val="4607"/>
        </w:trPr>
        <w:tc>
          <w:tcPr>
            <w:tcW w:w="6112" w:type="dxa"/>
          </w:tcPr>
          <w:p w14:paraId="68519558" w14:textId="77777777" w:rsidR="00204240" w:rsidRDefault="00B8350A" w:rsidP="00C01D85">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Previously</w:t>
            </w:r>
            <w:r w:rsidR="00204240">
              <w:rPr>
                <w:rFonts w:ascii="Times New Roman" w:hAnsi="Times New Roman" w:cs="Times New Roman"/>
                <w:sz w:val="20"/>
                <w:szCs w:val="20"/>
              </w:rPr>
              <w:t xml:space="preserve"> treated during Winiger Ridge Project.</w:t>
            </w:r>
          </w:p>
          <w:p w14:paraId="27723DF7" w14:textId="0D06ABBA" w:rsidR="00204240" w:rsidRDefault="00204240" w:rsidP="00C01D8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Classic South facing Ponderosa area with some Doug Fir.</w:t>
            </w:r>
          </w:p>
          <w:p w14:paraId="49FE252F" w14:textId="16929864" w:rsidR="00B8350A" w:rsidRPr="00EB227C" w:rsidRDefault="00204240" w:rsidP="00C01D8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Generally, in good shape, but could perhaps use a bit of regen/ladder fuel reduction to further enhance Ponderosa character.</w:t>
            </w:r>
            <w:r w:rsidR="00B8350A" w:rsidRPr="00BF7F79">
              <w:rPr>
                <w:rFonts w:ascii="Times New Roman" w:hAnsi="Times New Roman" w:cs="Times New Roman"/>
                <w:sz w:val="20"/>
                <w:szCs w:val="20"/>
              </w:rPr>
              <w:t xml:space="preserve"> </w:t>
            </w:r>
          </w:p>
        </w:tc>
        <w:tc>
          <w:tcPr>
            <w:tcW w:w="6210" w:type="dxa"/>
          </w:tcPr>
          <w:p w14:paraId="35E54ECC" w14:textId="77777777"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t>Field Observations:</w:t>
            </w:r>
          </w:p>
          <w:p w14:paraId="10414F71" w14:textId="7E0177AA" w:rsidR="00C179F9" w:rsidRPr="00C179F9" w:rsidRDefault="00C179F9" w:rsidP="00C179F9">
            <w:pPr>
              <w:pStyle w:val="ListParagraph"/>
              <w:numPr>
                <w:ilvl w:val="0"/>
                <w:numId w:val="2"/>
              </w:numPr>
              <w:ind w:left="706"/>
              <w:rPr>
                <w:rFonts w:ascii="Times New Roman" w:hAnsi="Times New Roman" w:cs="Times New Roman"/>
                <w:sz w:val="20"/>
                <w:szCs w:val="20"/>
              </w:rPr>
            </w:pPr>
            <w:r w:rsidRPr="00C179F9">
              <w:rPr>
                <w:rFonts w:ascii="Times New Roman" w:hAnsi="Times New Roman" w:cs="Times New Roman"/>
                <w:sz w:val="20"/>
                <w:szCs w:val="20"/>
              </w:rPr>
              <w:t>Reduce ladder fuels to minimize potential for crown fire initiation and retain and improve interior aspen stands.</w:t>
            </w:r>
            <w:r>
              <w:rPr>
                <w:rFonts w:ascii="Times New Roman" w:hAnsi="Times New Roman" w:cs="Times New Roman"/>
                <w:sz w:val="20"/>
                <w:szCs w:val="20"/>
              </w:rPr>
              <w:t xml:space="preserve"> </w:t>
            </w:r>
            <w:r w:rsidRPr="00C179F9">
              <w:rPr>
                <w:rFonts w:ascii="Times New Roman" w:hAnsi="Times New Roman" w:cs="Times New Roman"/>
                <w:sz w:val="20"/>
                <w:szCs w:val="20"/>
              </w:rPr>
              <w:t>Thin adjacent to Rd 302.1 to improve ingress/egress safety margin during a wildfire event.</w:t>
            </w:r>
          </w:p>
          <w:p w14:paraId="1B6604A8" w14:textId="28CED5ED" w:rsidR="00540D4D" w:rsidRPr="00540D4D" w:rsidRDefault="00540D4D" w:rsidP="00540D4D">
            <w:pPr>
              <w:pStyle w:val="ListParagraph"/>
              <w:numPr>
                <w:ilvl w:val="0"/>
                <w:numId w:val="2"/>
              </w:numPr>
              <w:ind w:left="706"/>
              <w:rPr>
                <w:rFonts w:ascii="Times New Roman" w:hAnsi="Times New Roman" w:cs="Times New Roman"/>
                <w:sz w:val="20"/>
                <w:szCs w:val="20"/>
              </w:rPr>
            </w:pPr>
            <w:r w:rsidRPr="00540D4D">
              <w:rPr>
                <w:rFonts w:ascii="Times New Roman" w:hAnsi="Times New Roman" w:cs="Times New Roman"/>
                <w:sz w:val="20"/>
                <w:szCs w:val="20"/>
              </w:rPr>
              <w:t>Great snag retention here, could maintain these through treatment.</w:t>
            </w:r>
          </w:p>
          <w:p w14:paraId="33CD6EE2" w14:textId="77777777" w:rsidR="00540D4D" w:rsidRPr="00540D4D" w:rsidRDefault="00540D4D" w:rsidP="00540D4D">
            <w:pPr>
              <w:pStyle w:val="ListParagraph"/>
              <w:numPr>
                <w:ilvl w:val="0"/>
                <w:numId w:val="2"/>
              </w:numPr>
              <w:ind w:left="706"/>
              <w:rPr>
                <w:rFonts w:ascii="Times New Roman" w:hAnsi="Times New Roman" w:cs="Times New Roman"/>
                <w:sz w:val="20"/>
                <w:szCs w:val="20"/>
              </w:rPr>
            </w:pPr>
            <w:r w:rsidRPr="00540D4D">
              <w:rPr>
                <w:rFonts w:ascii="Times New Roman" w:hAnsi="Times New Roman" w:cs="Times New Roman"/>
                <w:sz w:val="20"/>
                <w:szCs w:val="20"/>
              </w:rPr>
              <w:t>Removing some overstory trees and current regen will allow for more greater browse in the understory.</w:t>
            </w:r>
          </w:p>
          <w:p w14:paraId="1EDD8287" w14:textId="6B23A360" w:rsidR="00B8350A" w:rsidRPr="00EB227C" w:rsidRDefault="00540D4D" w:rsidP="00540D4D">
            <w:pPr>
              <w:pStyle w:val="ListParagraph"/>
              <w:numPr>
                <w:ilvl w:val="0"/>
                <w:numId w:val="2"/>
              </w:numPr>
              <w:ind w:left="706"/>
              <w:rPr>
                <w:rFonts w:ascii="Times New Roman" w:hAnsi="Times New Roman" w:cs="Times New Roman"/>
                <w:sz w:val="20"/>
                <w:szCs w:val="20"/>
              </w:rPr>
            </w:pPr>
            <w:r w:rsidRPr="00540D4D">
              <w:rPr>
                <w:rFonts w:ascii="Times New Roman" w:hAnsi="Times New Roman" w:cs="Times New Roman"/>
                <w:sz w:val="20"/>
                <w:szCs w:val="20"/>
              </w:rPr>
              <w:t>Wildlife cover and connectivity could be extended from unit 80 and 54 with similar treatment.</w:t>
            </w:r>
          </w:p>
        </w:tc>
      </w:tr>
      <w:tr w:rsidR="00B7270B" w:rsidRPr="00EB227C" w14:paraId="7DA3F5CB" w14:textId="77777777" w:rsidTr="00E5102F">
        <w:tc>
          <w:tcPr>
            <w:tcW w:w="12322" w:type="dxa"/>
            <w:gridSpan w:val="2"/>
            <w:shd w:val="clear" w:color="auto" w:fill="808080" w:themeFill="background1" w:themeFillShade="80"/>
          </w:tcPr>
          <w:p w14:paraId="1F7243E9" w14:textId="276B831F" w:rsidR="00B7270B" w:rsidRPr="002673B3" w:rsidRDefault="00B7270B" w:rsidP="00B7270B">
            <w:pPr>
              <w:jc w:val="center"/>
              <w:rPr>
                <w:rFonts w:ascii="Times New Roman" w:hAnsi="Times New Roman" w:cs="Times New Roman"/>
                <w:b/>
                <w:bCs/>
                <w:sz w:val="24"/>
                <w:szCs w:val="24"/>
              </w:rPr>
            </w:pPr>
            <w:r w:rsidRPr="002673B3">
              <w:rPr>
                <w:rFonts w:ascii="Times New Roman" w:hAnsi="Times New Roman" w:cs="Times New Roman"/>
                <w:b/>
                <w:bCs/>
                <w:color w:val="FFFFFF" w:themeColor="background1"/>
                <w:sz w:val="24"/>
                <w:szCs w:val="24"/>
              </w:rPr>
              <w:lastRenderedPageBreak/>
              <w:t xml:space="preserve">MFG </w:t>
            </w:r>
            <w:r>
              <w:rPr>
                <w:rFonts w:ascii="Times New Roman" w:hAnsi="Times New Roman" w:cs="Times New Roman"/>
                <w:b/>
                <w:bCs/>
                <w:color w:val="FFFFFF" w:themeColor="background1"/>
                <w:sz w:val="24"/>
                <w:szCs w:val="24"/>
              </w:rPr>
              <w:t>P</w:t>
            </w:r>
            <w:r w:rsidRPr="002673B3">
              <w:rPr>
                <w:rFonts w:ascii="Times New Roman" w:hAnsi="Times New Roman" w:cs="Times New Roman"/>
                <w:b/>
                <w:bCs/>
                <w:color w:val="FFFFFF" w:themeColor="background1"/>
                <w:sz w:val="24"/>
                <w:szCs w:val="24"/>
              </w:rPr>
              <w:t>roposal/</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ecommendations (</w:t>
            </w:r>
            <w:r>
              <w:rPr>
                <w:rFonts w:ascii="Times New Roman" w:hAnsi="Times New Roman" w:cs="Times New Roman"/>
                <w:b/>
                <w:bCs/>
                <w:color w:val="FFFFFF" w:themeColor="background1"/>
                <w:sz w:val="24"/>
                <w:szCs w:val="24"/>
              </w:rPr>
              <w:t>B</w:t>
            </w:r>
            <w:r w:rsidRPr="002673B3">
              <w:rPr>
                <w:rFonts w:ascii="Times New Roman" w:hAnsi="Times New Roman" w:cs="Times New Roman"/>
                <w:b/>
                <w:bCs/>
                <w:color w:val="FFFFFF" w:themeColor="background1"/>
                <w:sz w:val="24"/>
                <w:szCs w:val="24"/>
              </w:rPr>
              <w:t xml:space="preserve">old) with USFS </w:t>
            </w:r>
            <w:r>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esponses/</w:t>
            </w:r>
            <w:r>
              <w:rPr>
                <w:rFonts w:ascii="Times New Roman" w:hAnsi="Times New Roman" w:cs="Times New Roman"/>
                <w:b/>
                <w:bCs/>
                <w:color w:val="FFFFFF" w:themeColor="background1"/>
                <w:sz w:val="24"/>
                <w:szCs w:val="24"/>
              </w:rPr>
              <w:t>C</w:t>
            </w:r>
            <w:r w:rsidRPr="002673B3">
              <w:rPr>
                <w:rFonts w:ascii="Times New Roman" w:hAnsi="Times New Roman" w:cs="Times New Roman"/>
                <w:b/>
                <w:bCs/>
                <w:color w:val="FFFFFF" w:themeColor="background1"/>
                <w:sz w:val="24"/>
                <w:szCs w:val="24"/>
              </w:rPr>
              <w:t xml:space="preserve">ommitments </w:t>
            </w:r>
            <w:r w:rsidRPr="002673B3">
              <w:rPr>
                <w:rFonts w:ascii="Times New Roman" w:hAnsi="Times New Roman" w:cs="Times New Roman"/>
                <w:b/>
                <w:bCs/>
                <w:i/>
                <w:color w:val="FFFFFF" w:themeColor="background1"/>
                <w:sz w:val="24"/>
                <w:szCs w:val="24"/>
              </w:rPr>
              <w:t xml:space="preserve">(in </w:t>
            </w:r>
            <w:r>
              <w:rPr>
                <w:rFonts w:ascii="Times New Roman" w:hAnsi="Times New Roman" w:cs="Times New Roman"/>
                <w:b/>
                <w:bCs/>
                <w:i/>
                <w:color w:val="FFFFFF" w:themeColor="background1"/>
                <w:sz w:val="24"/>
                <w:szCs w:val="24"/>
              </w:rPr>
              <w:t>U</w:t>
            </w:r>
            <w:r w:rsidRPr="002673B3">
              <w:rPr>
                <w:rFonts w:ascii="Times New Roman" w:hAnsi="Times New Roman" w:cs="Times New Roman"/>
                <w:b/>
                <w:bCs/>
                <w:i/>
                <w:color w:val="FFFFFF" w:themeColor="background1"/>
                <w:sz w:val="24"/>
                <w:szCs w:val="24"/>
              </w:rPr>
              <w:t xml:space="preserve">nbolded </w:t>
            </w:r>
            <w:r>
              <w:rPr>
                <w:rFonts w:ascii="Times New Roman" w:hAnsi="Times New Roman" w:cs="Times New Roman"/>
                <w:b/>
                <w:bCs/>
                <w:i/>
                <w:color w:val="FFFFFF" w:themeColor="background1"/>
                <w:sz w:val="24"/>
                <w:szCs w:val="24"/>
              </w:rPr>
              <w:t>I</w:t>
            </w:r>
            <w:r w:rsidRPr="002673B3">
              <w:rPr>
                <w:rFonts w:ascii="Times New Roman" w:hAnsi="Times New Roman" w:cs="Times New Roman"/>
                <w:b/>
                <w:bCs/>
                <w:i/>
                <w:color w:val="FFFFFF" w:themeColor="background1"/>
                <w:sz w:val="24"/>
                <w:szCs w:val="24"/>
              </w:rPr>
              <w:t>talics)</w:t>
            </w:r>
          </w:p>
        </w:tc>
      </w:tr>
      <w:tr w:rsidR="00B8350A" w:rsidRPr="00EB227C" w14:paraId="5227390E" w14:textId="77777777" w:rsidTr="00E5102F">
        <w:trPr>
          <w:trHeight w:val="2880"/>
        </w:trPr>
        <w:tc>
          <w:tcPr>
            <w:tcW w:w="12322" w:type="dxa"/>
            <w:gridSpan w:val="2"/>
          </w:tcPr>
          <w:p w14:paraId="6B603D30" w14:textId="77777777" w:rsidR="00204240" w:rsidRDefault="00204240" w:rsidP="00D353BA">
            <w:pPr>
              <w:rPr>
                <w:rFonts w:ascii="Times New Roman" w:hAnsi="Times New Roman" w:cs="Times New Roman"/>
                <w:b/>
                <w:sz w:val="20"/>
                <w:szCs w:val="20"/>
              </w:rPr>
            </w:pPr>
          </w:p>
          <w:p w14:paraId="53BCDB38" w14:textId="49B94940" w:rsidR="00CD3A8B" w:rsidRDefault="00CD3A8B" w:rsidP="00D353BA">
            <w:pPr>
              <w:rPr>
                <w:rFonts w:ascii="Times New Roman" w:hAnsi="Times New Roman" w:cs="Times New Roman"/>
                <w:b/>
                <w:sz w:val="20"/>
                <w:szCs w:val="20"/>
              </w:rPr>
            </w:pPr>
            <w:r>
              <w:rPr>
                <w:rFonts w:ascii="Times New Roman" w:hAnsi="Times New Roman" w:cs="Times New Roman"/>
                <w:b/>
                <w:sz w:val="20"/>
                <w:szCs w:val="20"/>
              </w:rPr>
              <w:t>Unit 55 area is marked by Purple Pin TB 16.</w:t>
            </w:r>
          </w:p>
          <w:p w14:paraId="6BD1AC30" w14:textId="77777777" w:rsidR="00CD3A8B" w:rsidRDefault="00CD3A8B" w:rsidP="00CD3A8B">
            <w:pPr>
              <w:pStyle w:val="ListParagraph"/>
              <w:ind w:left="-390"/>
              <w:rPr>
                <w:rFonts w:ascii="Times New Roman" w:hAnsi="Times New Roman" w:cs="Times New Roman"/>
                <w:bCs/>
                <w:i/>
                <w:iCs/>
                <w:sz w:val="20"/>
                <w:szCs w:val="20"/>
              </w:rPr>
            </w:pPr>
            <w:r w:rsidRPr="00432800">
              <w:rPr>
                <w:rFonts w:ascii="Times New Roman" w:hAnsi="Times New Roman" w:cs="Times New Roman"/>
                <w:bCs/>
                <w:i/>
                <w:iCs/>
                <w:sz w:val="20"/>
                <w:szCs w:val="20"/>
              </w:rPr>
              <w:t>The USFS accepts the recommended boundary changes and will utilize them during forest preparation layout.</w:t>
            </w:r>
          </w:p>
          <w:p w14:paraId="7D4AAFD7" w14:textId="77777777" w:rsidR="00CD3A8B" w:rsidRDefault="00CD3A8B" w:rsidP="00D353BA">
            <w:pPr>
              <w:rPr>
                <w:rFonts w:ascii="Times New Roman" w:hAnsi="Times New Roman" w:cs="Times New Roman"/>
                <w:b/>
                <w:sz w:val="20"/>
                <w:szCs w:val="20"/>
              </w:rPr>
            </w:pPr>
          </w:p>
          <w:p w14:paraId="161956C6" w14:textId="5A5EF856" w:rsidR="00B8350A" w:rsidRPr="007D18D4" w:rsidRDefault="00204240" w:rsidP="00D353BA">
            <w:pPr>
              <w:rPr>
                <w:rFonts w:ascii="Times New Roman" w:hAnsi="Times New Roman" w:cs="Times New Roman"/>
                <w:b/>
                <w:sz w:val="20"/>
                <w:szCs w:val="20"/>
              </w:rPr>
            </w:pPr>
            <w:r>
              <w:rPr>
                <w:rFonts w:ascii="Times New Roman" w:hAnsi="Times New Roman" w:cs="Times New Roman"/>
                <w:b/>
                <w:sz w:val="20"/>
                <w:szCs w:val="20"/>
              </w:rPr>
              <w:t>Reduce Doug Fir regen / ladder fuel to the extent that it exists (there is not much)</w:t>
            </w:r>
            <w:r w:rsidR="00CD3A8B">
              <w:rPr>
                <w:rFonts w:ascii="Times New Roman" w:hAnsi="Times New Roman" w:cs="Times New Roman"/>
                <w:b/>
                <w:sz w:val="20"/>
                <w:szCs w:val="20"/>
              </w:rPr>
              <w:t xml:space="preserve">; </w:t>
            </w:r>
            <w:r w:rsidR="007E1D18">
              <w:rPr>
                <w:rFonts w:ascii="Times New Roman" w:hAnsi="Times New Roman" w:cs="Times New Roman"/>
                <w:b/>
                <w:sz w:val="20"/>
                <w:szCs w:val="20"/>
              </w:rPr>
              <w:t>“Light DF thin”</w:t>
            </w:r>
            <w:r w:rsidR="00CD3A8B">
              <w:rPr>
                <w:rFonts w:ascii="Times New Roman" w:hAnsi="Times New Roman" w:cs="Times New Roman"/>
                <w:b/>
                <w:sz w:val="20"/>
                <w:szCs w:val="20"/>
              </w:rPr>
              <w:t>.</w:t>
            </w:r>
          </w:p>
          <w:p w14:paraId="7C1FEEE6" w14:textId="2AAB5C93" w:rsidR="00B8350A" w:rsidRPr="006310A0" w:rsidRDefault="006310A0" w:rsidP="00D353BA">
            <w:pPr>
              <w:rPr>
                <w:rFonts w:ascii="Times New Roman" w:hAnsi="Times New Roman" w:cs="Times New Roman"/>
                <w:i/>
                <w:iCs/>
                <w:sz w:val="20"/>
                <w:szCs w:val="20"/>
              </w:rPr>
            </w:pPr>
            <w:r w:rsidRPr="006310A0">
              <w:rPr>
                <w:rFonts w:ascii="Times New Roman" w:hAnsi="Times New Roman" w:cs="Times New Roman"/>
                <w:i/>
                <w:iCs/>
                <w:sz w:val="20"/>
                <w:szCs w:val="20"/>
              </w:rPr>
              <w:t xml:space="preserve">The USFS commits to reducing ladder fuels on this south aspect facing unit. Conifers will be thinned to reduce ladder fuels up to 6” DBH favoring to retain healthy ponderosa pine over Douglas-fir. </w:t>
            </w:r>
          </w:p>
          <w:p w14:paraId="257344E8" w14:textId="77777777" w:rsidR="00B8350A" w:rsidRPr="00F5371E" w:rsidRDefault="00B8350A" w:rsidP="00F5371E">
            <w:pPr>
              <w:rPr>
                <w:rFonts w:ascii="Times New Roman" w:hAnsi="Times New Roman" w:cs="Times New Roman"/>
                <w:sz w:val="20"/>
                <w:szCs w:val="20"/>
              </w:rPr>
            </w:pPr>
          </w:p>
        </w:tc>
      </w:tr>
      <w:tr w:rsidR="001F53E8" w:rsidRPr="0044704A" w14:paraId="24E3167D"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5F002D9F" w14:textId="77777777" w:rsidR="001F53E8" w:rsidRPr="0044704A" w:rsidRDefault="001F53E8" w:rsidP="001F53E8">
            <w:pPr>
              <w:ind w:right="46"/>
              <w:jc w:val="center"/>
              <w:rPr>
                <w:rFonts w:ascii="Times New Roman" w:hAnsi="Times New Roman" w:cs="Times New Roman"/>
                <w:bCs/>
                <w:sz w:val="24"/>
                <w:szCs w:val="24"/>
              </w:rPr>
            </w:pPr>
            <w:r w:rsidRPr="0044704A">
              <w:rPr>
                <w:rFonts w:ascii="Times New Roman" w:hAnsi="Times New Roman" w:cs="Times New Roman"/>
                <w:bCs/>
                <w:color w:val="FFFFFF" w:themeColor="background1"/>
                <w:sz w:val="24"/>
                <w:szCs w:val="24"/>
              </w:rPr>
              <w:t>USFS Additions to MFG Proposal/Recommendations</w:t>
            </w:r>
          </w:p>
        </w:tc>
      </w:tr>
      <w:tr w:rsidR="001F53E8" w:rsidRPr="0044704A" w14:paraId="4CDC286A" w14:textId="77777777" w:rsidTr="00E5102F">
        <w:tblPrEx>
          <w:tblLook w:val="0420" w:firstRow="1" w:lastRow="0" w:firstColumn="0" w:lastColumn="0" w:noHBand="0" w:noVBand="1"/>
        </w:tblPrEx>
        <w:trPr>
          <w:trHeight w:val="2880"/>
        </w:trPr>
        <w:tc>
          <w:tcPr>
            <w:tcW w:w="12322" w:type="dxa"/>
            <w:gridSpan w:val="2"/>
            <w:shd w:val="clear" w:color="auto" w:fill="FFFFFF" w:themeFill="background1"/>
          </w:tcPr>
          <w:p w14:paraId="4E8CEE07" w14:textId="77777777" w:rsidR="001F53E8" w:rsidRDefault="001F53E8" w:rsidP="001F53E8">
            <w:pPr>
              <w:ind w:right="46"/>
              <w:rPr>
                <w:rFonts w:ascii="Times New Roman" w:hAnsi="Times New Roman" w:cs="Times New Roman"/>
                <w:b/>
                <w:sz w:val="20"/>
                <w:szCs w:val="20"/>
              </w:rPr>
            </w:pPr>
          </w:p>
          <w:p w14:paraId="485A9AD4" w14:textId="77777777" w:rsidR="001F53E8" w:rsidRPr="006310A0" w:rsidRDefault="001F53E8" w:rsidP="001F53E8">
            <w:pPr>
              <w:ind w:right="46"/>
              <w:rPr>
                <w:rFonts w:ascii="Times New Roman" w:hAnsi="Times New Roman" w:cs="Times New Roman"/>
                <w:b/>
                <w:sz w:val="20"/>
                <w:szCs w:val="20"/>
              </w:rPr>
            </w:pPr>
            <w:r>
              <w:rPr>
                <w:rFonts w:ascii="Times New Roman" w:hAnsi="Times New Roman" w:cs="Times New Roman"/>
                <w:b/>
                <w:sz w:val="20"/>
                <w:szCs w:val="20"/>
              </w:rPr>
              <w:t xml:space="preserve"> </w:t>
            </w:r>
            <w:r w:rsidR="004859B4" w:rsidRPr="006310A0">
              <w:rPr>
                <w:rFonts w:ascii="Times New Roman" w:hAnsi="Times New Roman" w:cs="Times New Roman"/>
                <w:b/>
                <w:sz w:val="20"/>
                <w:szCs w:val="20"/>
              </w:rPr>
              <w:t xml:space="preserve">The new boundaries have reduced the acreage of this unit. </w:t>
            </w:r>
          </w:p>
          <w:p w14:paraId="341902CF" w14:textId="77777777" w:rsidR="006310A0" w:rsidRDefault="006310A0" w:rsidP="001F53E8">
            <w:pPr>
              <w:ind w:right="46"/>
              <w:rPr>
                <w:rFonts w:ascii="Times New Roman" w:hAnsi="Times New Roman" w:cs="Times New Roman"/>
                <w:bCs/>
                <w:sz w:val="20"/>
                <w:szCs w:val="20"/>
              </w:rPr>
            </w:pPr>
          </w:p>
          <w:p w14:paraId="14477140" w14:textId="77777777" w:rsidR="006310A0" w:rsidRDefault="006310A0" w:rsidP="001F53E8">
            <w:pPr>
              <w:ind w:right="46"/>
              <w:rPr>
                <w:rFonts w:ascii="Times New Roman" w:hAnsi="Times New Roman" w:cs="Times New Roman"/>
                <w:b/>
                <w:bCs/>
                <w:sz w:val="20"/>
                <w:szCs w:val="20"/>
              </w:rPr>
            </w:pPr>
            <w:r w:rsidRPr="006310A0">
              <w:rPr>
                <w:rFonts w:ascii="Times New Roman" w:hAnsi="Times New Roman" w:cs="Times New Roman"/>
                <w:b/>
                <w:bCs/>
                <w:sz w:val="20"/>
                <w:szCs w:val="20"/>
              </w:rPr>
              <w:t>Rocky Mtn. juniper guidelines will be followed to retain one large individual, or a clump of three or more if available per acre as identified in the DN.</w:t>
            </w:r>
          </w:p>
          <w:p w14:paraId="3E09A67B" w14:textId="77777777" w:rsidR="006310A0" w:rsidRDefault="006310A0" w:rsidP="001F53E8">
            <w:pPr>
              <w:ind w:right="46"/>
              <w:rPr>
                <w:rFonts w:ascii="Times New Roman" w:hAnsi="Times New Roman" w:cs="Times New Roman"/>
                <w:b/>
                <w:bCs/>
                <w:sz w:val="20"/>
                <w:szCs w:val="20"/>
              </w:rPr>
            </w:pPr>
          </w:p>
          <w:p w14:paraId="64428A42" w14:textId="3CEDECF4" w:rsidR="006310A0" w:rsidRDefault="006310A0" w:rsidP="001F53E8">
            <w:pPr>
              <w:ind w:right="46"/>
              <w:rPr>
                <w:rFonts w:ascii="Times New Roman" w:hAnsi="Times New Roman" w:cs="Times New Roman"/>
                <w:b/>
                <w:bCs/>
                <w:sz w:val="20"/>
                <w:szCs w:val="20"/>
              </w:rPr>
            </w:pPr>
            <w:r>
              <w:rPr>
                <w:rFonts w:ascii="Times New Roman" w:hAnsi="Times New Roman" w:cs="Times New Roman"/>
                <w:b/>
                <w:bCs/>
                <w:sz w:val="20"/>
                <w:szCs w:val="20"/>
              </w:rPr>
              <w:t xml:space="preserve">Dwarf mistletoe infested ponderosa pine trees will be addressed </w:t>
            </w:r>
            <w:r w:rsidR="004F5734">
              <w:rPr>
                <w:rFonts w:ascii="Times New Roman" w:hAnsi="Times New Roman" w:cs="Times New Roman"/>
                <w:b/>
                <w:bCs/>
                <w:sz w:val="20"/>
                <w:szCs w:val="20"/>
              </w:rPr>
              <w:t>like</w:t>
            </w:r>
            <w:r>
              <w:rPr>
                <w:rFonts w:ascii="Times New Roman" w:hAnsi="Times New Roman" w:cs="Times New Roman"/>
                <w:b/>
                <w:bCs/>
                <w:sz w:val="20"/>
                <w:szCs w:val="20"/>
              </w:rPr>
              <w:t xml:space="preserve"> Unit 54 recommendations as appropriate.</w:t>
            </w:r>
          </w:p>
          <w:p w14:paraId="24B93744" w14:textId="77777777" w:rsidR="00F5371E" w:rsidRDefault="00F5371E" w:rsidP="001F53E8">
            <w:pPr>
              <w:ind w:right="46"/>
              <w:rPr>
                <w:rFonts w:ascii="Times New Roman" w:hAnsi="Times New Roman" w:cs="Times New Roman"/>
                <w:b/>
                <w:bCs/>
                <w:sz w:val="20"/>
                <w:szCs w:val="20"/>
              </w:rPr>
            </w:pPr>
          </w:p>
          <w:p w14:paraId="46E3ED93" w14:textId="1EB167D7" w:rsidR="00F5371E" w:rsidRDefault="00F5371E" w:rsidP="001F53E8">
            <w:pPr>
              <w:ind w:right="46"/>
              <w:rPr>
                <w:rFonts w:ascii="Times New Roman" w:hAnsi="Times New Roman" w:cs="Times New Roman"/>
                <w:b/>
                <w:sz w:val="20"/>
                <w:szCs w:val="20"/>
              </w:rPr>
            </w:pPr>
            <w:r>
              <w:rPr>
                <w:rFonts w:ascii="Times New Roman" w:hAnsi="Times New Roman" w:cs="Times New Roman"/>
                <w:b/>
                <w:sz w:val="20"/>
                <w:szCs w:val="20"/>
              </w:rPr>
              <w:t>In aspen clones, cut all conifers &lt; 12” DBH in order to restore aspen on the landscape.</w:t>
            </w:r>
          </w:p>
          <w:p w14:paraId="16E95D8D" w14:textId="11B6B7C7" w:rsidR="0006098E" w:rsidRDefault="0006098E" w:rsidP="001F53E8">
            <w:pPr>
              <w:ind w:right="46"/>
              <w:rPr>
                <w:rFonts w:ascii="Times New Roman" w:hAnsi="Times New Roman" w:cs="Times New Roman"/>
                <w:b/>
                <w:sz w:val="20"/>
                <w:szCs w:val="20"/>
              </w:rPr>
            </w:pPr>
          </w:p>
          <w:p w14:paraId="29B500B2" w14:textId="78651959" w:rsidR="0006098E" w:rsidRDefault="0006098E" w:rsidP="001F53E8">
            <w:pPr>
              <w:ind w:right="46"/>
              <w:rPr>
                <w:rFonts w:ascii="Times New Roman" w:hAnsi="Times New Roman" w:cs="Times New Roman"/>
                <w:b/>
                <w:sz w:val="20"/>
                <w:szCs w:val="20"/>
              </w:rPr>
            </w:pPr>
            <w:r w:rsidRPr="00B411C7">
              <w:rPr>
                <w:rFonts w:ascii="Times New Roman" w:hAnsi="Times New Roman" w:cs="Times New Roman"/>
                <w:b/>
                <w:bCs/>
                <w:iCs/>
                <w:sz w:val="20"/>
                <w:szCs w:val="20"/>
                <w:highlight w:val="yellow"/>
              </w:rPr>
              <w:t>Old Growth Clarification</w:t>
            </w:r>
            <w:r w:rsidR="00FB7DBD" w:rsidRPr="00B411C7">
              <w:rPr>
                <w:rFonts w:ascii="Times New Roman" w:hAnsi="Times New Roman" w:cs="Times New Roman"/>
                <w:b/>
                <w:bCs/>
                <w:iCs/>
                <w:sz w:val="20"/>
                <w:szCs w:val="20"/>
                <w:highlight w:val="yellow"/>
              </w:rPr>
              <w:t xml:space="preserve"> (Adjusted after further old growth clarification presented at zoom meeting 7/15/20)</w:t>
            </w:r>
            <w:r w:rsidRPr="00B411C7">
              <w:rPr>
                <w:rFonts w:ascii="Times New Roman" w:hAnsi="Times New Roman" w:cs="Times New Roman"/>
                <w:b/>
                <w:bCs/>
                <w:iCs/>
                <w:sz w:val="20"/>
                <w:szCs w:val="20"/>
                <w:highlight w:val="yellow"/>
              </w:rPr>
              <w:t xml:space="preserve">: </w:t>
            </w:r>
            <w:r w:rsidR="001053BD" w:rsidRPr="00B411C7">
              <w:rPr>
                <w:rFonts w:ascii="Times New Roman" w:hAnsi="Times New Roman" w:cs="Times New Roman"/>
                <w:b/>
                <w:bCs/>
                <w:iCs/>
                <w:sz w:val="20"/>
                <w:szCs w:val="20"/>
                <w:highlight w:val="yellow"/>
              </w:rPr>
              <w:t>A portion</w:t>
            </w:r>
            <w:r w:rsidRPr="00B411C7">
              <w:rPr>
                <w:rFonts w:ascii="Times New Roman" w:hAnsi="Times New Roman" w:cs="Times New Roman"/>
                <w:b/>
                <w:bCs/>
                <w:iCs/>
                <w:sz w:val="20"/>
                <w:szCs w:val="20"/>
                <w:highlight w:val="yellow"/>
              </w:rPr>
              <w:t xml:space="preserve"> </w:t>
            </w:r>
            <w:r w:rsidR="009C71E7" w:rsidRPr="00B411C7">
              <w:rPr>
                <w:rFonts w:ascii="Times New Roman" w:hAnsi="Times New Roman" w:cs="Times New Roman"/>
                <w:b/>
                <w:bCs/>
                <w:iCs/>
                <w:sz w:val="20"/>
                <w:szCs w:val="20"/>
                <w:highlight w:val="yellow"/>
              </w:rPr>
              <w:t>in</w:t>
            </w:r>
            <w:r w:rsidRPr="00B411C7">
              <w:rPr>
                <w:rFonts w:ascii="Times New Roman" w:hAnsi="Times New Roman" w:cs="Times New Roman"/>
                <w:b/>
                <w:bCs/>
                <w:iCs/>
                <w:sz w:val="20"/>
                <w:szCs w:val="20"/>
                <w:highlight w:val="yellow"/>
              </w:rPr>
              <w:t xml:space="preserve"> the middle Northern portion of Unit 55 is designated as “Retention” </w:t>
            </w:r>
            <w:r w:rsidR="001B0E08" w:rsidRPr="00B411C7">
              <w:rPr>
                <w:rFonts w:ascii="Times New Roman" w:hAnsi="Times New Roman" w:cs="Times New Roman"/>
                <w:b/>
                <w:bCs/>
                <w:iCs/>
                <w:sz w:val="20"/>
                <w:szCs w:val="20"/>
                <w:highlight w:val="yellow"/>
              </w:rPr>
              <w:t>under</w:t>
            </w:r>
            <w:r w:rsidRPr="00B411C7">
              <w:rPr>
                <w:rFonts w:ascii="Times New Roman" w:hAnsi="Times New Roman" w:cs="Times New Roman"/>
                <w:b/>
                <w:bCs/>
                <w:iCs/>
                <w:sz w:val="20"/>
                <w:szCs w:val="20"/>
                <w:highlight w:val="yellow"/>
              </w:rPr>
              <w:t xml:space="preserve"> the Forest Plan and </w:t>
            </w:r>
            <w:r w:rsidR="009C71E7" w:rsidRPr="00B411C7">
              <w:rPr>
                <w:rFonts w:ascii="Times New Roman" w:hAnsi="Times New Roman" w:cs="Times New Roman"/>
                <w:b/>
                <w:bCs/>
                <w:iCs/>
                <w:sz w:val="20"/>
                <w:szCs w:val="20"/>
                <w:highlight w:val="yellow"/>
              </w:rPr>
              <w:t xml:space="preserve">treatment </w:t>
            </w:r>
            <w:r w:rsidR="009C71E7" w:rsidRPr="00B411C7">
              <w:rPr>
                <w:rFonts w:ascii="Times New Roman" w:hAnsi="Times New Roman" w:cs="Times New Roman"/>
                <w:b/>
                <w:bCs/>
                <w:iCs/>
                <w:sz w:val="20"/>
                <w:szCs w:val="20"/>
                <w:highlight w:val="yellow"/>
                <w:u w:val="single"/>
              </w:rPr>
              <w:t>will</w:t>
            </w:r>
            <w:r w:rsidR="009C71E7" w:rsidRPr="00B411C7">
              <w:rPr>
                <w:rFonts w:ascii="Times New Roman" w:hAnsi="Times New Roman" w:cs="Times New Roman"/>
                <w:b/>
                <w:bCs/>
                <w:iCs/>
                <w:sz w:val="20"/>
                <w:szCs w:val="20"/>
                <w:highlight w:val="yellow"/>
              </w:rPr>
              <w:t xml:space="preserve"> be implemented.</w:t>
            </w:r>
            <w:r w:rsidR="00335EFA" w:rsidRPr="00B411C7">
              <w:rPr>
                <w:rFonts w:ascii="Times New Roman" w:hAnsi="Times New Roman" w:cs="Times New Roman"/>
                <w:b/>
                <w:bCs/>
                <w:iCs/>
                <w:sz w:val="20"/>
                <w:szCs w:val="20"/>
                <w:highlight w:val="yellow"/>
              </w:rPr>
              <w:t xml:space="preserve"> </w:t>
            </w:r>
            <w:r w:rsidRPr="00B411C7">
              <w:rPr>
                <w:rFonts w:ascii="Times New Roman" w:hAnsi="Times New Roman" w:cs="Times New Roman"/>
                <w:b/>
                <w:bCs/>
                <w:iCs/>
                <w:sz w:val="20"/>
                <w:szCs w:val="20"/>
                <w:highlight w:val="yellow"/>
              </w:rPr>
              <w:t>The USFS commits to adjusting the boundaries to implement the MFG proposed boundary changes and treat Unit 5</w:t>
            </w:r>
            <w:r w:rsidR="00933E66" w:rsidRPr="00B411C7">
              <w:rPr>
                <w:rFonts w:ascii="Times New Roman" w:hAnsi="Times New Roman" w:cs="Times New Roman"/>
                <w:b/>
                <w:bCs/>
                <w:iCs/>
                <w:sz w:val="20"/>
                <w:szCs w:val="20"/>
                <w:highlight w:val="yellow"/>
              </w:rPr>
              <w:t>5</w:t>
            </w:r>
            <w:r w:rsidRPr="00B411C7">
              <w:rPr>
                <w:rFonts w:ascii="Times New Roman" w:hAnsi="Times New Roman" w:cs="Times New Roman"/>
                <w:b/>
                <w:bCs/>
                <w:iCs/>
                <w:sz w:val="20"/>
                <w:szCs w:val="20"/>
                <w:highlight w:val="yellow"/>
              </w:rPr>
              <w:t xml:space="preserve"> </w:t>
            </w:r>
            <w:r w:rsidR="00933E66" w:rsidRPr="00B411C7">
              <w:rPr>
                <w:rFonts w:ascii="Times New Roman" w:hAnsi="Times New Roman" w:cs="Times New Roman"/>
                <w:b/>
                <w:bCs/>
                <w:iCs/>
                <w:sz w:val="20"/>
                <w:szCs w:val="20"/>
                <w:highlight w:val="yellow"/>
              </w:rPr>
              <w:t>as</w:t>
            </w:r>
            <w:r w:rsidRPr="00B411C7">
              <w:rPr>
                <w:rFonts w:ascii="Times New Roman" w:hAnsi="Times New Roman" w:cs="Times New Roman"/>
                <w:b/>
                <w:bCs/>
                <w:iCs/>
                <w:sz w:val="20"/>
                <w:szCs w:val="20"/>
                <w:highlight w:val="yellow"/>
              </w:rPr>
              <w:t xml:space="preserve"> outlined above.</w:t>
            </w:r>
          </w:p>
          <w:p w14:paraId="68CD8EE5" w14:textId="77777777" w:rsidR="0006098E" w:rsidRDefault="0006098E" w:rsidP="001F53E8">
            <w:pPr>
              <w:ind w:right="46"/>
              <w:rPr>
                <w:rFonts w:ascii="Times New Roman" w:hAnsi="Times New Roman" w:cs="Times New Roman"/>
                <w:b/>
                <w:sz w:val="20"/>
                <w:szCs w:val="20"/>
              </w:rPr>
            </w:pPr>
          </w:p>
          <w:p w14:paraId="0F9471BD" w14:textId="311E0C60" w:rsidR="0006098E" w:rsidRPr="006310A0" w:rsidRDefault="0006098E" w:rsidP="001F53E8">
            <w:pPr>
              <w:ind w:right="46"/>
              <w:rPr>
                <w:rFonts w:ascii="Times New Roman" w:hAnsi="Times New Roman" w:cs="Times New Roman"/>
                <w:b/>
                <w:bCs/>
                <w:sz w:val="20"/>
                <w:szCs w:val="20"/>
              </w:rPr>
            </w:pPr>
          </w:p>
        </w:tc>
      </w:tr>
      <w:tr w:rsidR="00E5102F" w:rsidRPr="0044704A" w14:paraId="1AB62150" w14:textId="77777777" w:rsidTr="00E5102F">
        <w:tblPrEx>
          <w:tblLook w:val="0420" w:firstRow="1" w:lastRow="0" w:firstColumn="0" w:lastColumn="0" w:noHBand="0" w:noVBand="1"/>
        </w:tblPrEx>
        <w:trPr>
          <w:trHeight w:val="20"/>
        </w:trPr>
        <w:tc>
          <w:tcPr>
            <w:tcW w:w="12322" w:type="dxa"/>
            <w:gridSpan w:val="2"/>
            <w:shd w:val="clear" w:color="auto" w:fill="595959" w:themeFill="text1" w:themeFillTint="A6"/>
          </w:tcPr>
          <w:p w14:paraId="3A84FBA1" w14:textId="77777777" w:rsidR="00E5102F" w:rsidRPr="0044704A" w:rsidRDefault="00E5102F" w:rsidP="00A60789">
            <w:pPr>
              <w:ind w:left="-150" w:right="46"/>
              <w:jc w:val="center"/>
              <w:rPr>
                <w:rFonts w:ascii="Times New Roman" w:hAnsi="Times New Roman" w:cs="Times New Roman"/>
                <w:bCs/>
                <w:sz w:val="24"/>
                <w:szCs w:val="24"/>
              </w:rPr>
            </w:pPr>
            <w:bookmarkStart w:id="1" w:name="_Hlk43958422"/>
            <w:r>
              <w:rPr>
                <w:rFonts w:ascii="Times New Roman" w:hAnsi="Times New Roman" w:cs="Times New Roman"/>
                <w:bCs/>
                <w:color w:val="FFFFFF" w:themeColor="background1"/>
                <w:sz w:val="24"/>
                <w:szCs w:val="24"/>
              </w:rPr>
              <w:t>Final Decision: Guidelines Moved Forward</w:t>
            </w:r>
          </w:p>
        </w:tc>
      </w:tr>
      <w:tr w:rsidR="00E5102F" w:rsidRPr="005E45A8" w14:paraId="06B3F0C9" w14:textId="77777777" w:rsidTr="00E5102F">
        <w:tblPrEx>
          <w:tblLook w:val="0420" w:firstRow="1" w:lastRow="0" w:firstColumn="0" w:lastColumn="0" w:noHBand="0" w:noVBand="1"/>
        </w:tblPrEx>
        <w:trPr>
          <w:trHeight w:val="4320"/>
        </w:trPr>
        <w:tc>
          <w:tcPr>
            <w:tcW w:w="12322" w:type="dxa"/>
            <w:gridSpan w:val="2"/>
            <w:shd w:val="clear" w:color="auto" w:fill="FFFFFF" w:themeFill="background1"/>
          </w:tcPr>
          <w:p w14:paraId="5828BB06" w14:textId="77777777" w:rsidR="00E5102F" w:rsidRDefault="00E5102F" w:rsidP="00A60789">
            <w:pPr>
              <w:ind w:right="46"/>
              <w:rPr>
                <w:rFonts w:ascii="Times New Roman" w:hAnsi="Times New Roman" w:cs="Times New Roman"/>
                <w:b/>
                <w:sz w:val="20"/>
                <w:szCs w:val="20"/>
              </w:rPr>
            </w:pPr>
          </w:p>
          <w:p w14:paraId="0F6B565B" w14:textId="77777777" w:rsidR="00BB4EC6" w:rsidRPr="00BB4EC6" w:rsidRDefault="00E5102F" w:rsidP="00BB4EC6">
            <w:pPr>
              <w:ind w:left="236" w:right="46"/>
              <w:rPr>
                <w:rFonts w:ascii="Times New Roman" w:hAnsi="Times New Roman" w:cs="Times New Roman"/>
                <w:b/>
                <w:sz w:val="20"/>
                <w:szCs w:val="20"/>
              </w:rPr>
            </w:pPr>
            <w:r w:rsidRPr="00BB4EC6">
              <w:rPr>
                <w:rFonts w:ascii="Times New Roman" w:hAnsi="Times New Roman" w:cs="Times New Roman"/>
                <w:b/>
                <w:sz w:val="20"/>
                <w:szCs w:val="20"/>
              </w:rPr>
              <w:t xml:space="preserve"> </w:t>
            </w:r>
            <w:r w:rsidR="00BB4EC6" w:rsidRPr="00BB4EC6">
              <w:rPr>
                <w:rFonts w:ascii="Times New Roman" w:hAnsi="Times New Roman" w:cs="Times New Roman"/>
                <w:b/>
                <w:sz w:val="20"/>
                <w:szCs w:val="20"/>
              </w:rPr>
              <w:t>See agreements made for North Aspects in Unit 54 and 55.</w:t>
            </w:r>
          </w:p>
          <w:p w14:paraId="23DCA997" w14:textId="77777777" w:rsidR="00BB4EC6" w:rsidRPr="00BB4EC6" w:rsidRDefault="00BB4EC6" w:rsidP="00BB4EC6">
            <w:pPr>
              <w:ind w:left="236" w:right="46"/>
              <w:rPr>
                <w:rFonts w:ascii="Times New Roman" w:hAnsi="Times New Roman" w:cs="Times New Roman"/>
                <w:b/>
                <w:sz w:val="20"/>
                <w:szCs w:val="20"/>
              </w:rPr>
            </w:pPr>
          </w:p>
          <w:p w14:paraId="6362D919" w14:textId="77777777" w:rsidR="00BB4EC6" w:rsidRPr="00BB4EC6" w:rsidRDefault="00BB4EC6" w:rsidP="00BB4EC6">
            <w:pPr>
              <w:ind w:left="236" w:right="46"/>
              <w:rPr>
                <w:rFonts w:ascii="Times New Roman" w:hAnsi="Times New Roman" w:cs="Times New Roman"/>
                <w:b/>
                <w:color w:val="FF0000"/>
                <w:sz w:val="20"/>
                <w:szCs w:val="20"/>
              </w:rPr>
            </w:pPr>
            <w:r w:rsidRPr="00BB4EC6">
              <w:rPr>
                <w:rFonts w:ascii="Times New Roman" w:hAnsi="Times New Roman" w:cs="Times New Roman"/>
                <w:b/>
                <w:color w:val="FF0000"/>
                <w:sz w:val="20"/>
                <w:szCs w:val="20"/>
              </w:rPr>
              <w:t>Do we need to discuss treatments on south aspects?</w:t>
            </w:r>
          </w:p>
          <w:p w14:paraId="2D9BC187" w14:textId="622F8CB7" w:rsidR="00E5102F" w:rsidRDefault="00E5102F" w:rsidP="00A60789">
            <w:pPr>
              <w:ind w:right="46"/>
              <w:rPr>
                <w:rFonts w:ascii="Times New Roman" w:hAnsi="Times New Roman" w:cs="Times New Roman"/>
                <w:b/>
                <w:sz w:val="20"/>
                <w:szCs w:val="20"/>
              </w:rPr>
            </w:pPr>
          </w:p>
          <w:p w14:paraId="4B5C248B" w14:textId="77777777" w:rsidR="00E5102F" w:rsidRDefault="00E5102F" w:rsidP="00A60789">
            <w:pPr>
              <w:ind w:right="46"/>
              <w:rPr>
                <w:rFonts w:ascii="Times New Roman" w:hAnsi="Times New Roman" w:cs="Times New Roman"/>
                <w:b/>
                <w:sz w:val="20"/>
                <w:szCs w:val="20"/>
              </w:rPr>
            </w:pPr>
          </w:p>
          <w:p w14:paraId="28F2D3CC" w14:textId="77777777" w:rsidR="00E5102F" w:rsidRPr="005E45A8" w:rsidRDefault="00E5102F" w:rsidP="00A60789">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bookmarkEnd w:id="1"/>
    </w:tbl>
    <w:p w14:paraId="4A1A16EC" w14:textId="72BE8A00" w:rsidR="00B8350A" w:rsidRDefault="00B8350A" w:rsidP="001604D3"/>
    <w:p w14:paraId="12C11E75" w14:textId="77777777" w:rsidR="001F53E8" w:rsidRDefault="001F53E8" w:rsidP="001604D3"/>
    <w:tbl>
      <w:tblPr>
        <w:tblStyle w:val="TableGrid"/>
        <w:tblW w:w="0" w:type="auto"/>
        <w:tblLook w:val="0420" w:firstRow="1" w:lastRow="0" w:firstColumn="0" w:lastColumn="0" w:noHBand="0" w:noVBand="1"/>
      </w:tblPr>
      <w:tblGrid>
        <w:gridCol w:w="4747"/>
        <w:gridCol w:w="4603"/>
      </w:tblGrid>
      <w:tr w:rsidR="00B8350A" w:rsidRPr="00EB227C" w14:paraId="5F8C3521" w14:textId="77777777" w:rsidTr="00E5102F">
        <w:trPr>
          <w:trHeight w:val="232"/>
        </w:trPr>
        <w:tc>
          <w:tcPr>
            <w:tcW w:w="12322" w:type="dxa"/>
            <w:gridSpan w:val="2"/>
            <w:shd w:val="clear" w:color="auto" w:fill="404040" w:themeFill="text1" w:themeFillTint="BF"/>
          </w:tcPr>
          <w:p w14:paraId="3D6ED272" w14:textId="13820B70" w:rsidR="00B8350A" w:rsidRPr="002673B3" w:rsidRDefault="00B8350A" w:rsidP="00D353BA">
            <w:pPr>
              <w:jc w:val="center"/>
              <w:rPr>
                <w:rFonts w:ascii="Times New Roman" w:hAnsi="Times New Roman" w:cs="Times New Roman"/>
                <w:b/>
                <w:sz w:val="28"/>
                <w:szCs w:val="28"/>
              </w:rPr>
            </w:pPr>
            <w:r w:rsidRPr="002673B3">
              <w:rPr>
                <w:rFonts w:ascii="Times New Roman" w:hAnsi="Times New Roman" w:cs="Times New Roman"/>
                <w:b/>
                <w:color w:val="FFFFFF" w:themeColor="background1"/>
                <w:sz w:val="28"/>
                <w:szCs w:val="28"/>
              </w:rPr>
              <w:t xml:space="preserve">Unit </w:t>
            </w:r>
            <w:r>
              <w:rPr>
                <w:rFonts w:ascii="Times New Roman" w:hAnsi="Times New Roman" w:cs="Times New Roman"/>
                <w:b/>
                <w:color w:val="FFFFFF" w:themeColor="background1"/>
                <w:sz w:val="28"/>
                <w:szCs w:val="28"/>
              </w:rPr>
              <w:t>80</w:t>
            </w:r>
          </w:p>
        </w:tc>
      </w:tr>
      <w:tr w:rsidR="00B8350A" w:rsidRPr="00EB227C" w14:paraId="61E67B92" w14:textId="77777777" w:rsidTr="00E5102F">
        <w:trPr>
          <w:trHeight w:val="1663"/>
        </w:trPr>
        <w:tc>
          <w:tcPr>
            <w:tcW w:w="12322" w:type="dxa"/>
            <w:gridSpan w:val="2"/>
            <w:shd w:val="clear" w:color="auto" w:fill="D9D9D9" w:themeFill="background1" w:themeFillShade="D9"/>
          </w:tcPr>
          <w:p w14:paraId="20DF2B66" w14:textId="75101200"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t xml:space="preserve">USFS Objectives for Unit </w:t>
            </w:r>
            <w:r>
              <w:rPr>
                <w:rFonts w:ascii="Times New Roman" w:hAnsi="Times New Roman" w:cs="Times New Roman"/>
                <w:sz w:val="20"/>
                <w:szCs w:val="20"/>
              </w:rPr>
              <w:t>80</w:t>
            </w:r>
          </w:p>
          <w:p w14:paraId="03DA28D0" w14:textId="77777777" w:rsidR="004E12D0" w:rsidRDefault="004E12D0" w:rsidP="004C1A8A">
            <w:pPr>
              <w:pStyle w:val="ListParagraph"/>
              <w:numPr>
                <w:ilvl w:val="0"/>
                <w:numId w:val="1"/>
              </w:numPr>
              <w:spacing w:after="80"/>
              <w:jc w:val="both"/>
              <w:rPr>
                <w:rFonts w:ascii="Times New Roman" w:eastAsia="Calibri" w:hAnsi="Times New Roman" w:cs="Times New Roman"/>
                <w:sz w:val="20"/>
                <w:szCs w:val="20"/>
              </w:rPr>
            </w:pPr>
            <w:r w:rsidRPr="004E12D0">
              <w:rPr>
                <w:rFonts w:ascii="Times New Roman" w:eastAsia="Calibri" w:hAnsi="Times New Roman" w:cs="Times New Roman"/>
                <w:sz w:val="20"/>
                <w:szCs w:val="20"/>
              </w:rPr>
              <w:t>Restore ponderosa pine/mixed conifer stands, aspen, and meadows/shrublands toward their characteristic species composition, structure, and spatial patterns in order to increase resistance and resiliency to future natural disturbance.</w:t>
            </w:r>
          </w:p>
          <w:p w14:paraId="2966CF66" w14:textId="53DAEC9D" w:rsidR="004E12D0" w:rsidRPr="004E12D0" w:rsidRDefault="004E12D0" w:rsidP="004C1A8A">
            <w:pPr>
              <w:pStyle w:val="ListParagraph"/>
              <w:numPr>
                <w:ilvl w:val="0"/>
                <w:numId w:val="1"/>
              </w:numPr>
              <w:spacing w:after="80"/>
              <w:jc w:val="both"/>
              <w:rPr>
                <w:rFonts w:ascii="Times New Roman" w:eastAsia="Calibri" w:hAnsi="Times New Roman" w:cs="Times New Roman"/>
                <w:sz w:val="20"/>
                <w:szCs w:val="20"/>
              </w:rPr>
            </w:pPr>
            <w:r w:rsidRPr="004E12D0">
              <w:rPr>
                <w:rFonts w:ascii="Times New Roman" w:hAnsi="Times New Roman" w:cs="Times New Roman"/>
                <w:sz w:val="20"/>
                <w:szCs w:val="20"/>
              </w:rPr>
              <w:t>On north facing slopes</w:t>
            </w:r>
            <w:r w:rsidR="004C1A8A">
              <w:rPr>
                <w:rFonts w:ascii="Times New Roman" w:hAnsi="Times New Roman" w:cs="Times New Roman"/>
                <w:sz w:val="20"/>
                <w:szCs w:val="20"/>
              </w:rPr>
              <w:t xml:space="preserve"> enhance and expand the quality of the aspen component where appropriate to adjacent road that provides igress/egress to private property</w:t>
            </w:r>
          </w:p>
          <w:p w14:paraId="0ECAEA7E" w14:textId="14A9439E" w:rsidR="004E12D0" w:rsidRPr="00EB227C" w:rsidRDefault="004E12D0" w:rsidP="004C1A8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On south facing slopes promote favorable conditions </w:t>
            </w:r>
            <w:r w:rsidR="004C1A8A">
              <w:rPr>
                <w:rFonts w:ascii="Times New Roman" w:hAnsi="Times New Roman" w:cs="Times New Roman"/>
                <w:sz w:val="20"/>
                <w:szCs w:val="20"/>
              </w:rPr>
              <w:t>to restore a healthy</w:t>
            </w:r>
            <w:r>
              <w:rPr>
                <w:rFonts w:ascii="Times New Roman" w:hAnsi="Times New Roman" w:cs="Times New Roman"/>
                <w:sz w:val="20"/>
                <w:szCs w:val="20"/>
              </w:rPr>
              <w:t xml:space="preserve"> ponderosa pine dominated </w:t>
            </w:r>
            <w:r w:rsidR="004C1A8A">
              <w:rPr>
                <w:rFonts w:ascii="Times New Roman" w:hAnsi="Times New Roman" w:cs="Times New Roman"/>
                <w:sz w:val="20"/>
                <w:szCs w:val="20"/>
              </w:rPr>
              <w:t>stand spatially and temporally</w:t>
            </w:r>
            <w:r w:rsidR="00E34742">
              <w:rPr>
                <w:rFonts w:ascii="Times New Roman" w:hAnsi="Times New Roman" w:cs="Times New Roman"/>
                <w:sz w:val="20"/>
                <w:szCs w:val="20"/>
              </w:rPr>
              <w:t xml:space="preserve"> and continue stand progression to favor old growth characteristics</w:t>
            </w:r>
            <w:r w:rsidR="004C1A8A">
              <w:rPr>
                <w:rFonts w:ascii="Times New Roman" w:hAnsi="Times New Roman" w:cs="Times New Roman"/>
                <w:sz w:val="20"/>
                <w:szCs w:val="20"/>
              </w:rPr>
              <w:t>.</w:t>
            </w:r>
          </w:p>
          <w:p w14:paraId="0859271A" w14:textId="708DA949" w:rsidR="00B8350A" w:rsidRDefault="00B8350A" w:rsidP="004C1A8A">
            <w:pPr>
              <w:pStyle w:val="ListParagraph"/>
              <w:numPr>
                <w:ilvl w:val="0"/>
                <w:numId w:val="1"/>
              </w:numPr>
              <w:rPr>
                <w:rFonts w:ascii="Times New Roman" w:hAnsi="Times New Roman" w:cs="Times New Roman"/>
                <w:sz w:val="20"/>
                <w:szCs w:val="20"/>
              </w:rPr>
            </w:pPr>
            <w:r w:rsidRPr="00EB227C">
              <w:rPr>
                <w:rFonts w:ascii="Times New Roman" w:hAnsi="Times New Roman" w:cs="Times New Roman"/>
                <w:sz w:val="20"/>
                <w:szCs w:val="20"/>
              </w:rPr>
              <w:t xml:space="preserve">Promote favorable habitats for a variety of wildlife species and maintain connectivity of those habitats both spatially and temporally. </w:t>
            </w:r>
          </w:p>
          <w:p w14:paraId="46BDD0A2" w14:textId="7AF9AA52" w:rsidR="00D751B9" w:rsidRDefault="00D751B9" w:rsidP="00D751B9">
            <w:pPr>
              <w:pStyle w:val="ListParagraph"/>
              <w:numPr>
                <w:ilvl w:val="0"/>
                <w:numId w:val="1"/>
              </w:numPr>
              <w:rPr>
                <w:rFonts w:ascii="Times New Roman" w:hAnsi="Times New Roman" w:cs="Times New Roman"/>
                <w:sz w:val="20"/>
                <w:szCs w:val="20"/>
              </w:rPr>
            </w:pPr>
            <w:r w:rsidRPr="002B50D6">
              <w:rPr>
                <w:rFonts w:ascii="Times New Roman" w:hAnsi="Times New Roman" w:cs="Times New Roman"/>
                <w:sz w:val="20"/>
                <w:szCs w:val="20"/>
              </w:rPr>
              <w:t>Reduce the presence of dwarf mistletoe infested ponderosa pine.</w:t>
            </w:r>
          </w:p>
          <w:p w14:paraId="5707F2F7" w14:textId="673E2634" w:rsidR="00D751B9" w:rsidRPr="002B50D6" w:rsidRDefault="00D751B9" w:rsidP="00D751B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Reduce stand density.</w:t>
            </w:r>
          </w:p>
          <w:p w14:paraId="5F3DD378" w14:textId="77777777" w:rsidR="00B8350A" w:rsidRPr="00EB227C" w:rsidRDefault="00B8350A" w:rsidP="00D353BA">
            <w:pPr>
              <w:jc w:val="center"/>
              <w:rPr>
                <w:rFonts w:ascii="Times New Roman" w:hAnsi="Times New Roman" w:cs="Times New Roman"/>
                <w:sz w:val="20"/>
                <w:szCs w:val="20"/>
              </w:rPr>
            </w:pPr>
          </w:p>
        </w:tc>
      </w:tr>
      <w:tr w:rsidR="00B8350A" w:rsidRPr="00EB227C" w14:paraId="18DF091E" w14:textId="77777777" w:rsidTr="00E5102F">
        <w:trPr>
          <w:trHeight w:val="1474"/>
        </w:trPr>
        <w:tc>
          <w:tcPr>
            <w:tcW w:w="12322" w:type="dxa"/>
            <w:gridSpan w:val="2"/>
            <w:shd w:val="clear" w:color="auto" w:fill="D9D9D9" w:themeFill="background1" w:themeFillShade="D9"/>
          </w:tcPr>
          <w:p w14:paraId="621F7172" w14:textId="53EE4DBE" w:rsidR="00B8350A" w:rsidRDefault="00B8350A" w:rsidP="00D353BA">
            <w:pPr>
              <w:rPr>
                <w:rFonts w:ascii="Times New Roman" w:hAnsi="Times New Roman" w:cs="Times New Roman"/>
                <w:sz w:val="20"/>
                <w:szCs w:val="20"/>
              </w:rPr>
            </w:pPr>
            <w:r>
              <w:rPr>
                <w:rFonts w:ascii="Times New Roman" w:hAnsi="Times New Roman" w:cs="Times New Roman"/>
                <w:sz w:val="20"/>
                <w:szCs w:val="20"/>
              </w:rPr>
              <w:t>Background Information for Unit 80 (</w:t>
            </w:r>
            <w:r w:rsidR="00FF1A20">
              <w:rPr>
                <w:rFonts w:ascii="Times New Roman" w:hAnsi="Times New Roman" w:cs="Times New Roman"/>
                <w:sz w:val="20"/>
                <w:szCs w:val="20"/>
              </w:rPr>
              <w:t>12</w:t>
            </w:r>
            <w:r>
              <w:rPr>
                <w:rFonts w:ascii="Times New Roman" w:hAnsi="Times New Roman" w:cs="Times New Roman"/>
                <w:sz w:val="20"/>
                <w:szCs w:val="20"/>
              </w:rPr>
              <w:t xml:space="preserve"> acres):</w:t>
            </w:r>
          </w:p>
          <w:p w14:paraId="6B500159" w14:textId="7C883065"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Average Existing Basal Area = </w:t>
            </w:r>
            <w:r w:rsidRPr="00B8350A">
              <w:rPr>
                <w:rFonts w:ascii="Times New Roman" w:hAnsi="Times New Roman" w:cs="Times New Roman"/>
                <w:sz w:val="20"/>
                <w:szCs w:val="20"/>
              </w:rPr>
              <w:t>8</w:t>
            </w:r>
            <w:r>
              <w:rPr>
                <w:rFonts w:ascii="Times New Roman" w:hAnsi="Times New Roman" w:cs="Times New Roman"/>
                <w:sz w:val="20"/>
                <w:szCs w:val="20"/>
              </w:rPr>
              <w:t>3</w:t>
            </w:r>
            <w:r w:rsidRPr="00B8350A">
              <w:rPr>
                <w:rFonts w:ascii="Times New Roman" w:hAnsi="Times New Roman" w:cs="Times New Roman"/>
                <w:sz w:val="20"/>
                <w:szCs w:val="20"/>
              </w:rPr>
              <w:t xml:space="preserve"> ft</w:t>
            </w:r>
            <w:r w:rsidRPr="00B8350A">
              <w:rPr>
                <w:rFonts w:ascii="Times New Roman" w:hAnsi="Times New Roman" w:cs="Times New Roman"/>
                <w:sz w:val="20"/>
                <w:szCs w:val="20"/>
                <w:vertAlign w:val="superscript"/>
              </w:rPr>
              <w:t>2</w:t>
            </w:r>
            <w:r w:rsidRPr="00B8350A">
              <w:rPr>
                <w:rFonts w:ascii="Times New Roman" w:hAnsi="Times New Roman" w:cs="Times New Roman"/>
                <w:sz w:val="20"/>
                <w:szCs w:val="20"/>
              </w:rPr>
              <w:t xml:space="preserve"> / acre</w:t>
            </w:r>
            <w:r w:rsidR="004E12D0">
              <w:rPr>
                <w:rFonts w:ascii="Times New Roman" w:hAnsi="Times New Roman" w:cs="Times New Roman"/>
                <w:sz w:val="20"/>
                <w:szCs w:val="20"/>
              </w:rPr>
              <w:t>; Average Existing Basal Area (dead) = 16 ft</w:t>
            </w:r>
            <w:r w:rsidR="004E12D0" w:rsidRPr="004E12D0">
              <w:rPr>
                <w:rFonts w:ascii="Times New Roman" w:hAnsi="Times New Roman" w:cs="Times New Roman"/>
                <w:sz w:val="20"/>
                <w:szCs w:val="20"/>
                <w:vertAlign w:val="superscript"/>
              </w:rPr>
              <w:t>2</w:t>
            </w:r>
            <w:r w:rsidR="004E12D0">
              <w:rPr>
                <w:rFonts w:ascii="Times New Roman" w:hAnsi="Times New Roman" w:cs="Times New Roman"/>
                <w:sz w:val="20"/>
                <w:szCs w:val="20"/>
              </w:rPr>
              <w:t xml:space="preserve"> / acre</w:t>
            </w:r>
          </w:p>
          <w:p w14:paraId="35E3DBBE" w14:textId="61406926"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unit is identified as Douglas-fir Mixed Conifer Treatment in the DN.</w:t>
            </w:r>
          </w:p>
          <w:p w14:paraId="7750927D" w14:textId="7C21AA4C"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unit is dominated with </w:t>
            </w:r>
            <w:r w:rsidR="00FF1A20">
              <w:rPr>
                <w:rFonts w:ascii="Times New Roman" w:hAnsi="Times New Roman" w:cs="Times New Roman"/>
                <w:sz w:val="20"/>
                <w:szCs w:val="20"/>
              </w:rPr>
              <w:t>aspen</w:t>
            </w:r>
            <w:r>
              <w:rPr>
                <w:rFonts w:ascii="Times New Roman" w:hAnsi="Times New Roman" w:cs="Times New Roman"/>
                <w:sz w:val="20"/>
                <w:szCs w:val="20"/>
              </w:rPr>
              <w:t xml:space="preserve"> (~ </w:t>
            </w:r>
            <w:r w:rsidR="00FF1A20" w:rsidRPr="00FF1A20">
              <w:rPr>
                <w:rFonts w:ascii="Times New Roman" w:hAnsi="Times New Roman" w:cs="Times New Roman"/>
                <w:sz w:val="20"/>
                <w:szCs w:val="20"/>
              </w:rPr>
              <w:t>33</w:t>
            </w:r>
            <w:r>
              <w:rPr>
                <w:rFonts w:ascii="Times New Roman" w:hAnsi="Times New Roman" w:cs="Times New Roman"/>
                <w:sz w:val="20"/>
                <w:szCs w:val="20"/>
              </w:rPr>
              <w:t xml:space="preserve">% of the unit has </w:t>
            </w:r>
            <w:r w:rsidR="00FF1A20">
              <w:rPr>
                <w:rFonts w:ascii="Times New Roman" w:hAnsi="Times New Roman" w:cs="Times New Roman"/>
                <w:sz w:val="20"/>
                <w:szCs w:val="20"/>
              </w:rPr>
              <w:t xml:space="preserve">aspen </w:t>
            </w:r>
            <w:r>
              <w:rPr>
                <w:rFonts w:ascii="Times New Roman" w:hAnsi="Times New Roman" w:cs="Times New Roman"/>
                <w:sz w:val="20"/>
                <w:szCs w:val="20"/>
              </w:rPr>
              <w:t>trees in the overstory</w:t>
            </w:r>
            <w:r w:rsidR="00FF1A20">
              <w:rPr>
                <w:rFonts w:ascii="Times New Roman" w:hAnsi="Times New Roman" w:cs="Times New Roman"/>
                <w:sz w:val="20"/>
                <w:szCs w:val="20"/>
              </w:rPr>
              <w:t xml:space="preserve"> and ~60% in the understory</w:t>
            </w:r>
            <w:r>
              <w:rPr>
                <w:rFonts w:ascii="Times New Roman" w:hAnsi="Times New Roman" w:cs="Times New Roman"/>
                <w:sz w:val="20"/>
                <w:szCs w:val="20"/>
              </w:rPr>
              <w:t>).</w:t>
            </w:r>
          </w:p>
          <w:p w14:paraId="328F207E" w14:textId="4D10C09E" w:rsidR="004E12D0" w:rsidRDefault="004E12D0"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Species mix</w:t>
            </w:r>
            <w:r w:rsidR="00C01D85">
              <w:rPr>
                <w:rFonts w:ascii="Times New Roman" w:hAnsi="Times New Roman" w:cs="Times New Roman"/>
                <w:sz w:val="20"/>
                <w:szCs w:val="20"/>
              </w:rPr>
              <w:t xml:space="preserve"> (overstory/understory)</w:t>
            </w:r>
            <w:r>
              <w:rPr>
                <w:rFonts w:ascii="Times New Roman" w:hAnsi="Times New Roman" w:cs="Times New Roman"/>
                <w:sz w:val="20"/>
                <w:szCs w:val="20"/>
              </w:rPr>
              <w:t>: Aspen – 38%, Douglas-fir – 33%, ponderosa pine – 19%, lodgepole pine – 10%.</w:t>
            </w:r>
          </w:p>
          <w:p w14:paraId="6910B99F" w14:textId="77777777" w:rsidR="00B8350A" w:rsidRDefault="00B8350A" w:rsidP="00D353B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area is designated as old growth development.</w:t>
            </w:r>
          </w:p>
          <w:p w14:paraId="41ADFE79" w14:textId="77777777" w:rsidR="00B8350A" w:rsidRDefault="00B8350A" w:rsidP="00D353BA">
            <w:pPr>
              <w:rPr>
                <w:rFonts w:ascii="Times New Roman" w:hAnsi="Times New Roman" w:cs="Times New Roman"/>
                <w:b/>
                <w:bCs/>
                <w:sz w:val="18"/>
                <w:szCs w:val="18"/>
              </w:rPr>
            </w:pPr>
          </w:p>
          <w:p w14:paraId="176A6006" w14:textId="77777777" w:rsidR="00363EBD" w:rsidRDefault="00363EBD" w:rsidP="00363EBD">
            <w:pPr>
              <w:rPr>
                <w:rFonts w:ascii="Times New Roman" w:hAnsi="Times New Roman" w:cs="Times New Roman"/>
                <w:b/>
                <w:bCs/>
                <w:sz w:val="18"/>
                <w:szCs w:val="18"/>
              </w:rPr>
            </w:pPr>
            <w:r w:rsidRPr="00F308C1">
              <w:rPr>
                <w:rFonts w:ascii="Times New Roman" w:hAnsi="Times New Roman" w:cs="Times New Roman"/>
                <w:b/>
                <w:bCs/>
                <w:sz w:val="18"/>
                <w:szCs w:val="18"/>
              </w:rPr>
              <w:t>Data information from existing condition step transect surveys.</w:t>
            </w:r>
          </w:p>
          <w:p w14:paraId="381ADE65" w14:textId="77777777" w:rsidR="00204240" w:rsidRDefault="00363EBD" w:rsidP="00363EBD">
            <w:pPr>
              <w:rPr>
                <w:rFonts w:ascii="Times New Roman" w:hAnsi="Times New Roman" w:cs="Times New Roman"/>
                <w:b/>
                <w:bCs/>
                <w:sz w:val="18"/>
                <w:szCs w:val="18"/>
              </w:rPr>
            </w:pPr>
            <w:r w:rsidRPr="00964D9C">
              <w:rPr>
                <w:rFonts w:ascii="Times New Roman" w:hAnsi="Times New Roman" w:cs="Times New Roman"/>
                <w:b/>
                <w:bCs/>
                <w:sz w:val="18"/>
                <w:szCs w:val="18"/>
                <w:vertAlign w:val="superscript"/>
              </w:rPr>
              <w:t>1</w:t>
            </w:r>
            <w:r>
              <w:rPr>
                <w:rFonts w:ascii="Times New Roman" w:hAnsi="Times New Roman" w:cs="Times New Roman"/>
                <w:b/>
                <w:bCs/>
                <w:sz w:val="18"/>
                <w:szCs w:val="18"/>
              </w:rPr>
              <w:t>Overstory/understory: Data is gathered by taking points systematically through the unit. At each point, the associated tree in the highest part of the crown canopy directly above the point is noted by size and species and is classified as “overstory”; the next tree crown beneath the associated highest tree is noted by size and species and is classified as “understory”. Some areas may have more than one canopy layer, but only the two highest canopies are captured in this survey.</w:t>
            </w:r>
          </w:p>
          <w:p w14:paraId="4B084F82" w14:textId="00FAFF25" w:rsidR="00363EBD" w:rsidRPr="00F308C1" w:rsidRDefault="00363EBD" w:rsidP="00363EBD">
            <w:pPr>
              <w:rPr>
                <w:rFonts w:ascii="Times New Roman" w:hAnsi="Times New Roman" w:cs="Times New Roman"/>
                <w:b/>
                <w:bCs/>
                <w:sz w:val="18"/>
                <w:szCs w:val="18"/>
              </w:rPr>
            </w:pPr>
          </w:p>
        </w:tc>
      </w:tr>
      <w:tr w:rsidR="00F7034B" w:rsidRPr="00EB227C" w14:paraId="31050EC6" w14:textId="77777777" w:rsidTr="00E5102F">
        <w:trPr>
          <w:trHeight w:val="199"/>
        </w:trPr>
        <w:tc>
          <w:tcPr>
            <w:tcW w:w="6231" w:type="dxa"/>
            <w:shd w:val="clear" w:color="auto" w:fill="808080" w:themeFill="background1" w:themeFillShade="80"/>
          </w:tcPr>
          <w:p w14:paraId="3F6D840A" w14:textId="77777777" w:rsidR="00B8350A" w:rsidRPr="002673B3" w:rsidDel="00EB227C"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MFG comments</w:t>
            </w:r>
          </w:p>
        </w:tc>
        <w:tc>
          <w:tcPr>
            <w:tcW w:w="6091" w:type="dxa"/>
            <w:shd w:val="clear" w:color="auto" w:fill="808080" w:themeFill="background1" w:themeFillShade="80"/>
          </w:tcPr>
          <w:p w14:paraId="676F39B0" w14:textId="77777777" w:rsidR="00B8350A" w:rsidRPr="002673B3" w:rsidRDefault="00B8350A" w:rsidP="00D353BA">
            <w:pPr>
              <w:jc w:val="center"/>
              <w:rPr>
                <w:rFonts w:ascii="Times New Roman" w:hAnsi="Times New Roman" w:cs="Times New Roman"/>
                <w:b/>
                <w:sz w:val="24"/>
                <w:szCs w:val="24"/>
              </w:rPr>
            </w:pPr>
            <w:r w:rsidRPr="002673B3">
              <w:rPr>
                <w:rFonts w:ascii="Times New Roman" w:hAnsi="Times New Roman" w:cs="Times New Roman"/>
                <w:b/>
                <w:color w:val="FFFFFF" w:themeColor="background1"/>
                <w:sz w:val="24"/>
                <w:szCs w:val="24"/>
              </w:rPr>
              <w:t>USFS comments</w:t>
            </w:r>
          </w:p>
        </w:tc>
      </w:tr>
      <w:tr w:rsidR="00F7034B" w:rsidRPr="00EB227C" w14:paraId="6F38B0C6" w14:textId="77777777" w:rsidTr="00E5102F">
        <w:trPr>
          <w:trHeight w:val="4922"/>
        </w:trPr>
        <w:tc>
          <w:tcPr>
            <w:tcW w:w="6231" w:type="dxa"/>
          </w:tcPr>
          <w:p w14:paraId="2A1482BF" w14:textId="77777777" w:rsidR="00B8350A" w:rsidRPr="002673B3" w:rsidRDefault="00B8350A" w:rsidP="00D353BA">
            <w:pPr>
              <w:pStyle w:val="ListParagraph"/>
              <w:numPr>
                <w:ilvl w:val="0"/>
                <w:numId w:val="4"/>
              </w:numPr>
              <w:rPr>
                <w:rFonts w:ascii="Times New Roman" w:hAnsi="Times New Roman" w:cs="Times New Roman"/>
                <w:sz w:val="20"/>
                <w:szCs w:val="20"/>
              </w:rPr>
            </w:pPr>
            <w:r w:rsidRPr="00BF7F79">
              <w:rPr>
                <w:rFonts w:ascii="Times New Roman" w:hAnsi="Times New Roman" w:cs="Times New Roman"/>
                <w:sz w:val="20"/>
                <w:szCs w:val="20"/>
              </w:rPr>
              <w:t>Previously treated during Winiger Ridge Project</w:t>
            </w:r>
            <w:r>
              <w:rPr>
                <w:rFonts w:ascii="Times New Roman" w:hAnsi="Times New Roman" w:cs="Times New Roman"/>
                <w:sz w:val="20"/>
                <w:szCs w:val="20"/>
              </w:rPr>
              <w:t>.</w:t>
            </w:r>
            <w:r w:rsidRPr="00BF7F79">
              <w:rPr>
                <w:rFonts w:ascii="Times New Roman" w:hAnsi="Times New Roman" w:cs="Times New Roman"/>
                <w:sz w:val="20"/>
                <w:szCs w:val="20"/>
              </w:rPr>
              <w:t xml:space="preserve"> </w:t>
            </w:r>
          </w:p>
          <w:p w14:paraId="6FE8916E" w14:textId="03AD2F91" w:rsidR="00B8350A" w:rsidRPr="00F9516C" w:rsidRDefault="007D18D4"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North facing slope</w:t>
            </w:r>
          </w:p>
          <w:p w14:paraId="48202411" w14:textId="2B71EBA8" w:rsidR="00B8350A" w:rsidRDefault="007D18D4"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Conifer dominated with intermixed aspens. Conifers are primarily Douglas Fir (70%), then Ponderosa (25%), then Lodgepole (5%). The percentages are very rough estimates; There is some regeneration of young conifers, mostly Douglas Fir but including some Ponderosa.</w:t>
            </w:r>
          </w:p>
          <w:p w14:paraId="731DA027" w14:textId="7A662E92" w:rsidR="00B8350A" w:rsidRDefault="007D18D4"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Geographically, Teagen’s track outlines the rock outcropping / ridge that runs along most of the South side of this unit. Red Pin TB5 marks the area as “Exclude ridge from cutting”; Ridge is more sparsely forested and has almost no regeneration growth of conifers.</w:t>
            </w:r>
          </w:p>
          <w:p w14:paraId="3D157FDD" w14:textId="65B20F60" w:rsidR="007D18D4" w:rsidRPr="002673B3" w:rsidRDefault="007D18D4"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There is small patchcut running North-South in the Eastern part of the unit; Another </w:t>
            </w:r>
            <w:r w:rsidR="00AA4A03">
              <w:rPr>
                <w:rFonts w:ascii="Times New Roman" w:hAnsi="Times New Roman" w:cs="Times New Roman"/>
                <w:sz w:val="20"/>
                <w:szCs w:val="20"/>
              </w:rPr>
              <w:t>patchcut</w:t>
            </w:r>
            <w:r>
              <w:rPr>
                <w:rFonts w:ascii="Times New Roman" w:hAnsi="Times New Roman" w:cs="Times New Roman"/>
                <w:sz w:val="20"/>
                <w:szCs w:val="20"/>
              </w:rPr>
              <w:t xml:space="preserve"> / clear area between South edge of the South East lobe of unit 80 and the private house; </w:t>
            </w:r>
            <w:r w:rsidR="00F7034B">
              <w:rPr>
                <w:rFonts w:ascii="Times New Roman" w:hAnsi="Times New Roman" w:cs="Times New Roman"/>
                <w:sz w:val="20"/>
                <w:szCs w:val="20"/>
              </w:rPr>
              <w:t>And a large patchcut running No</w:t>
            </w:r>
            <w:r w:rsidR="00AA4A03">
              <w:rPr>
                <w:rFonts w:ascii="Times New Roman" w:hAnsi="Times New Roman" w:cs="Times New Roman"/>
                <w:sz w:val="20"/>
                <w:szCs w:val="20"/>
              </w:rPr>
              <w:t>r</w:t>
            </w:r>
            <w:r w:rsidR="00F7034B">
              <w:rPr>
                <w:rFonts w:ascii="Times New Roman" w:hAnsi="Times New Roman" w:cs="Times New Roman"/>
                <w:sz w:val="20"/>
                <w:szCs w:val="20"/>
              </w:rPr>
              <w:t>th East from North East part of unit (this does not show up well in Google Earth).</w:t>
            </w:r>
          </w:p>
          <w:p w14:paraId="5295F586" w14:textId="268E87AB" w:rsidR="00B8350A" w:rsidRDefault="00B8350A"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lastRenderedPageBreak/>
              <w:t xml:space="preserve">Bottom Line: </w:t>
            </w:r>
            <w:r w:rsidR="00F7034B">
              <w:rPr>
                <w:rFonts w:ascii="Times New Roman" w:hAnsi="Times New Roman" w:cs="Times New Roman"/>
                <w:sz w:val="20"/>
                <w:szCs w:val="20"/>
              </w:rPr>
              <w:t>Unit was well treated during Winiger Project; Canopy was opened up a bit – no more canopy opening needed or even useful on this north facing slope; Forsythe treatment should seek to maintain the Winiger result</w:t>
            </w:r>
            <w:r w:rsidR="00FF1A20">
              <w:rPr>
                <w:rFonts w:ascii="Times New Roman" w:hAnsi="Times New Roman" w:cs="Times New Roman"/>
                <w:sz w:val="20"/>
                <w:szCs w:val="20"/>
              </w:rPr>
              <w:t>.</w:t>
            </w:r>
          </w:p>
          <w:p w14:paraId="44F78017" w14:textId="3FE7756F" w:rsidR="00FF1A20" w:rsidRPr="00BF7F79" w:rsidRDefault="00FF1A20" w:rsidP="00D353B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Overall, the unit is fire safe due to North facing, moist slope; Reasonable canopy spacing from Winiger work for such a</w:t>
            </w:r>
            <w:r w:rsidR="0022561B">
              <w:rPr>
                <w:rFonts w:ascii="Times New Roman" w:hAnsi="Times New Roman" w:cs="Times New Roman"/>
                <w:sz w:val="20"/>
                <w:szCs w:val="20"/>
              </w:rPr>
              <w:t>n</w:t>
            </w:r>
            <w:r>
              <w:rPr>
                <w:rFonts w:ascii="Times New Roman" w:hAnsi="Times New Roman" w:cs="Times New Roman"/>
                <w:sz w:val="20"/>
                <w:szCs w:val="20"/>
              </w:rPr>
              <w:t xml:space="preserve"> environment; No excessive regen -  but this we will control further as per prescription above; Open fire fighting staging areas available due to adjacent open areas and rock ridge.</w:t>
            </w:r>
          </w:p>
          <w:p w14:paraId="5DF8EB2C" w14:textId="77777777" w:rsidR="00B8350A" w:rsidRPr="00EB227C" w:rsidRDefault="00B8350A" w:rsidP="00D353BA">
            <w:pPr>
              <w:rPr>
                <w:rFonts w:ascii="Times New Roman" w:hAnsi="Times New Roman" w:cs="Times New Roman"/>
                <w:sz w:val="20"/>
                <w:szCs w:val="20"/>
              </w:rPr>
            </w:pPr>
          </w:p>
        </w:tc>
        <w:tc>
          <w:tcPr>
            <w:tcW w:w="6091" w:type="dxa"/>
          </w:tcPr>
          <w:p w14:paraId="3162DA7E" w14:textId="77777777" w:rsidR="00B8350A" w:rsidRPr="00EB227C" w:rsidRDefault="00B8350A" w:rsidP="00D353BA">
            <w:pPr>
              <w:rPr>
                <w:rFonts w:ascii="Times New Roman" w:hAnsi="Times New Roman" w:cs="Times New Roman"/>
                <w:sz w:val="20"/>
                <w:szCs w:val="20"/>
              </w:rPr>
            </w:pPr>
            <w:r w:rsidRPr="00EB227C">
              <w:rPr>
                <w:rFonts w:ascii="Times New Roman" w:hAnsi="Times New Roman" w:cs="Times New Roman"/>
                <w:sz w:val="20"/>
                <w:szCs w:val="20"/>
              </w:rPr>
              <w:lastRenderedPageBreak/>
              <w:t>Field Observations:</w:t>
            </w:r>
          </w:p>
          <w:p w14:paraId="7879D1D6" w14:textId="6A6646F7" w:rsidR="00C179F9" w:rsidRPr="00C73842" w:rsidRDefault="00C179F9" w:rsidP="00C73842">
            <w:pPr>
              <w:pStyle w:val="ListParagraph"/>
              <w:numPr>
                <w:ilvl w:val="0"/>
                <w:numId w:val="20"/>
              </w:numPr>
              <w:rPr>
                <w:rFonts w:ascii="Times New Roman" w:hAnsi="Times New Roman" w:cs="Times New Roman"/>
                <w:sz w:val="20"/>
                <w:szCs w:val="20"/>
              </w:rPr>
            </w:pPr>
            <w:r w:rsidRPr="00C73842">
              <w:rPr>
                <w:rFonts w:ascii="Times New Roman" w:hAnsi="Times New Roman" w:cs="Times New Roman"/>
                <w:sz w:val="20"/>
                <w:szCs w:val="20"/>
              </w:rPr>
              <w:t xml:space="preserve">Promote </w:t>
            </w:r>
            <w:r w:rsidR="00C73842">
              <w:rPr>
                <w:rFonts w:ascii="Times New Roman" w:hAnsi="Times New Roman" w:cs="Times New Roman"/>
                <w:sz w:val="20"/>
                <w:szCs w:val="20"/>
              </w:rPr>
              <w:t>a</w:t>
            </w:r>
            <w:r w:rsidRPr="00C73842">
              <w:rPr>
                <w:rFonts w:ascii="Times New Roman" w:hAnsi="Times New Roman" w:cs="Times New Roman"/>
                <w:sz w:val="20"/>
                <w:szCs w:val="20"/>
              </w:rPr>
              <w:t>spen where present while reducing the conifer encroachment and ladder/surface fuels adjacent to Rd 302.1 to improve ingress/egress safety margin during a wildfire event and extend to ridge to complement the potential ridgeline control feature for fire suppression opportunities.</w:t>
            </w:r>
          </w:p>
          <w:p w14:paraId="03F67079" w14:textId="1958A334" w:rsidR="007D18D4" w:rsidRPr="007D18D4" w:rsidRDefault="007D18D4" w:rsidP="00C73842">
            <w:pPr>
              <w:pStyle w:val="ListParagraph"/>
              <w:numPr>
                <w:ilvl w:val="2"/>
                <w:numId w:val="3"/>
              </w:numPr>
              <w:ind w:left="720"/>
              <w:rPr>
                <w:rFonts w:ascii="Times New Roman" w:hAnsi="Times New Roman" w:cs="Times New Roman"/>
                <w:sz w:val="20"/>
                <w:szCs w:val="20"/>
              </w:rPr>
            </w:pPr>
            <w:r w:rsidRPr="007D18D4">
              <w:rPr>
                <w:rFonts w:ascii="Times New Roman" w:hAnsi="Times New Roman" w:cs="Times New Roman"/>
                <w:sz w:val="20"/>
                <w:szCs w:val="20"/>
              </w:rPr>
              <w:t>The unit is primarily a north facing slope with a component of aspen that is being overtaken by conifers.</w:t>
            </w:r>
          </w:p>
          <w:p w14:paraId="20457D0B" w14:textId="77777777" w:rsidR="007D18D4" w:rsidRPr="007D18D4" w:rsidRDefault="007D18D4" w:rsidP="00C73842">
            <w:pPr>
              <w:pStyle w:val="ListParagraph"/>
              <w:numPr>
                <w:ilvl w:val="2"/>
                <w:numId w:val="3"/>
              </w:numPr>
              <w:ind w:left="720"/>
              <w:rPr>
                <w:rFonts w:ascii="Times New Roman" w:hAnsi="Times New Roman" w:cs="Times New Roman"/>
                <w:sz w:val="20"/>
                <w:szCs w:val="20"/>
              </w:rPr>
            </w:pPr>
            <w:r w:rsidRPr="007D18D4">
              <w:rPr>
                <w:rFonts w:ascii="Times New Roman" w:hAnsi="Times New Roman" w:cs="Times New Roman"/>
                <w:sz w:val="20"/>
                <w:szCs w:val="20"/>
              </w:rPr>
              <w:t>Fantastic large snags present providing both denning and cavity nesting habitat.</w:t>
            </w:r>
          </w:p>
          <w:p w14:paraId="24DAD37C" w14:textId="5A23371A" w:rsidR="007D18D4" w:rsidRPr="007D18D4" w:rsidRDefault="00F7034B" w:rsidP="00C73842">
            <w:pPr>
              <w:pStyle w:val="ListParagraph"/>
              <w:numPr>
                <w:ilvl w:val="2"/>
                <w:numId w:val="3"/>
              </w:numPr>
              <w:ind w:left="720"/>
              <w:rPr>
                <w:rFonts w:ascii="Times New Roman" w:hAnsi="Times New Roman" w:cs="Times New Roman"/>
                <w:sz w:val="20"/>
                <w:szCs w:val="20"/>
              </w:rPr>
            </w:pPr>
            <w:r>
              <w:rPr>
                <w:rFonts w:ascii="Times New Roman" w:hAnsi="Times New Roman" w:cs="Times New Roman"/>
                <w:sz w:val="20"/>
                <w:szCs w:val="20"/>
              </w:rPr>
              <w:t xml:space="preserve">Within original NEPA boundary: </w:t>
            </w:r>
            <w:r w:rsidR="00B26E7F" w:rsidRPr="007D18D4">
              <w:rPr>
                <w:rFonts w:ascii="Times New Roman" w:hAnsi="Times New Roman" w:cs="Times New Roman"/>
                <w:sz w:val="20"/>
                <w:szCs w:val="20"/>
              </w:rPr>
              <w:t>Like</w:t>
            </w:r>
            <w:r w:rsidR="007D18D4" w:rsidRPr="007D18D4">
              <w:rPr>
                <w:rFonts w:ascii="Times New Roman" w:hAnsi="Times New Roman" w:cs="Times New Roman"/>
                <w:sz w:val="20"/>
                <w:szCs w:val="20"/>
              </w:rPr>
              <w:t xml:space="preserve"> Unit 52, on southern side, open, old growth ponderosa pine has valuable habitat potential for species like flammulated owls.</w:t>
            </w:r>
          </w:p>
          <w:p w14:paraId="79EFF045" w14:textId="77777777" w:rsidR="007D18D4" w:rsidRPr="007D18D4" w:rsidRDefault="007D18D4" w:rsidP="00C73842">
            <w:pPr>
              <w:pStyle w:val="ListParagraph"/>
              <w:numPr>
                <w:ilvl w:val="2"/>
                <w:numId w:val="3"/>
              </w:numPr>
              <w:ind w:left="720"/>
              <w:rPr>
                <w:rFonts w:ascii="Times New Roman" w:hAnsi="Times New Roman" w:cs="Times New Roman"/>
                <w:sz w:val="20"/>
                <w:szCs w:val="20"/>
              </w:rPr>
            </w:pPr>
            <w:r w:rsidRPr="007D18D4">
              <w:rPr>
                <w:rFonts w:ascii="Times New Roman" w:hAnsi="Times New Roman" w:cs="Times New Roman"/>
                <w:sz w:val="20"/>
                <w:szCs w:val="20"/>
              </w:rPr>
              <w:t>Aspen could be enhanced to provide new browse and cover.</w:t>
            </w:r>
          </w:p>
          <w:p w14:paraId="2523F347" w14:textId="77777777" w:rsidR="00B8350A" w:rsidRPr="00EB227C" w:rsidRDefault="00B8350A" w:rsidP="00D353BA">
            <w:pPr>
              <w:rPr>
                <w:rFonts w:ascii="Times New Roman" w:hAnsi="Times New Roman" w:cs="Times New Roman"/>
                <w:sz w:val="20"/>
                <w:szCs w:val="20"/>
              </w:rPr>
            </w:pPr>
          </w:p>
        </w:tc>
      </w:tr>
      <w:tr w:rsidR="00B8350A" w:rsidRPr="00EB227C" w14:paraId="4A8CED1E" w14:textId="77777777" w:rsidTr="00E5102F">
        <w:trPr>
          <w:trHeight w:val="199"/>
        </w:trPr>
        <w:tc>
          <w:tcPr>
            <w:tcW w:w="12322" w:type="dxa"/>
            <w:gridSpan w:val="2"/>
            <w:shd w:val="clear" w:color="auto" w:fill="808080" w:themeFill="background1" w:themeFillShade="80"/>
          </w:tcPr>
          <w:p w14:paraId="6CE28ECB" w14:textId="7F3BC346" w:rsidR="00B8350A" w:rsidRPr="002673B3" w:rsidRDefault="00B8350A" w:rsidP="00D353BA">
            <w:pPr>
              <w:jc w:val="center"/>
              <w:rPr>
                <w:rFonts w:ascii="Times New Roman" w:hAnsi="Times New Roman" w:cs="Times New Roman"/>
                <w:b/>
                <w:bCs/>
                <w:sz w:val="24"/>
                <w:szCs w:val="24"/>
              </w:rPr>
            </w:pPr>
            <w:r w:rsidRPr="002673B3">
              <w:rPr>
                <w:rFonts w:ascii="Times New Roman" w:hAnsi="Times New Roman" w:cs="Times New Roman"/>
                <w:b/>
                <w:bCs/>
                <w:color w:val="FFFFFF" w:themeColor="background1"/>
                <w:sz w:val="24"/>
                <w:szCs w:val="24"/>
              </w:rPr>
              <w:t xml:space="preserve">MFG </w:t>
            </w:r>
            <w:r w:rsidR="00B7270B">
              <w:rPr>
                <w:rFonts w:ascii="Times New Roman" w:hAnsi="Times New Roman" w:cs="Times New Roman"/>
                <w:b/>
                <w:bCs/>
                <w:color w:val="FFFFFF" w:themeColor="background1"/>
                <w:sz w:val="24"/>
                <w:szCs w:val="24"/>
              </w:rPr>
              <w:t>P</w:t>
            </w:r>
            <w:r w:rsidRPr="002673B3">
              <w:rPr>
                <w:rFonts w:ascii="Times New Roman" w:hAnsi="Times New Roman" w:cs="Times New Roman"/>
                <w:b/>
                <w:bCs/>
                <w:color w:val="FFFFFF" w:themeColor="background1"/>
                <w:sz w:val="24"/>
                <w:szCs w:val="24"/>
              </w:rPr>
              <w:t>roposal/</w:t>
            </w:r>
            <w:r w:rsidR="00B7270B">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ecommendations (</w:t>
            </w:r>
            <w:r w:rsidR="00B7270B">
              <w:rPr>
                <w:rFonts w:ascii="Times New Roman" w:hAnsi="Times New Roman" w:cs="Times New Roman"/>
                <w:b/>
                <w:bCs/>
                <w:color w:val="FFFFFF" w:themeColor="background1"/>
                <w:sz w:val="24"/>
                <w:szCs w:val="24"/>
              </w:rPr>
              <w:t>B</w:t>
            </w:r>
            <w:r w:rsidRPr="002673B3">
              <w:rPr>
                <w:rFonts w:ascii="Times New Roman" w:hAnsi="Times New Roman" w:cs="Times New Roman"/>
                <w:b/>
                <w:bCs/>
                <w:color w:val="FFFFFF" w:themeColor="background1"/>
                <w:sz w:val="24"/>
                <w:szCs w:val="24"/>
              </w:rPr>
              <w:t xml:space="preserve">old) with USFS </w:t>
            </w:r>
            <w:r w:rsidR="00B7270B">
              <w:rPr>
                <w:rFonts w:ascii="Times New Roman" w:hAnsi="Times New Roman" w:cs="Times New Roman"/>
                <w:b/>
                <w:bCs/>
                <w:color w:val="FFFFFF" w:themeColor="background1"/>
                <w:sz w:val="24"/>
                <w:szCs w:val="24"/>
              </w:rPr>
              <w:t>R</w:t>
            </w:r>
            <w:r w:rsidRPr="002673B3">
              <w:rPr>
                <w:rFonts w:ascii="Times New Roman" w:hAnsi="Times New Roman" w:cs="Times New Roman"/>
                <w:b/>
                <w:bCs/>
                <w:color w:val="FFFFFF" w:themeColor="background1"/>
                <w:sz w:val="24"/>
                <w:szCs w:val="24"/>
              </w:rPr>
              <w:t>esponses/</w:t>
            </w:r>
            <w:r w:rsidR="00B7270B">
              <w:rPr>
                <w:rFonts w:ascii="Times New Roman" w:hAnsi="Times New Roman" w:cs="Times New Roman"/>
                <w:b/>
                <w:bCs/>
                <w:color w:val="FFFFFF" w:themeColor="background1"/>
                <w:sz w:val="24"/>
                <w:szCs w:val="24"/>
              </w:rPr>
              <w:t>C</w:t>
            </w:r>
            <w:r w:rsidRPr="002673B3">
              <w:rPr>
                <w:rFonts w:ascii="Times New Roman" w:hAnsi="Times New Roman" w:cs="Times New Roman"/>
                <w:b/>
                <w:bCs/>
                <w:color w:val="FFFFFF" w:themeColor="background1"/>
                <w:sz w:val="24"/>
                <w:szCs w:val="24"/>
              </w:rPr>
              <w:t xml:space="preserve">ommitments </w:t>
            </w:r>
            <w:r w:rsidRPr="002673B3">
              <w:rPr>
                <w:rFonts w:ascii="Times New Roman" w:hAnsi="Times New Roman" w:cs="Times New Roman"/>
                <w:b/>
                <w:bCs/>
                <w:i/>
                <w:color w:val="FFFFFF" w:themeColor="background1"/>
                <w:sz w:val="24"/>
                <w:szCs w:val="24"/>
              </w:rPr>
              <w:t xml:space="preserve">(in </w:t>
            </w:r>
            <w:r w:rsidR="00B7270B">
              <w:rPr>
                <w:rFonts w:ascii="Times New Roman" w:hAnsi="Times New Roman" w:cs="Times New Roman"/>
                <w:b/>
                <w:bCs/>
                <w:i/>
                <w:color w:val="FFFFFF" w:themeColor="background1"/>
                <w:sz w:val="24"/>
                <w:szCs w:val="24"/>
              </w:rPr>
              <w:t>U</w:t>
            </w:r>
            <w:r w:rsidRPr="002673B3">
              <w:rPr>
                <w:rFonts w:ascii="Times New Roman" w:hAnsi="Times New Roman" w:cs="Times New Roman"/>
                <w:b/>
                <w:bCs/>
                <w:i/>
                <w:color w:val="FFFFFF" w:themeColor="background1"/>
                <w:sz w:val="24"/>
                <w:szCs w:val="24"/>
              </w:rPr>
              <w:t xml:space="preserve">nbolded </w:t>
            </w:r>
            <w:r w:rsidR="00B7270B">
              <w:rPr>
                <w:rFonts w:ascii="Times New Roman" w:hAnsi="Times New Roman" w:cs="Times New Roman"/>
                <w:b/>
                <w:bCs/>
                <w:i/>
                <w:color w:val="FFFFFF" w:themeColor="background1"/>
                <w:sz w:val="24"/>
                <w:szCs w:val="24"/>
              </w:rPr>
              <w:t>I</w:t>
            </w:r>
            <w:r w:rsidRPr="002673B3">
              <w:rPr>
                <w:rFonts w:ascii="Times New Roman" w:hAnsi="Times New Roman" w:cs="Times New Roman"/>
                <w:b/>
                <w:bCs/>
                <w:i/>
                <w:color w:val="FFFFFF" w:themeColor="background1"/>
                <w:sz w:val="24"/>
                <w:szCs w:val="24"/>
              </w:rPr>
              <w:t>talics)</w:t>
            </w:r>
          </w:p>
        </w:tc>
      </w:tr>
      <w:tr w:rsidR="00B8350A" w:rsidRPr="00EB227C" w14:paraId="2B1D8DA0" w14:textId="77777777" w:rsidTr="0025162D">
        <w:trPr>
          <w:trHeight w:val="2330"/>
        </w:trPr>
        <w:tc>
          <w:tcPr>
            <w:tcW w:w="12322" w:type="dxa"/>
            <w:gridSpan w:val="2"/>
          </w:tcPr>
          <w:p w14:paraId="60C9C529" w14:textId="77777777" w:rsidR="00CD3A8B" w:rsidRDefault="00CD3A8B" w:rsidP="00D353BA">
            <w:pPr>
              <w:rPr>
                <w:rFonts w:ascii="Times New Roman" w:hAnsi="Times New Roman" w:cs="Times New Roman"/>
                <w:b/>
                <w:sz w:val="20"/>
                <w:szCs w:val="20"/>
              </w:rPr>
            </w:pPr>
          </w:p>
          <w:p w14:paraId="64365399" w14:textId="77777777" w:rsidR="00CD3A8B" w:rsidRDefault="00CD3A8B" w:rsidP="00CD3A8B">
            <w:pPr>
              <w:rPr>
                <w:rFonts w:ascii="Times New Roman" w:hAnsi="Times New Roman" w:cs="Times New Roman"/>
                <w:b/>
                <w:sz w:val="20"/>
                <w:szCs w:val="20"/>
              </w:rPr>
            </w:pPr>
            <w:r>
              <w:rPr>
                <w:rFonts w:ascii="Times New Roman" w:hAnsi="Times New Roman" w:cs="Times New Roman"/>
                <w:b/>
                <w:sz w:val="20"/>
                <w:szCs w:val="20"/>
              </w:rPr>
              <w:t>On south aspect of ridge, utilize south aspect prescription for old growth (Unit 54).</w:t>
            </w:r>
          </w:p>
          <w:p w14:paraId="33242B05" w14:textId="7FF01BBF" w:rsidR="00CD3A8B" w:rsidRDefault="00CD3A8B" w:rsidP="00D353BA">
            <w:pPr>
              <w:rPr>
                <w:rFonts w:ascii="Times New Roman" w:hAnsi="Times New Roman" w:cs="Times New Roman"/>
                <w:b/>
                <w:sz w:val="20"/>
                <w:szCs w:val="20"/>
              </w:rPr>
            </w:pPr>
            <w:r w:rsidRPr="00432800">
              <w:rPr>
                <w:rFonts w:ascii="Times New Roman" w:hAnsi="Times New Roman" w:cs="Times New Roman"/>
                <w:bCs/>
                <w:i/>
                <w:iCs/>
                <w:sz w:val="20"/>
                <w:szCs w:val="20"/>
              </w:rPr>
              <w:t>The USFS accepts the recommended boundary changes and will utilize them during forest preparation layout.</w:t>
            </w:r>
          </w:p>
          <w:p w14:paraId="00090E5F" w14:textId="77777777" w:rsidR="00CD3A8B" w:rsidRDefault="00CD3A8B" w:rsidP="00D353BA">
            <w:pPr>
              <w:rPr>
                <w:rFonts w:ascii="Times New Roman" w:hAnsi="Times New Roman" w:cs="Times New Roman"/>
                <w:b/>
                <w:sz w:val="20"/>
                <w:szCs w:val="20"/>
              </w:rPr>
            </w:pPr>
          </w:p>
          <w:p w14:paraId="1B717CFB" w14:textId="396558B6" w:rsidR="00B8350A" w:rsidRPr="007D18D4" w:rsidRDefault="00B8350A" w:rsidP="00D353BA">
            <w:pPr>
              <w:rPr>
                <w:rFonts w:ascii="Times New Roman" w:hAnsi="Times New Roman" w:cs="Times New Roman"/>
                <w:b/>
                <w:sz w:val="20"/>
                <w:szCs w:val="20"/>
              </w:rPr>
            </w:pPr>
            <w:r w:rsidRPr="007D18D4">
              <w:rPr>
                <w:rFonts w:ascii="Times New Roman" w:hAnsi="Times New Roman" w:cs="Times New Roman"/>
                <w:b/>
                <w:sz w:val="20"/>
                <w:szCs w:val="20"/>
              </w:rPr>
              <w:t>Cut most regen of 2” DBH</w:t>
            </w:r>
            <w:r w:rsidR="00EA704C">
              <w:rPr>
                <w:rFonts w:ascii="Times New Roman" w:hAnsi="Times New Roman" w:cs="Times New Roman"/>
                <w:b/>
                <w:sz w:val="20"/>
                <w:szCs w:val="20"/>
              </w:rPr>
              <w:t>.</w:t>
            </w:r>
          </w:p>
          <w:p w14:paraId="6BD45DEE" w14:textId="486A3F4B" w:rsidR="00B8350A" w:rsidRPr="00EA704C" w:rsidRDefault="00625D11" w:rsidP="00D353BA">
            <w:pPr>
              <w:rPr>
                <w:rFonts w:ascii="Times New Roman" w:hAnsi="Times New Roman" w:cs="Times New Roman"/>
                <w:color w:val="FF0000"/>
                <w:sz w:val="20"/>
                <w:szCs w:val="20"/>
              </w:rPr>
            </w:pPr>
            <w:r w:rsidRPr="00625D11">
              <w:rPr>
                <w:rFonts w:ascii="Times New Roman" w:hAnsi="Times New Roman" w:cs="Times New Roman"/>
                <w:i/>
                <w:sz w:val="20"/>
                <w:szCs w:val="20"/>
              </w:rPr>
              <w:t>(see below)</w:t>
            </w:r>
          </w:p>
          <w:p w14:paraId="4D246EDE" w14:textId="77777777" w:rsidR="00B8350A" w:rsidRPr="007D18D4" w:rsidRDefault="00B8350A" w:rsidP="00D353BA">
            <w:pPr>
              <w:rPr>
                <w:rFonts w:ascii="Times New Roman" w:hAnsi="Times New Roman" w:cs="Times New Roman"/>
                <w:sz w:val="20"/>
                <w:szCs w:val="20"/>
              </w:rPr>
            </w:pPr>
          </w:p>
          <w:p w14:paraId="09BE1AC9" w14:textId="7BFDF7E5" w:rsidR="00B8350A" w:rsidRPr="007D18D4" w:rsidRDefault="00EA704C" w:rsidP="00D353BA">
            <w:pPr>
              <w:rPr>
                <w:rFonts w:ascii="Times New Roman" w:hAnsi="Times New Roman" w:cs="Times New Roman"/>
                <w:b/>
                <w:sz w:val="20"/>
                <w:szCs w:val="20"/>
              </w:rPr>
            </w:pPr>
            <w:r>
              <w:rPr>
                <w:rFonts w:ascii="Times New Roman" w:hAnsi="Times New Roman" w:cs="Times New Roman"/>
                <w:b/>
                <w:sz w:val="20"/>
                <w:szCs w:val="20"/>
              </w:rPr>
              <w:t>Perform light ladder fuel thin of conifers in 2” – 4” DBH range within the understory. This has to be weighed against generational diversity.</w:t>
            </w:r>
          </w:p>
          <w:p w14:paraId="5AF69B13" w14:textId="3AD819DF" w:rsidR="00B8350A" w:rsidRPr="00F77588" w:rsidRDefault="00F77588" w:rsidP="00D353BA">
            <w:pPr>
              <w:rPr>
                <w:rFonts w:ascii="Times New Roman" w:hAnsi="Times New Roman" w:cs="Times New Roman"/>
                <w:i/>
                <w:iCs/>
                <w:sz w:val="20"/>
                <w:szCs w:val="20"/>
              </w:rPr>
            </w:pPr>
            <w:r>
              <w:rPr>
                <w:rFonts w:ascii="Times New Roman" w:hAnsi="Times New Roman" w:cs="Times New Roman"/>
                <w:i/>
                <w:iCs/>
                <w:sz w:val="20"/>
                <w:szCs w:val="20"/>
              </w:rPr>
              <w:t xml:space="preserve">In Douglas-fir Mixed Conifer component without aspen as an overstory/understory the USFS commits to </w:t>
            </w:r>
            <w:r w:rsidR="006B7EAD">
              <w:rPr>
                <w:rFonts w:ascii="Times New Roman" w:hAnsi="Times New Roman" w:cs="Times New Roman"/>
                <w:i/>
                <w:iCs/>
                <w:sz w:val="20"/>
                <w:szCs w:val="20"/>
              </w:rPr>
              <w:t xml:space="preserve">cutting all conifers &lt; 4” DBH </w:t>
            </w:r>
            <w:r w:rsidR="00927845">
              <w:rPr>
                <w:rFonts w:ascii="Times New Roman" w:hAnsi="Times New Roman" w:cs="Times New Roman"/>
                <w:i/>
                <w:iCs/>
                <w:sz w:val="20"/>
                <w:szCs w:val="20"/>
              </w:rPr>
              <w:t>except for</w:t>
            </w:r>
            <w:r w:rsidR="006B7EAD">
              <w:rPr>
                <w:rFonts w:ascii="Times New Roman" w:hAnsi="Times New Roman" w:cs="Times New Roman"/>
                <w:i/>
                <w:iCs/>
                <w:sz w:val="20"/>
                <w:szCs w:val="20"/>
              </w:rPr>
              <w:t xml:space="preserve"> ponderosa pine</w:t>
            </w:r>
            <w:r>
              <w:rPr>
                <w:rFonts w:ascii="Times New Roman" w:hAnsi="Times New Roman" w:cs="Times New Roman"/>
                <w:i/>
                <w:iCs/>
                <w:sz w:val="20"/>
                <w:szCs w:val="20"/>
              </w:rPr>
              <w:t>.</w:t>
            </w:r>
            <w:r w:rsidR="00927845">
              <w:rPr>
                <w:rFonts w:ascii="Times New Roman" w:hAnsi="Times New Roman" w:cs="Times New Roman"/>
                <w:i/>
                <w:iCs/>
                <w:sz w:val="20"/>
                <w:szCs w:val="20"/>
              </w:rPr>
              <w:t xml:space="preserve"> Due to the unit’s proximity to Unit 54 on a north aspect, this treatment would maintain continuity to that prescription and raise ladder fuels in the short term. Douglas-fir will provide generational diversity due to its abundant seeding capabilities on north slopes.</w:t>
            </w:r>
          </w:p>
          <w:p w14:paraId="41A7FEBF" w14:textId="77777777" w:rsidR="00B8350A" w:rsidRPr="007D18D4" w:rsidRDefault="00B8350A" w:rsidP="00D353BA">
            <w:pPr>
              <w:rPr>
                <w:rFonts w:ascii="Times New Roman" w:hAnsi="Times New Roman" w:cs="Times New Roman"/>
                <w:sz w:val="20"/>
                <w:szCs w:val="20"/>
              </w:rPr>
            </w:pPr>
          </w:p>
          <w:p w14:paraId="2082451B" w14:textId="2F94B31A" w:rsidR="00EA704C" w:rsidRDefault="00FD5D2B" w:rsidP="00D353BA">
            <w:pPr>
              <w:rPr>
                <w:rFonts w:ascii="Times New Roman" w:hAnsi="Times New Roman" w:cs="Times New Roman"/>
                <w:b/>
                <w:sz w:val="20"/>
                <w:szCs w:val="20"/>
              </w:rPr>
            </w:pPr>
            <w:r>
              <w:rPr>
                <w:rFonts w:ascii="Times New Roman" w:hAnsi="Times New Roman" w:cs="Times New Roman"/>
                <w:b/>
                <w:sz w:val="20"/>
                <w:szCs w:val="20"/>
              </w:rPr>
              <w:t xml:space="preserve">Possibility of some slash clearing. </w:t>
            </w:r>
            <w:r w:rsidR="00EA704C">
              <w:rPr>
                <w:rFonts w:ascii="Times New Roman" w:hAnsi="Times New Roman" w:cs="Times New Roman"/>
                <w:b/>
                <w:sz w:val="20"/>
                <w:szCs w:val="20"/>
              </w:rPr>
              <w:t xml:space="preserve">Particularly within the </w:t>
            </w:r>
            <w:r w:rsidR="00983EDF">
              <w:rPr>
                <w:rFonts w:ascii="Times New Roman" w:hAnsi="Times New Roman" w:cs="Times New Roman"/>
                <w:b/>
                <w:sz w:val="20"/>
                <w:szCs w:val="20"/>
              </w:rPr>
              <w:t xml:space="preserve">small </w:t>
            </w:r>
            <w:r w:rsidR="00EA704C">
              <w:rPr>
                <w:rFonts w:ascii="Times New Roman" w:hAnsi="Times New Roman" w:cs="Times New Roman"/>
                <w:b/>
                <w:sz w:val="20"/>
                <w:szCs w:val="20"/>
              </w:rPr>
              <w:t>clear cut that runs North-South in the Eastern part of the unit. Trade-off here is fire danger vs. animal cover.</w:t>
            </w:r>
          </w:p>
          <w:p w14:paraId="4EB9B86F" w14:textId="4E40077F" w:rsidR="00B26E7F" w:rsidRPr="0022561B" w:rsidRDefault="0022561B" w:rsidP="00D353BA">
            <w:pPr>
              <w:rPr>
                <w:rFonts w:ascii="Times New Roman" w:hAnsi="Times New Roman" w:cs="Times New Roman"/>
                <w:bCs/>
                <w:i/>
                <w:iCs/>
                <w:sz w:val="20"/>
                <w:szCs w:val="20"/>
              </w:rPr>
            </w:pPr>
            <w:r w:rsidRPr="0022561B">
              <w:rPr>
                <w:rFonts w:ascii="Times New Roman" w:hAnsi="Times New Roman" w:cs="Times New Roman"/>
                <w:bCs/>
                <w:i/>
                <w:iCs/>
                <w:sz w:val="20"/>
                <w:szCs w:val="20"/>
              </w:rPr>
              <w:t>We are not sure of this location or what is being described. Alex followed up with a follow-up email (6/24) to try and describe it better. We will have to evaluate further as part of a field trip or possibly a pin point can be put on a map to identify the location.</w:t>
            </w:r>
          </w:p>
          <w:p w14:paraId="0C13C754" w14:textId="6DD28A33" w:rsidR="00B26E7F" w:rsidRDefault="00B26E7F" w:rsidP="00D353BA">
            <w:pPr>
              <w:rPr>
                <w:rFonts w:ascii="Times New Roman" w:hAnsi="Times New Roman" w:cs="Times New Roman"/>
                <w:b/>
                <w:sz w:val="20"/>
                <w:szCs w:val="20"/>
              </w:rPr>
            </w:pPr>
          </w:p>
          <w:p w14:paraId="596C2F01" w14:textId="77777777" w:rsidR="00983EDF" w:rsidRDefault="00983EDF" w:rsidP="00D353BA">
            <w:pPr>
              <w:rPr>
                <w:rFonts w:ascii="Times New Roman" w:hAnsi="Times New Roman" w:cs="Times New Roman"/>
                <w:b/>
                <w:sz w:val="20"/>
                <w:szCs w:val="20"/>
              </w:rPr>
            </w:pPr>
            <w:r>
              <w:rPr>
                <w:rFonts w:ascii="Times New Roman" w:hAnsi="Times New Roman" w:cs="Times New Roman"/>
                <w:b/>
                <w:sz w:val="20"/>
                <w:szCs w:val="20"/>
              </w:rPr>
              <w:t>Possibility of some slash clearing. Another patchcut/clear area between South edge of the South East lobe of unit 80 and the private house.</w:t>
            </w:r>
          </w:p>
          <w:p w14:paraId="18866F1C" w14:textId="19AC9053" w:rsidR="003E65A6" w:rsidRDefault="003E65A6" w:rsidP="003E65A6">
            <w:pPr>
              <w:rPr>
                <w:rFonts w:ascii="Times New Roman" w:hAnsi="Times New Roman" w:cs="Times New Roman"/>
                <w:bCs/>
                <w:i/>
                <w:iCs/>
                <w:sz w:val="20"/>
                <w:szCs w:val="20"/>
              </w:rPr>
            </w:pPr>
            <w:r>
              <w:rPr>
                <w:rFonts w:ascii="Times New Roman" w:hAnsi="Times New Roman" w:cs="Times New Roman"/>
                <w:bCs/>
                <w:i/>
                <w:iCs/>
                <w:sz w:val="20"/>
                <w:szCs w:val="20"/>
              </w:rPr>
              <w:t xml:space="preserve">The USFS </w:t>
            </w:r>
            <w:r w:rsidRPr="00FD5D2B">
              <w:rPr>
                <w:rFonts w:ascii="Times New Roman" w:hAnsi="Times New Roman" w:cs="Times New Roman"/>
                <w:bCs/>
                <w:i/>
                <w:iCs/>
                <w:sz w:val="20"/>
                <w:szCs w:val="20"/>
                <w:u w:val="single"/>
              </w:rPr>
              <w:t>cannot</w:t>
            </w:r>
            <w:r>
              <w:rPr>
                <w:rFonts w:ascii="Times New Roman" w:hAnsi="Times New Roman" w:cs="Times New Roman"/>
                <w:bCs/>
                <w:i/>
                <w:iCs/>
                <w:sz w:val="20"/>
                <w:szCs w:val="20"/>
              </w:rPr>
              <w:t xml:space="preserve"> commit to this action because it is located within the Defensible Space buffers of the Forsythe II Project. Currently, the USFS does not have permission from the private landowner to implement in this buffer as identified in the DN. </w:t>
            </w:r>
          </w:p>
          <w:p w14:paraId="62AEC4CE" w14:textId="2281677F" w:rsidR="00983EDF" w:rsidRDefault="00983EDF" w:rsidP="00D353BA">
            <w:pPr>
              <w:rPr>
                <w:rFonts w:ascii="Times New Roman" w:hAnsi="Times New Roman" w:cs="Times New Roman"/>
                <w:b/>
                <w:sz w:val="20"/>
                <w:szCs w:val="20"/>
              </w:rPr>
            </w:pPr>
          </w:p>
          <w:p w14:paraId="410CB892" w14:textId="4A5CBC40" w:rsidR="00B26E7F" w:rsidRDefault="00FD5D2B" w:rsidP="00D353BA">
            <w:pPr>
              <w:rPr>
                <w:rFonts w:ascii="Times New Roman" w:hAnsi="Times New Roman" w:cs="Times New Roman"/>
                <w:b/>
                <w:sz w:val="20"/>
                <w:szCs w:val="20"/>
              </w:rPr>
            </w:pPr>
            <w:r>
              <w:rPr>
                <w:rFonts w:ascii="Times New Roman" w:hAnsi="Times New Roman" w:cs="Times New Roman"/>
                <w:b/>
                <w:sz w:val="20"/>
                <w:szCs w:val="20"/>
              </w:rPr>
              <w:t>Possibility of some slash clearing. And a large patchcut running North East from North East part of unit (this does not show up well in Google Earth).</w:t>
            </w:r>
          </w:p>
          <w:p w14:paraId="5B2927CF" w14:textId="41A407D2" w:rsidR="00EA704C" w:rsidRDefault="00FD5D2B" w:rsidP="00D353BA">
            <w:pPr>
              <w:rPr>
                <w:rFonts w:ascii="Times New Roman" w:hAnsi="Times New Roman" w:cs="Times New Roman"/>
                <w:bCs/>
                <w:i/>
                <w:iCs/>
                <w:sz w:val="20"/>
                <w:szCs w:val="20"/>
              </w:rPr>
            </w:pPr>
            <w:r>
              <w:rPr>
                <w:rFonts w:ascii="Times New Roman" w:hAnsi="Times New Roman" w:cs="Times New Roman"/>
                <w:bCs/>
                <w:i/>
                <w:iCs/>
                <w:sz w:val="20"/>
                <w:szCs w:val="20"/>
              </w:rPr>
              <w:t xml:space="preserve">The USFS </w:t>
            </w:r>
            <w:r w:rsidRPr="00FD5D2B">
              <w:rPr>
                <w:rFonts w:ascii="Times New Roman" w:hAnsi="Times New Roman" w:cs="Times New Roman"/>
                <w:bCs/>
                <w:i/>
                <w:iCs/>
                <w:sz w:val="20"/>
                <w:szCs w:val="20"/>
                <w:u w:val="single"/>
              </w:rPr>
              <w:t>cannot</w:t>
            </w:r>
            <w:r>
              <w:rPr>
                <w:rFonts w:ascii="Times New Roman" w:hAnsi="Times New Roman" w:cs="Times New Roman"/>
                <w:bCs/>
                <w:i/>
                <w:iCs/>
                <w:sz w:val="20"/>
                <w:szCs w:val="20"/>
              </w:rPr>
              <w:t xml:space="preserve"> commit to this action because it is located within the Defensible Space buffers of the Forsythe II Project. Currently, the USFS does not have permission from the two private landowners to implement in these buffers as identified in the DN. </w:t>
            </w:r>
          </w:p>
          <w:p w14:paraId="1F457AA1" w14:textId="77777777" w:rsidR="00B26E7F" w:rsidRPr="00B26E7F" w:rsidRDefault="00B26E7F" w:rsidP="00D353BA">
            <w:pPr>
              <w:rPr>
                <w:rFonts w:ascii="Times New Roman" w:hAnsi="Times New Roman" w:cs="Times New Roman"/>
                <w:bCs/>
                <w:i/>
                <w:iCs/>
                <w:sz w:val="20"/>
                <w:szCs w:val="20"/>
              </w:rPr>
            </w:pPr>
          </w:p>
          <w:p w14:paraId="0CAB825E" w14:textId="3316AE3D" w:rsidR="00EA704C" w:rsidRDefault="00EA704C" w:rsidP="00D353BA">
            <w:pPr>
              <w:rPr>
                <w:rFonts w:ascii="Times New Roman" w:hAnsi="Times New Roman" w:cs="Times New Roman"/>
                <w:b/>
                <w:sz w:val="20"/>
                <w:szCs w:val="20"/>
              </w:rPr>
            </w:pPr>
            <w:r>
              <w:rPr>
                <w:rFonts w:ascii="Times New Roman" w:hAnsi="Times New Roman" w:cs="Times New Roman"/>
                <w:b/>
                <w:sz w:val="20"/>
                <w:szCs w:val="20"/>
              </w:rPr>
              <w:lastRenderedPageBreak/>
              <w:t>Area marked by Green Pin TB 4 “cut regen up to 2” DBH. Possibly leave some regen for generational diversity. Light ladder fuel thin 2” - 4” DBH.</w:t>
            </w:r>
          </w:p>
          <w:p w14:paraId="62E03739" w14:textId="5E0E9743" w:rsidR="00EA704C" w:rsidRPr="00625D11" w:rsidRDefault="00625D11" w:rsidP="00D353BA">
            <w:pPr>
              <w:rPr>
                <w:rFonts w:ascii="Times New Roman" w:hAnsi="Times New Roman" w:cs="Times New Roman"/>
                <w:bCs/>
                <w:i/>
                <w:iCs/>
                <w:sz w:val="20"/>
                <w:szCs w:val="20"/>
              </w:rPr>
            </w:pPr>
            <w:r w:rsidRPr="00625D11">
              <w:rPr>
                <w:rFonts w:ascii="Times New Roman" w:hAnsi="Times New Roman" w:cs="Times New Roman"/>
                <w:bCs/>
                <w:i/>
                <w:iCs/>
                <w:sz w:val="20"/>
                <w:szCs w:val="20"/>
              </w:rPr>
              <w:t>(see above)</w:t>
            </w:r>
          </w:p>
          <w:p w14:paraId="23E38E94" w14:textId="77777777" w:rsidR="00625D11" w:rsidRDefault="00625D11" w:rsidP="00D353BA">
            <w:pPr>
              <w:rPr>
                <w:rFonts w:ascii="Times New Roman" w:hAnsi="Times New Roman" w:cs="Times New Roman"/>
                <w:b/>
                <w:sz w:val="20"/>
                <w:szCs w:val="20"/>
              </w:rPr>
            </w:pPr>
          </w:p>
          <w:p w14:paraId="79D356EB" w14:textId="70CDD7FA" w:rsidR="00FF1A20" w:rsidRDefault="00B8350A" w:rsidP="00D353BA">
            <w:pPr>
              <w:rPr>
                <w:rFonts w:ascii="Times New Roman" w:hAnsi="Times New Roman" w:cs="Times New Roman"/>
                <w:b/>
                <w:sz w:val="20"/>
                <w:szCs w:val="20"/>
              </w:rPr>
            </w:pPr>
            <w:r w:rsidRPr="007D18D4">
              <w:rPr>
                <w:rFonts w:ascii="Times New Roman" w:hAnsi="Times New Roman" w:cs="Times New Roman"/>
                <w:b/>
                <w:sz w:val="20"/>
                <w:szCs w:val="20"/>
              </w:rPr>
              <w:t>Do not cut</w:t>
            </w:r>
            <w:r w:rsidR="00FF1A20">
              <w:rPr>
                <w:rFonts w:ascii="Times New Roman" w:hAnsi="Times New Roman" w:cs="Times New Roman"/>
                <w:b/>
                <w:sz w:val="20"/>
                <w:szCs w:val="20"/>
              </w:rPr>
              <w:t>:</w:t>
            </w:r>
          </w:p>
          <w:p w14:paraId="64E4ACDE" w14:textId="402F4E72" w:rsidR="00B8350A" w:rsidRPr="00FF1A20" w:rsidRDefault="00FF1A20" w:rsidP="00FF1A20">
            <w:pPr>
              <w:pStyle w:val="ListParagraph"/>
              <w:numPr>
                <w:ilvl w:val="0"/>
                <w:numId w:val="8"/>
              </w:numPr>
              <w:rPr>
                <w:rFonts w:ascii="Times New Roman" w:hAnsi="Times New Roman" w:cs="Times New Roman"/>
                <w:b/>
                <w:sz w:val="20"/>
                <w:szCs w:val="20"/>
              </w:rPr>
            </w:pPr>
            <w:r>
              <w:rPr>
                <w:rFonts w:ascii="Times New Roman" w:hAnsi="Times New Roman" w:cs="Times New Roman"/>
                <w:b/>
                <w:sz w:val="20"/>
                <w:szCs w:val="20"/>
              </w:rPr>
              <w:t>Exclude rocky ridge area from any treatment, as defined by Teagen’s track and red pin TB 5.</w:t>
            </w:r>
          </w:p>
          <w:p w14:paraId="33C8A56E" w14:textId="5FE52A03" w:rsidR="00B8350A" w:rsidRDefault="00B8350A" w:rsidP="00FF1A20">
            <w:pPr>
              <w:ind w:left="690"/>
              <w:rPr>
                <w:rFonts w:ascii="Times New Roman" w:hAnsi="Times New Roman" w:cs="Times New Roman"/>
                <w:i/>
                <w:sz w:val="20"/>
                <w:szCs w:val="20"/>
              </w:rPr>
            </w:pPr>
            <w:r w:rsidRPr="007D18D4">
              <w:rPr>
                <w:rFonts w:ascii="Times New Roman" w:hAnsi="Times New Roman" w:cs="Times New Roman"/>
                <w:i/>
                <w:sz w:val="20"/>
                <w:szCs w:val="20"/>
              </w:rPr>
              <w:t>USFS will retain trees a</w:t>
            </w:r>
            <w:r w:rsidR="00F77588">
              <w:rPr>
                <w:rFonts w:ascii="Times New Roman" w:hAnsi="Times New Roman" w:cs="Times New Roman"/>
                <w:i/>
                <w:sz w:val="20"/>
                <w:szCs w:val="20"/>
              </w:rPr>
              <w:t>long</w:t>
            </w:r>
            <w:r w:rsidRPr="007D18D4">
              <w:rPr>
                <w:rFonts w:ascii="Times New Roman" w:hAnsi="Times New Roman" w:cs="Times New Roman"/>
                <w:i/>
                <w:sz w:val="20"/>
                <w:szCs w:val="20"/>
              </w:rPr>
              <w:t xml:space="preserve"> rocky </w:t>
            </w:r>
            <w:r w:rsidR="00F77588">
              <w:rPr>
                <w:rFonts w:ascii="Times New Roman" w:hAnsi="Times New Roman" w:cs="Times New Roman"/>
                <w:i/>
                <w:sz w:val="20"/>
                <w:szCs w:val="20"/>
              </w:rPr>
              <w:t>ridge</w:t>
            </w:r>
            <w:r w:rsidRPr="007D18D4">
              <w:rPr>
                <w:rFonts w:ascii="Times New Roman" w:hAnsi="Times New Roman" w:cs="Times New Roman"/>
                <w:i/>
                <w:sz w:val="20"/>
                <w:szCs w:val="20"/>
              </w:rPr>
              <w:t xml:space="preserve"> identified by Red Pins (TB</w:t>
            </w:r>
            <w:r w:rsidR="00F77588">
              <w:rPr>
                <w:rFonts w:ascii="Times New Roman" w:hAnsi="Times New Roman" w:cs="Times New Roman"/>
                <w:i/>
                <w:sz w:val="20"/>
                <w:szCs w:val="20"/>
              </w:rPr>
              <w:t xml:space="preserve"> 5</w:t>
            </w:r>
            <w:r w:rsidRPr="007D18D4">
              <w:rPr>
                <w:rFonts w:ascii="Times New Roman" w:hAnsi="Times New Roman" w:cs="Times New Roman"/>
                <w:i/>
                <w:sz w:val="20"/>
                <w:szCs w:val="20"/>
              </w:rPr>
              <w:t>).</w:t>
            </w:r>
          </w:p>
          <w:p w14:paraId="678FBE49" w14:textId="77777777" w:rsidR="00FF1A20" w:rsidRPr="00FF1A20" w:rsidRDefault="00FF1A20" w:rsidP="00F77588">
            <w:pPr>
              <w:pStyle w:val="ListParagraph"/>
              <w:rPr>
                <w:rFonts w:ascii="Times New Roman" w:hAnsi="Times New Roman" w:cs="Times New Roman"/>
                <w:b/>
                <w:bCs/>
                <w:sz w:val="20"/>
                <w:szCs w:val="20"/>
              </w:rPr>
            </w:pPr>
          </w:p>
          <w:p w14:paraId="337F2C34" w14:textId="77777777" w:rsidR="00B8350A" w:rsidRPr="007D18D4" w:rsidRDefault="00B8350A" w:rsidP="00D353BA">
            <w:pPr>
              <w:rPr>
                <w:rFonts w:ascii="Times New Roman" w:hAnsi="Times New Roman" w:cs="Times New Roman"/>
                <w:iCs/>
                <w:sz w:val="20"/>
                <w:szCs w:val="20"/>
              </w:rPr>
            </w:pPr>
          </w:p>
          <w:p w14:paraId="2456A5A6" w14:textId="77777777" w:rsidR="00B8350A" w:rsidRPr="00E95612" w:rsidRDefault="00B8350A" w:rsidP="00E95612">
            <w:pPr>
              <w:rPr>
                <w:rFonts w:ascii="Times New Roman" w:hAnsi="Times New Roman" w:cs="Times New Roman"/>
                <w:sz w:val="20"/>
                <w:szCs w:val="20"/>
              </w:rPr>
            </w:pPr>
          </w:p>
        </w:tc>
      </w:tr>
      <w:tr w:rsidR="0044704A" w:rsidRPr="00EB227C" w14:paraId="1806C62D" w14:textId="77777777" w:rsidTr="00E5102F">
        <w:trPr>
          <w:trHeight w:val="20"/>
        </w:trPr>
        <w:tc>
          <w:tcPr>
            <w:tcW w:w="12322" w:type="dxa"/>
            <w:gridSpan w:val="2"/>
            <w:shd w:val="clear" w:color="auto" w:fill="595959" w:themeFill="text1" w:themeFillTint="A6"/>
          </w:tcPr>
          <w:p w14:paraId="7B7D7BE4" w14:textId="7BB1D41D" w:rsidR="0044704A" w:rsidRPr="0044704A" w:rsidRDefault="0044704A" w:rsidP="0044704A">
            <w:pPr>
              <w:jc w:val="center"/>
              <w:rPr>
                <w:rFonts w:ascii="Times New Roman" w:hAnsi="Times New Roman" w:cs="Times New Roman"/>
                <w:bCs/>
                <w:sz w:val="24"/>
                <w:szCs w:val="24"/>
              </w:rPr>
            </w:pPr>
            <w:r w:rsidRPr="0044704A">
              <w:rPr>
                <w:rFonts w:ascii="Times New Roman" w:hAnsi="Times New Roman" w:cs="Times New Roman"/>
                <w:bCs/>
                <w:color w:val="FFFFFF" w:themeColor="background1"/>
                <w:sz w:val="24"/>
                <w:szCs w:val="24"/>
              </w:rPr>
              <w:lastRenderedPageBreak/>
              <w:t>USFS Additions to MFG Proposal/Recommendations</w:t>
            </w:r>
          </w:p>
        </w:tc>
      </w:tr>
      <w:tr w:rsidR="0044704A" w:rsidRPr="00EB227C" w14:paraId="0316243D" w14:textId="77777777" w:rsidTr="00E5102F">
        <w:trPr>
          <w:trHeight w:val="2160"/>
        </w:trPr>
        <w:tc>
          <w:tcPr>
            <w:tcW w:w="12322" w:type="dxa"/>
            <w:gridSpan w:val="2"/>
            <w:shd w:val="clear" w:color="auto" w:fill="FFFFFF" w:themeFill="background1"/>
          </w:tcPr>
          <w:p w14:paraId="4DB065A5" w14:textId="77777777" w:rsidR="0044704A" w:rsidRDefault="0044704A" w:rsidP="0044704A">
            <w:pPr>
              <w:rPr>
                <w:rFonts w:ascii="Times New Roman" w:hAnsi="Times New Roman" w:cs="Times New Roman"/>
                <w:b/>
                <w:sz w:val="20"/>
                <w:szCs w:val="20"/>
              </w:rPr>
            </w:pPr>
          </w:p>
          <w:p w14:paraId="4A90093E" w14:textId="2C33E528" w:rsidR="00F77588" w:rsidRDefault="0044704A" w:rsidP="0044704A">
            <w:pPr>
              <w:rPr>
                <w:rFonts w:ascii="Times New Roman" w:hAnsi="Times New Roman" w:cs="Times New Roman"/>
                <w:b/>
                <w:sz w:val="20"/>
                <w:szCs w:val="20"/>
              </w:rPr>
            </w:pPr>
            <w:r>
              <w:rPr>
                <w:rFonts w:ascii="Times New Roman" w:hAnsi="Times New Roman" w:cs="Times New Roman"/>
                <w:b/>
                <w:sz w:val="20"/>
                <w:szCs w:val="20"/>
              </w:rPr>
              <w:t xml:space="preserve">On north aspect, promote aspen where applicable and cut conifers up to 12” DBH </w:t>
            </w:r>
            <w:r w:rsidR="00F77588">
              <w:rPr>
                <w:rFonts w:ascii="Times New Roman" w:hAnsi="Times New Roman" w:cs="Times New Roman"/>
                <w:b/>
                <w:sz w:val="20"/>
                <w:szCs w:val="20"/>
              </w:rPr>
              <w:t>except for</w:t>
            </w:r>
            <w:r>
              <w:rPr>
                <w:rFonts w:ascii="Times New Roman" w:hAnsi="Times New Roman" w:cs="Times New Roman"/>
                <w:b/>
                <w:sz w:val="20"/>
                <w:szCs w:val="20"/>
              </w:rPr>
              <w:t xml:space="preserve"> limber pine (no cut).</w:t>
            </w:r>
          </w:p>
          <w:p w14:paraId="13AFDEDE" w14:textId="77777777" w:rsidR="00F77588" w:rsidRDefault="00F77588" w:rsidP="0044704A">
            <w:pPr>
              <w:rPr>
                <w:rFonts w:ascii="Times New Roman" w:hAnsi="Times New Roman" w:cs="Times New Roman"/>
                <w:b/>
                <w:sz w:val="20"/>
                <w:szCs w:val="20"/>
              </w:rPr>
            </w:pPr>
          </w:p>
          <w:p w14:paraId="5300948D" w14:textId="77777777" w:rsidR="00F77588" w:rsidRDefault="00F77588" w:rsidP="0044704A">
            <w:pPr>
              <w:rPr>
                <w:rFonts w:ascii="Times New Roman" w:hAnsi="Times New Roman" w:cs="Times New Roman"/>
                <w:b/>
                <w:sz w:val="20"/>
                <w:szCs w:val="20"/>
              </w:rPr>
            </w:pPr>
          </w:p>
          <w:p w14:paraId="1A532744" w14:textId="429144D0" w:rsidR="0044704A" w:rsidRPr="0044704A" w:rsidRDefault="0044704A" w:rsidP="0044704A">
            <w:pPr>
              <w:rPr>
                <w:rFonts w:ascii="Times New Roman" w:hAnsi="Times New Roman" w:cs="Times New Roman"/>
                <w:b/>
                <w:sz w:val="20"/>
                <w:szCs w:val="20"/>
              </w:rPr>
            </w:pPr>
            <w:r>
              <w:rPr>
                <w:rFonts w:ascii="Times New Roman" w:hAnsi="Times New Roman" w:cs="Times New Roman"/>
                <w:b/>
                <w:sz w:val="20"/>
                <w:szCs w:val="20"/>
              </w:rPr>
              <w:t xml:space="preserve"> </w:t>
            </w:r>
          </w:p>
        </w:tc>
      </w:tr>
      <w:tr w:rsidR="00E5102F" w:rsidRPr="0044704A" w14:paraId="149EAE07" w14:textId="77777777" w:rsidTr="00E5102F">
        <w:trPr>
          <w:trHeight w:val="20"/>
        </w:trPr>
        <w:tc>
          <w:tcPr>
            <w:tcW w:w="12322" w:type="dxa"/>
            <w:gridSpan w:val="2"/>
            <w:shd w:val="clear" w:color="auto" w:fill="595959" w:themeFill="text1" w:themeFillTint="A6"/>
          </w:tcPr>
          <w:p w14:paraId="0355FB84" w14:textId="77777777" w:rsidR="00E5102F" w:rsidRPr="0044704A" w:rsidRDefault="00E5102F" w:rsidP="00A60789">
            <w:pPr>
              <w:ind w:left="-150" w:right="46"/>
              <w:jc w:val="center"/>
              <w:rPr>
                <w:rFonts w:ascii="Times New Roman" w:hAnsi="Times New Roman" w:cs="Times New Roman"/>
                <w:bCs/>
                <w:sz w:val="24"/>
                <w:szCs w:val="24"/>
              </w:rPr>
            </w:pPr>
            <w:r>
              <w:rPr>
                <w:rFonts w:ascii="Times New Roman" w:hAnsi="Times New Roman" w:cs="Times New Roman"/>
                <w:bCs/>
                <w:color w:val="FFFFFF" w:themeColor="background1"/>
                <w:sz w:val="24"/>
                <w:szCs w:val="24"/>
              </w:rPr>
              <w:t>Final Decision: Guidelines Moved Forward</w:t>
            </w:r>
          </w:p>
        </w:tc>
      </w:tr>
      <w:tr w:rsidR="00E5102F" w:rsidRPr="005E45A8" w14:paraId="5159106D" w14:textId="77777777" w:rsidTr="00E5102F">
        <w:trPr>
          <w:trHeight w:val="4320"/>
        </w:trPr>
        <w:tc>
          <w:tcPr>
            <w:tcW w:w="12322" w:type="dxa"/>
            <w:gridSpan w:val="2"/>
            <w:shd w:val="clear" w:color="auto" w:fill="FFFFFF" w:themeFill="background1"/>
          </w:tcPr>
          <w:p w14:paraId="2687096D" w14:textId="77777777" w:rsidR="00E5102F" w:rsidRDefault="00E5102F" w:rsidP="00A60789">
            <w:pPr>
              <w:ind w:right="46"/>
              <w:rPr>
                <w:rFonts w:ascii="Times New Roman" w:hAnsi="Times New Roman" w:cs="Times New Roman"/>
                <w:b/>
                <w:sz w:val="20"/>
                <w:szCs w:val="20"/>
              </w:rPr>
            </w:pPr>
          </w:p>
          <w:p w14:paraId="25816DFF" w14:textId="77777777" w:rsidR="00E5102F" w:rsidRPr="00BB4EC6" w:rsidRDefault="00E5102F" w:rsidP="00A60789">
            <w:pPr>
              <w:ind w:right="46"/>
              <w:rPr>
                <w:rFonts w:ascii="Times New Roman" w:hAnsi="Times New Roman" w:cs="Times New Roman"/>
                <w:b/>
                <w:sz w:val="20"/>
                <w:szCs w:val="20"/>
              </w:rPr>
            </w:pPr>
            <w:r>
              <w:rPr>
                <w:rFonts w:ascii="Times New Roman" w:hAnsi="Times New Roman" w:cs="Times New Roman"/>
                <w:b/>
                <w:sz w:val="20"/>
                <w:szCs w:val="20"/>
              </w:rPr>
              <w:t xml:space="preserve"> </w:t>
            </w:r>
          </w:p>
          <w:p w14:paraId="478978C8" w14:textId="77777777" w:rsidR="00BB4EC6" w:rsidRPr="00BB4EC6" w:rsidRDefault="00BB4EC6" w:rsidP="00BB4EC6">
            <w:pPr>
              <w:ind w:left="236" w:right="46"/>
              <w:rPr>
                <w:rFonts w:ascii="Times New Roman" w:hAnsi="Times New Roman" w:cs="Times New Roman"/>
                <w:b/>
                <w:sz w:val="20"/>
                <w:szCs w:val="20"/>
              </w:rPr>
            </w:pPr>
            <w:r w:rsidRPr="00BB4EC6">
              <w:rPr>
                <w:rFonts w:ascii="Times New Roman" w:hAnsi="Times New Roman" w:cs="Times New Roman"/>
                <w:b/>
                <w:sz w:val="20"/>
                <w:szCs w:val="20"/>
              </w:rPr>
              <w:t>In a conifer overstory/conifer understory setting, agreed to treat North aspects using the same agreements made for North aspects on Unit 54 and 55.</w:t>
            </w:r>
          </w:p>
          <w:p w14:paraId="7FEB7C06" w14:textId="77777777" w:rsidR="00BB4EC6" w:rsidRPr="00BB4EC6" w:rsidRDefault="00BB4EC6" w:rsidP="00BB4EC6">
            <w:pPr>
              <w:ind w:left="236" w:right="46"/>
              <w:rPr>
                <w:rFonts w:ascii="Times New Roman" w:hAnsi="Times New Roman" w:cs="Times New Roman"/>
                <w:b/>
                <w:sz w:val="20"/>
                <w:szCs w:val="20"/>
              </w:rPr>
            </w:pPr>
          </w:p>
          <w:p w14:paraId="0801FD8D" w14:textId="77777777" w:rsidR="00BB4EC6" w:rsidRPr="00BB4EC6" w:rsidRDefault="00BB4EC6" w:rsidP="00BB4EC6">
            <w:pPr>
              <w:ind w:left="236" w:right="46"/>
              <w:rPr>
                <w:rFonts w:ascii="Times New Roman" w:hAnsi="Times New Roman" w:cs="Times New Roman"/>
                <w:b/>
                <w:sz w:val="20"/>
                <w:szCs w:val="20"/>
              </w:rPr>
            </w:pPr>
            <w:r w:rsidRPr="00BB4EC6">
              <w:rPr>
                <w:rFonts w:ascii="Times New Roman" w:hAnsi="Times New Roman" w:cs="Times New Roman"/>
                <w:b/>
                <w:sz w:val="20"/>
                <w:szCs w:val="20"/>
              </w:rPr>
              <w:t>In aspen</w:t>
            </w:r>
          </w:p>
          <w:p w14:paraId="4F68B801" w14:textId="77777777" w:rsidR="00BB4EC6" w:rsidRPr="00BB4EC6" w:rsidRDefault="00BB4EC6" w:rsidP="00BB4EC6">
            <w:pPr>
              <w:pStyle w:val="ListParagraph"/>
              <w:numPr>
                <w:ilvl w:val="0"/>
                <w:numId w:val="23"/>
              </w:numPr>
              <w:ind w:left="866" w:right="46"/>
              <w:rPr>
                <w:rFonts w:ascii="Times New Roman" w:hAnsi="Times New Roman" w:cs="Times New Roman"/>
                <w:b/>
                <w:sz w:val="20"/>
                <w:szCs w:val="20"/>
              </w:rPr>
            </w:pPr>
            <w:r w:rsidRPr="00BB4EC6">
              <w:rPr>
                <w:rFonts w:ascii="Times New Roman" w:hAnsi="Times New Roman" w:cs="Times New Roman"/>
                <w:b/>
                <w:sz w:val="20"/>
                <w:szCs w:val="20"/>
              </w:rPr>
              <w:t>Agree to cut 12” DBH conifers and below, except for limber pine (no cut)</w:t>
            </w:r>
          </w:p>
          <w:p w14:paraId="7F67D786" w14:textId="77777777" w:rsidR="00BB4EC6" w:rsidRPr="00BB4EC6" w:rsidRDefault="00BB4EC6" w:rsidP="00BB4EC6">
            <w:pPr>
              <w:pStyle w:val="ListParagraph"/>
              <w:numPr>
                <w:ilvl w:val="0"/>
                <w:numId w:val="23"/>
              </w:numPr>
              <w:ind w:left="866" w:right="46"/>
              <w:rPr>
                <w:rFonts w:ascii="Times New Roman" w:hAnsi="Times New Roman" w:cs="Times New Roman"/>
                <w:b/>
                <w:sz w:val="20"/>
                <w:szCs w:val="20"/>
              </w:rPr>
            </w:pPr>
            <w:r w:rsidRPr="00BB4EC6">
              <w:rPr>
                <w:rFonts w:ascii="Times New Roman" w:hAnsi="Times New Roman" w:cs="Times New Roman"/>
                <w:b/>
                <w:sz w:val="20"/>
                <w:szCs w:val="20"/>
              </w:rPr>
              <w:t>Agree to pile, but leave some component of woody debris for wildlife</w:t>
            </w:r>
          </w:p>
          <w:p w14:paraId="4DC435BA" w14:textId="77777777" w:rsidR="00BB4EC6" w:rsidRPr="00BB4EC6" w:rsidRDefault="00BB4EC6" w:rsidP="00BB4EC6">
            <w:pPr>
              <w:pStyle w:val="ListParagraph"/>
              <w:numPr>
                <w:ilvl w:val="0"/>
                <w:numId w:val="23"/>
              </w:numPr>
              <w:ind w:left="866" w:right="46"/>
              <w:rPr>
                <w:rFonts w:ascii="Times New Roman" w:hAnsi="Times New Roman" w:cs="Times New Roman"/>
                <w:b/>
                <w:sz w:val="20"/>
                <w:szCs w:val="20"/>
              </w:rPr>
            </w:pPr>
            <w:r w:rsidRPr="00BB4EC6">
              <w:rPr>
                <w:rFonts w:ascii="Times New Roman" w:hAnsi="Times New Roman" w:cs="Times New Roman"/>
                <w:b/>
                <w:sz w:val="20"/>
                <w:szCs w:val="20"/>
              </w:rPr>
              <w:t>Need for clear understanding of boundaries surrounding aspen</w:t>
            </w:r>
          </w:p>
          <w:p w14:paraId="7165897B" w14:textId="77777777" w:rsidR="00E5102F" w:rsidRPr="00BB4EC6" w:rsidRDefault="00E5102F" w:rsidP="00A60789">
            <w:pPr>
              <w:ind w:right="46"/>
              <w:rPr>
                <w:rFonts w:ascii="Times New Roman" w:hAnsi="Times New Roman" w:cs="Times New Roman"/>
                <w:b/>
                <w:sz w:val="20"/>
                <w:szCs w:val="20"/>
              </w:rPr>
            </w:pPr>
          </w:p>
          <w:p w14:paraId="5F581636" w14:textId="77777777" w:rsidR="00E5102F" w:rsidRPr="005E45A8" w:rsidRDefault="00E5102F" w:rsidP="00A60789">
            <w:pPr>
              <w:ind w:right="46"/>
              <w:rPr>
                <w:rFonts w:ascii="Times New Roman" w:hAnsi="Times New Roman" w:cs="Times New Roman"/>
                <w:b/>
                <w:sz w:val="20"/>
                <w:szCs w:val="20"/>
              </w:rPr>
            </w:pPr>
            <w:r w:rsidRPr="005E45A8">
              <w:rPr>
                <w:rFonts w:ascii="Times New Roman" w:hAnsi="Times New Roman" w:cs="Times New Roman"/>
                <w:b/>
                <w:sz w:val="20"/>
                <w:szCs w:val="20"/>
              </w:rPr>
              <w:t xml:space="preserve"> </w:t>
            </w:r>
          </w:p>
        </w:tc>
      </w:tr>
    </w:tbl>
    <w:p w14:paraId="27748DC0" w14:textId="7C4F325B" w:rsidR="00B8350A" w:rsidRDefault="00B8350A" w:rsidP="001604D3"/>
    <w:p w14:paraId="054BCE04" w14:textId="58270E63" w:rsidR="006B7EAD" w:rsidRPr="00927845" w:rsidRDefault="00927845" w:rsidP="001604D3">
      <w:pPr>
        <w:rPr>
          <w:rFonts w:ascii="Times New Roman" w:hAnsi="Times New Roman" w:cs="Times New Roman"/>
          <w:b/>
          <w:bCs/>
          <w:sz w:val="24"/>
          <w:szCs w:val="24"/>
        </w:rPr>
      </w:pPr>
      <w:r w:rsidRPr="00927845">
        <w:rPr>
          <w:rFonts w:ascii="Times New Roman" w:hAnsi="Times New Roman" w:cs="Times New Roman"/>
          <w:b/>
          <w:bCs/>
          <w:sz w:val="24"/>
          <w:szCs w:val="24"/>
        </w:rPr>
        <w:t>*</w:t>
      </w:r>
      <w:r w:rsidR="006B7EAD" w:rsidRPr="00927845">
        <w:rPr>
          <w:rFonts w:ascii="Times New Roman" w:hAnsi="Times New Roman" w:cs="Times New Roman"/>
          <w:b/>
          <w:bCs/>
          <w:sz w:val="24"/>
          <w:szCs w:val="24"/>
        </w:rPr>
        <w:t>Overall it would be preferred to treat Units 54, 55, and 80 based on aspect</w:t>
      </w:r>
      <w:r>
        <w:rPr>
          <w:rFonts w:ascii="Times New Roman" w:hAnsi="Times New Roman" w:cs="Times New Roman"/>
          <w:b/>
          <w:bCs/>
          <w:sz w:val="24"/>
          <w:szCs w:val="24"/>
        </w:rPr>
        <w:t xml:space="preserve"> with similar prescriptions for south and north facing slopes</w:t>
      </w:r>
      <w:r w:rsidR="006B7EAD" w:rsidRPr="00927845">
        <w:rPr>
          <w:rFonts w:ascii="Times New Roman" w:hAnsi="Times New Roman" w:cs="Times New Roman"/>
          <w:b/>
          <w:bCs/>
          <w:sz w:val="24"/>
          <w:szCs w:val="24"/>
        </w:rPr>
        <w:t xml:space="preserve">. The area falls under old growth development and in Unit 54, specifically old growth. Due to the nature of not utilizing mechanical equipment during implementation and the benefits of reducing stand density and transforming stand structure, instigating similar prescriptions and marking guidelines </w:t>
      </w:r>
      <w:r w:rsidRPr="00927845">
        <w:rPr>
          <w:rFonts w:ascii="Times New Roman" w:hAnsi="Times New Roman" w:cs="Times New Roman"/>
          <w:b/>
          <w:bCs/>
          <w:sz w:val="24"/>
          <w:szCs w:val="24"/>
        </w:rPr>
        <w:t xml:space="preserve">for manual treatment </w:t>
      </w:r>
      <w:r w:rsidR="006B7EAD" w:rsidRPr="00927845">
        <w:rPr>
          <w:rFonts w:ascii="Times New Roman" w:hAnsi="Times New Roman" w:cs="Times New Roman"/>
          <w:b/>
          <w:bCs/>
          <w:sz w:val="24"/>
          <w:szCs w:val="24"/>
        </w:rPr>
        <w:t>will maintain consistency across the area</w:t>
      </w:r>
      <w:r w:rsidRPr="00927845">
        <w:rPr>
          <w:rFonts w:ascii="Times New Roman" w:hAnsi="Times New Roman" w:cs="Times New Roman"/>
          <w:b/>
          <w:bCs/>
          <w:sz w:val="24"/>
          <w:szCs w:val="24"/>
        </w:rPr>
        <w:t>.</w:t>
      </w:r>
    </w:p>
    <w:sectPr w:rsidR="006B7EAD" w:rsidRPr="0092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816"/>
    <w:multiLevelType w:val="hybridMultilevel"/>
    <w:tmpl w:val="A47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E88"/>
    <w:multiLevelType w:val="hybridMultilevel"/>
    <w:tmpl w:val="ABE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5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C0120B"/>
    <w:multiLevelType w:val="hybridMultilevel"/>
    <w:tmpl w:val="BA7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48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23148B"/>
    <w:multiLevelType w:val="multilevel"/>
    <w:tmpl w:val="9E8279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344C87"/>
    <w:multiLevelType w:val="hybridMultilevel"/>
    <w:tmpl w:val="1DF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82B72"/>
    <w:multiLevelType w:val="hybridMultilevel"/>
    <w:tmpl w:val="BBE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A21FD"/>
    <w:multiLevelType w:val="multilevel"/>
    <w:tmpl w:val="320431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F204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C431C9"/>
    <w:multiLevelType w:val="hybridMultilevel"/>
    <w:tmpl w:val="3EC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F569F"/>
    <w:multiLevelType w:val="hybridMultilevel"/>
    <w:tmpl w:val="A738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361FD"/>
    <w:multiLevelType w:val="hybridMultilevel"/>
    <w:tmpl w:val="CA7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10570"/>
    <w:multiLevelType w:val="hybridMultilevel"/>
    <w:tmpl w:val="093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37548"/>
    <w:multiLevelType w:val="hybridMultilevel"/>
    <w:tmpl w:val="1D3C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E67FC"/>
    <w:multiLevelType w:val="hybridMultilevel"/>
    <w:tmpl w:val="C866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241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DCA23A8"/>
    <w:multiLevelType w:val="hybridMultilevel"/>
    <w:tmpl w:val="2F10C0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9366F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AC65287"/>
    <w:multiLevelType w:val="hybridMultilevel"/>
    <w:tmpl w:val="9AD6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068FC"/>
    <w:multiLevelType w:val="hybridMultilevel"/>
    <w:tmpl w:val="B7687FFC"/>
    <w:lvl w:ilvl="0" w:tplc="04090001">
      <w:start w:val="1"/>
      <w:numFmt w:val="bullet"/>
      <w:lvlText w:val=""/>
      <w:lvlJc w:val="left"/>
      <w:pPr>
        <w:ind w:left="596" w:hanging="360"/>
      </w:pPr>
      <w:rPr>
        <w:rFonts w:ascii="Symbol" w:hAnsi="Symbol" w:hint="default"/>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1" w15:restartNumberingAfterBreak="0">
    <w:nsid w:val="7BAC4874"/>
    <w:multiLevelType w:val="hybridMultilevel"/>
    <w:tmpl w:val="A42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6278D"/>
    <w:multiLevelType w:val="hybridMultilevel"/>
    <w:tmpl w:val="851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10"/>
  </w:num>
  <w:num w:numId="5">
    <w:abstractNumId w:val="3"/>
  </w:num>
  <w:num w:numId="6">
    <w:abstractNumId w:val="15"/>
  </w:num>
  <w:num w:numId="7">
    <w:abstractNumId w:val="22"/>
  </w:num>
  <w:num w:numId="8">
    <w:abstractNumId w:val="21"/>
  </w:num>
  <w:num w:numId="9">
    <w:abstractNumId w:val="17"/>
  </w:num>
  <w:num w:numId="10">
    <w:abstractNumId w:val="4"/>
  </w:num>
  <w:num w:numId="11">
    <w:abstractNumId w:val="13"/>
  </w:num>
  <w:num w:numId="12">
    <w:abstractNumId w:val="2"/>
  </w:num>
  <w:num w:numId="13">
    <w:abstractNumId w:val="8"/>
  </w:num>
  <w:num w:numId="14">
    <w:abstractNumId w:val="9"/>
  </w:num>
  <w:num w:numId="15">
    <w:abstractNumId w:val="16"/>
  </w:num>
  <w:num w:numId="16">
    <w:abstractNumId w:val="5"/>
  </w:num>
  <w:num w:numId="17">
    <w:abstractNumId w:val="12"/>
  </w:num>
  <w:num w:numId="18">
    <w:abstractNumId w:val="6"/>
  </w:num>
  <w:num w:numId="19">
    <w:abstractNumId w:val="0"/>
  </w:num>
  <w:num w:numId="20">
    <w:abstractNumId w:val="19"/>
  </w:num>
  <w:num w:numId="21">
    <w:abstractNumId w:val="7"/>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93"/>
    <w:rsid w:val="0001475A"/>
    <w:rsid w:val="0006098E"/>
    <w:rsid w:val="00067BD2"/>
    <w:rsid w:val="0008215B"/>
    <w:rsid w:val="000A29CF"/>
    <w:rsid w:val="001053BD"/>
    <w:rsid w:val="001373F2"/>
    <w:rsid w:val="001437F4"/>
    <w:rsid w:val="001604D3"/>
    <w:rsid w:val="00167150"/>
    <w:rsid w:val="001B0E08"/>
    <w:rsid w:val="001F2509"/>
    <w:rsid w:val="001F53E8"/>
    <w:rsid w:val="00204240"/>
    <w:rsid w:val="00224E60"/>
    <w:rsid w:val="0022561B"/>
    <w:rsid w:val="00231E83"/>
    <w:rsid w:val="0025162D"/>
    <w:rsid w:val="00254CBD"/>
    <w:rsid w:val="002673B3"/>
    <w:rsid w:val="00280D6B"/>
    <w:rsid w:val="0029661F"/>
    <w:rsid w:val="002B50D6"/>
    <w:rsid w:val="002D37A7"/>
    <w:rsid w:val="003060E0"/>
    <w:rsid w:val="00322DAB"/>
    <w:rsid w:val="00335EFA"/>
    <w:rsid w:val="00344E5E"/>
    <w:rsid w:val="00363EBD"/>
    <w:rsid w:val="00384888"/>
    <w:rsid w:val="003C0F23"/>
    <w:rsid w:val="003E65A6"/>
    <w:rsid w:val="00432800"/>
    <w:rsid w:val="0044704A"/>
    <w:rsid w:val="00456A15"/>
    <w:rsid w:val="004667A5"/>
    <w:rsid w:val="004859B4"/>
    <w:rsid w:val="004C1A8A"/>
    <w:rsid w:val="004E12D0"/>
    <w:rsid w:val="004E538F"/>
    <w:rsid w:val="004F5734"/>
    <w:rsid w:val="00524F50"/>
    <w:rsid w:val="00525656"/>
    <w:rsid w:val="00540D4D"/>
    <w:rsid w:val="00551D5C"/>
    <w:rsid w:val="0057466E"/>
    <w:rsid w:val="005A7255"/>
    <w:rsid w:val="005B42CB"/>
    <w:rsid w:val="005E13D8"/>
    <w:rsid w:val="005E45A8"/>
    <w:rsid w:val="00625D11"/>
    <w:rsid w:val="006310A0"/>
    <w:rsid w:val="006B7EAD"/>
    <w:rsid w:val="006E49E5"/>
    <w:rsid w:val="00796D07"/>
    <w:rsid w:val="007C2517"/>
    <w:rsid w:val="007D18D4"/>
    <w:rsid w:val="007D63EF"/>
    <w:rsid w:val="007E1D18"/>
    <w:rsid w:val="008053F0"/>
    <w:rsid w:val="00815E1E"/>
    <w:rsid w:val="008D5C10"/>
    <w:rsid w:val="00927845"/>
    <w:rsid w:val="00933E66"/>
    <w:rsid w:val="00964D9C"/>
    <w:rsid w:val="0097132E"/>
    <w:rsid w:val="0097243D"/>
    <w:rsid w:val="00983EDF"/>
    <w:rsid w:val="0099751A"/>
    <w:rsid w:val="009B4386"/>
    <w:rsid w:val="009C71E7"/>
    <w:rsid w:val="00A60CEE"/>
    <w:rsid w:val="00A9469D"/>
    <w:rsid w:val="00AA4A03"/>
    <w:rsid w:val="00AC7911"/>
    <w:rsid w:val="00B079D1"/>
    <w:rsid w:val="00B112A3"/>
    <w:rsid w:val="00B26E7F"/>
    <w:rsid w:val="00B3724B"/>
    <w:rsid w:val="00B411C7"/>
    <w:rsid w:val="00B41603"/>
    <w:rsid w:val="00B7270B"/>
    <w:rsid w:val="00B77162"/>
    <w:rsid w:val="00B8350A"/>
    <w:rsid w:val="00BB4EC6"/>
    <w:rsid w:val="00BE655B"/>
    <w:rsid w:val="00BF3FFD"/>
    <w:rsid w:val="00BF7F79"/>
    <w:rsid w:val="00C01D85"/>
    <w:rsid w:val="00C078DD"/>
    <w:rsid w:val="00C179F9"/>
    <w:rsid w:val="00C66E1D"/>
    <w:rsid w:val="00C709FB"/>
    <w:rsid w:val="00C73842"/>
    <w:rsid w:val="00CB3B72"/>
    <w:rsid w:val="00CD330A"/>
    <w:rsid w:val="00CD3A8B"/>
    <w:rsid w:val="00CE196D"/>
    <w:rsid w:val="00D07117"/>
    <w:rsid w:val="00D078C3"/>
    <w:rsid w:val="00D353BA"/>
    <w:rsid w:val="00D53CA7"/>
    <w:rsid w:val="00D60C93"/>
    <w:rsid w:val="00D751B9"/>
    <w:rsid w:val="00D97325"/>
    <w:rsid w:val="00DA2FDB"/>
    <w:rsid w:val="00DC57B6"/>
    <w:rsid w:val="00DD6E70"/>
    <w:rsid w:val="00DE0DBB"/>
    <w:rsid w:val="00E34742"/>
    <w:rsid w:val="00E5102F"/>
    <w:rsid w:val="00E8789B"/>
    <w:rsid w:val="00E95612"/>
    <w:rsid w:val="00EA704C"/>
    <w:rsid w:val="00F26325"/>
    <w:rsid w:val="00F308C1"/>
    <w:rsid w:val="00F5371E"/>
    <w:rsid w:val="00F7034B"/>
    <w:rsid w:val="00F77588"/>
    <w:rsid w:val="00F9516C"/>
    <w:rsid w:val="00FA1AA2"/>
    <w:rsid w:val="00FB523E"/>
    <w:rsid w:val="00FB7DBD"/>
    <w:rsid w:val="00FD3116"/>
    <w:rsid w:val="00FD5D2B"/>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E246"/>
  <w15:chartTrackingRefBased/>
  <w15:docId w15:val="{BA0FC530-0199-47DA-A140-35FF16C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93"/>
    <w:rPr>
      <w:rFonts w:ascii="Segoe UI" w:hAnsi="Segoe UI" w:cs="Segoe UI"/>
      <w:sz w:val="18"/>
      <w:szCs w:val="18"/>
    </w:rPr>
  </w:style>
  <w:style w:type="paragraph" w:styleId="ListParagraph">
    <w:name w:val="List Paragraph"/>
    <w:basedOn w:val="Normal"/>
    <w:uiPriority w:val="34"/>
    <w:qFormat/>
    <w:rsid w:val="00D60C93"/>
    <w:pPr>
      <w:ind w:left="720"/>
      <w:contextualSpacing/>
    </w:pPr>
  </w:style>
  <w:style w:type="character" w:styleId="CommentReference">
    <w:name w:val="annotation reference"/>
    <w:basedOn w:val="DefaultParagraphFont"/>
    <w:uiPriority w:val="99"/>
    <w:semiHidden/>
    <w:unhideWhenUsed/>
    <w:rsid w:val="00D60C93"/>
    <w:rPr>
      <w:sz w:val="16"/>
      <w:szCs w:val="16"/>
    </w:rPr>
  </w:style>
  <w:style w:type="paragraph" w:styleId="CommentText">
    <w:name w:val="annotation text"/>
    <w:basedOn w:val="Normal"/>
    <w:link w:val="CommentTextChar"/>
    <w:uiPriority w:val="99"/>
    <w:semiHidden/>
    <w:unhideWhenUsed/>
    <w:rsid w:val="00D60C93"/>
    <w:pPr>
      <w:spacing w:line="240" w:lineRule="auto"/>
    </w:pPr>
    <w:rPr>
      <w:sz w:val="20"/>
      <w:szCs w:val="20"/>
    </w:rPr>
  </w:style>
  <w:style w:type="character" w:customStyle="1" w:styleId="CommentTextChar">
    <w:name w:val="Comment Text Char"/>
    <w:basedOn w:val="DefaultParagraphFont"/>
    <w:link w:val="CommentText"/>
    <w:uiPriority w:val="99"/>
    <w:semiHidden/>
    <w:rsid w:val="00D60C93"/>
    <w:rPr>
      <w:sz w:val="20"/>
      <w:szCs w:val="20"/>
    </w:rPr>
  </w:style>
  <w:style w:type="table" w:styleId="TableGrid">
    <w:name w:val="Table Grid"/>
    <w:basedOn w:val="TableNormal"/>
    <w:uiPriority w:val="39"/>
    <w:rsid w:val="00D6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Zimlinghaus, Kevin -FS</dc:creator>
  <cp:keywords/>
  <dc:description/>
  <cp:lastModifiedBy>heather</cp:lastModifiedBy>
  <cp:revision>2</cp:revision>
  <cp:lastPrinted>2020-06-20T13:31:00Z</cp:lastPrinted>
  <dcterms:created xsi:type="dcterms:W3CDTF">2020-07-22T23:01:00Z</dcterms:created>
  <dcterms:modified xsi:type="dcterms:W3CDTF">2020-07-22T23:01:00Z</dcterms:modified>
</cp:coreProperties>
</file>