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16F83" w14:textId="77777777" w:rsidR="000E7283" w:rsidRDefault="000E7283" w:rsidP="000E7283">
      <w:pPr>
        <w:jc w:val="center"/>
        <w:rPr>
          <w:b/>
          <w:bCs/>
        </w:rPr>
      </w:pPr>
      <w:r w:rsidRPr="00195464">
        <w:rPr>
          <w:b/>
          <w:bCs/>
        </w:rPr>
        <w:t xml:space="preserve">Annual </w:t>
      </w:r>
      <w:r>
        <w:rPr>
          <w:b/>
          <w:bCs/>
        </w:rPr>
        <w:t xml:space="preserve">GMUG SBEADMR </w:t>
      </w:r>
      <w:r w:rsidRPr="00195464">
        <w:rPr>
          <w:b/>
          <w:bCs/>
        </w:rPr>
        <w:t>Stakeholder Meeting – Introduction</w:t>
      </w:r>
    </w:p>
    <w:p w14:paraId="70DFC6C9" w14:textId="77777777" w:rsidR="000E7283" w:rsidRDefault="000E7283" w:rsidP="000E7283">
      <w:pPr>
        <w:rPr>
          <w:b/>
          <w:bCs/>
        </w:rPr>
      </w:pPr>
    </w:p>
    <w:p w14:paraId="53D9F0D3" w14:textId="09D1ECB6" w:rsidR="000E7283" w:rsidRDefault="000E7283" w:rsidP="000E7283">
      <w:r w:rsidRPr="00606FAC">
        <w:t xml:space="preserve">In accordance with </w:t>
      </w:r>
      <w:r>
        <w:t xml:space="preserve">Appendix E of the SBEADMR FEIS, each year the GMUG National Forest hosts a mid-winter SBEADMR Stakeholder meeting.  The annual meeting is a full day meeting designed to address the various levels of information desired by the different audiences, </w:t>
      </w:r>
      <w:r>
        <w:t>e.g.,</w:t>
      </w:r>
      <w:r>
        <w:t xml:space="preserve"> stakeholders, GMUG staff/specialists.  The morning session is designed to provide more detailed and technical presentations from the Science Team for individuals interested in that level of detail.  It also provides ample time for GMUG staff/specialists and interested stakeholders to have more in depth discussions with the Science Team and Forest Leadership team about the research and monitoring efforts related to SBEADMR projects.</w:t>
      </w:r>
    </w:p>
    <w:p w14:paraId="6AF8A664" w14:textId="77777777" w:rsidR="000E7283" w:rsidRDefault="000E7283" w:rsidP="000E7283"/>
    <w:p w14:paraId="60143F11" w14:textId="77777777" w:rsidR="000E7283" w:rsidRDefault="000E7283" w:rsidP="000E7283">
      <w:r>
        <w:t>The afternoon session is more general in nature.  It provides an annual update on the SBEADMR program to date.  Another key feature of the afternoon session is the interactive “poster stations” to present the out-year (2-3 years) proposed programs of work for each timber zone.  Attendees are encouraged to visit the different “poster stations” and have one-on-one conversations, as well as group discussions, with the GMUG staff/specialists and Science Team members at each station.</w:t>
      </w:r>
    </w:p>
    <w:p w14:paraId="03C44905" w14:textId="77777777" w:rsidR="000E7283" w:rsidRDefault="000E7283" w:rsidP="000E7283"/>
    <w:p w14:paraId="1C31F021" w14:textId="77777777" w:rsidR="000E7283" w:rsidRDefault="000E7283" w:rsidP="000E7283">
      <w:r>
        <w:t>Following the annual meeting and presentation of “out-year” proposed treatment areas and design, the GMUG provides a 30-day informal public comment period to submit comments on the proposed treatment areas/designs.</w:t>
      </w:r>
    </w:p>
    <w:p w14:paraId="42D5D504" w14:textId="77777777" w:rsidR="000E7283" w:rsidRDefault="000E7283" w:rsidP="000E7283"/>
    <w:p w14:paraId="2059C8AE" w14:textId="77777777" w:rsidR="000E7283" w:rsidRDefault="000E7283" w:rsidP="000E7283">
      <w:r>
        <w:t>The subtabs below contain the agenda and links to the specific agenda presentations and/or documents for each of the respective annual meetings.</w:t>
      </w:r>
    </w:p>
    <w:p w14:paraId="7C5716E6" w14:textId="77777777" w:rsidR="00F10D3B" w:rsidRDefault="00F10D3B"/>
    <w:sectPr w:rsidR="00F10D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D17"/>
    <w:rsid w:val="000E7283"/>
    <w:rsid w:val="00165D17"/>
    <w:rsid w:val="00F10D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619A4"/>
  <w15:chartTrackingRefBased/>
  <w15:docId w15:val="{280B3F5B-2320-457F-AB41-531255B0D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28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Hansen</dc:creator>
  <cp:keywords/>
  <dc:description/>
  <cp:lastModifiedBy>Susan Hansen</cp:lastModifiedBy>
  <cp:revision>2</cp:revision>
  <dcterms:created xsi:type="dcterms:W3CDTF">2020-12-08T01:23:00Z</dcterms:created>
  <dcterms:modified xsi:type="dcterms:W3CDTF">2020-12-08T01:23:00Z</dcterms:modified>
</cp:coreProperties>
</file>