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DDD4" w14:textId="407DB6BD" w:rsidR="00F607A0" w:rsidRPr="004A5A1A" w:rsidRDefault="00E85EA3" w:rsidP="00E85EA3">
      <w:pPr>
        <w:pStyle w:val="NoSpacing"/>
        <w:jc w:val="center"/>
        <w:rPr>
          <w:b/>
          <w:bCs/>
          <w:sz w:val="20"/>
          <w:szCs w:val="20"/>
        </w:rPr>
      </w:pPr>
      <w:r w:rsidRPr="004A5A1A">
        <w:rPr>
          <w:b/>
          <w:bCs/>
          <w:sz w:val="20"/>
          <w:szCs w:val="20"/>
        </w:rPr>
        <w:t>SBEADMR Adaptive Management Meeting Notes</w:t>
      </w:r>
    </w:p>
    <w:p w14:paraId="31D8543E" w14:textId="54905C57" w:rsidR="00E85EA3" w:rsidRPr="004A5A1A" w:rsidRDefault="000D7F43" w:rsidP="00E85EA3">
      <w:pPr>
        <w:pStyle w:val="NoSpacing"/>
        <w:jc w:val="center"/>
        <w:rPr>
          <w:sz w:val="20"/>
          <w:szCs w:val="20"/>
        </w:rPr>
      </w:pPr>
      <w:r w:rsidRPr="004A5A1A">
        <w:rPr>
          <w:sz w:val="20"/>
          <w:szCs w:val="20"/>
        </w:rPr>
        <w:t>April 7, 2021</w:t>
      </w:r>
    </w:p>
    <w:p w14:paraId="37A2B7A3" w14:textId="786BC57F" w:rsidR="00E85EA3" w:rsidRPr="004A5A1A" w:rsidRDefault="00E85EA3" w:rsidP="00E85EA3">
      <w:pPr>
        <w:pStyle w:val="NoSpacing"/>
        <w:jc w:val="center"/>
        <w:rPr>
          <w:sz w:val="20"/>
          <w:szCs w:val="20"/>
        </w:rPr>
      </w:pPr>
    </w:p>
    <w:p w14:paraId="59849ECF" w14:textId="4B7AE164" w:rsidR="00E85EA3" w:rsidRPr="004A5A1A" w:rsidRDefault="00E85EA3" w:rsidP="00E85EA3">
      <w:pPr>
        <w:pStyle w:val="NoSpacing"/>
        <w:rPr>
          <w:sz w:val="20"/>
          <w:szCs w:val="20"/>
        </w:rPr>
      </w:pPr>
      <w:r w:rsidRPr="004A5A1A">
        <w:rPr>
          <w:sz w:val="20"/>
          <w:szCs w:val="20"/>
        </w:rPr>
        <w:t xml:space="preserve">The SBEADMR Adaptive Management Group (AMG) convened </w:t>
      </w:r>
      <w:r w:rsidR="00261FFF">
        <w:rPr>
          <w:sz w:val="20"/>
          <w:szCs w:val="20"/>
        </w:rPr>
        <w:t xml:space="preserve">a MS TEAMS virtual meeting on Wednesday, April 7, at 1:00 PM </w:t>
      </w:r>
      <w:r w:rsidRPr="004A5A1A">
        <w:rPr>
          <w:sz w:val="20"/>
          <w:szCs w:val="20"/>
        </w:rPr>
        <w:t>.  Present and representing the various “seats” on the AMG were:</w:t>
      </w:r>
    </w:p>
    <w:p w14:paraId="67953037" w14:textId="77777777" w:rsidR="005E76B0" w:rsidRPr="004A5A1A" w:rsidRDefault="005E76B0" w:rsidP="005E76B0">
      <w:pPr>
        <w:rPr>
          <w:sz w:val="20"/>
          <w:szCs w:val="20"/>
        </w:rPr>
      </w:pPr>
    </w:p>
    <w:p w14:paraId="61678B6A" w14:textId="77777777" w:rsidR="005E76B0" w:rsidRPr="004A5A1A" w:rsidRDefault="005E76B0" w:rsidP="005E76B0">
      <w:pPr>
        <w:rPr>
          <w:sz w:val="20"/>
          <w:szCs w:val="20"/>
        </w:rPr>
      </w:pPr>
      <w:r w:rsidRPr="004A5A1A">
        <w:rPr>
          <w:b/>
          <w:sz w:val="20"/>
          <w:szCs w:val="20"/>
          <w:u w:val="single"/>
        </w:rPr>
        <w:t>Designated Seat</w:t>
      </w:r>
      <w:r w:rsidRPr="004A5A1A">
        <w:rPr>
          <w:sz w:val="20"/>
          <w:szCs w:val="20"/>
        </w:rPr>
        <w:tab/>
      </w:r>
      <w:r w:rsidRPr="004A5A1A">
        <w:rPr>
          <w:sz w:val="20"/>
          <w:szCs w:val="20"/>
        </w:rPr>
        <w:tab/>
      </w:r>
      <w:r w:rsidRPr="004A5A1A">
        <w:rPr>
          <w:b/>
          <w:sz w:val="20"/>
          <w:szCs w:val="20"/>
        </w:rPr>
        <w:t xml:space="preserve">        </w:t>
      </w:r>
      <w:r w:rsidRPr="004A5A1A">
        <w:rPr>
          <w:b/>
          <w:sz w:val="20"/>
          <w:szCs w:val="20"/>
          <w:u w:val="single"/>
        </w:rPr>
        <w:t>Regular Member</w:t>
      </w:r>
      <w:r w:rsidRPr="004A5A1A">
        <w:rPr>
          <w:sz w:val="20"/>
          <w:szCs w:val="20"/>
        </w:rPr>
        <w:tab/>
      </w:r>
      <w:r w:rsidRPr="004A5A1A">
        <w:rPr>
          <w:sz w:val="20"/>
          <w:szCs w:val="20"/>
        </w:rPr>
        <w:tab/>
        <w:t xml:space="preserve">                 </w:t>
      </w:r>
      <w:r w:rsidRPr="004A5A1A">
        <w:rPr>
          <w:b/>
          <w:sz w:val="20"/>
          <w:szCs w:val="20"/>
          <w:u w:val="single"/>
        </w:rPr>
        <w:t>Alternate Member</w:t>
      </w:r>
    </w:p>
    <w:p w14:paraId="5C5C4EC0" w14:textId="77777777" w:rsidR="005E76B0" w:rsidRPr="004A5A1A" w:rsidRDefault="005E76B0" w:rsidP="005E76B0">
      <w:pPr>
        <w:rPr>
          <w:sz w:val="20"/>
          <w:szCs w:val="20"/>
        </w:rPr>
      </w:pPr>
    </w:p>
    <w:p w14:paraId="5C461582" w14:textId="77777777" w:rsidR="005E76B0" w:rsidRPr="004A5A1A" w:rsidRDefault="005E76B0" w:rsidP="005E76B0">
      <w:pPr>
        <w:rPr>
          <w:sz w:val="20"/>
          <w:szCs w:val="20"/>
        </w:rPr>
      </w:pPr>
      <w:r w:rsidRPr="004A5A1A">
        <w:rPr>
          <w:sz w:val="20"/>
          <w:szCs w:val="20"/>
        </w:rPr>
        <w:t>Delta County</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r>
      <w:proofErr w:type="spellStart"/>
      <w:r w:rsidRPr="004A5A1A">
        <w:rPr>
          <w:sz w:val="20"/>
          <w:szCs w:val="20"/>
        </w:rPr>
        <w:t>absent</w:t>
      </w:r>
      <w:proofErr w:type="spellEnd"/>
    </w:p>
    <w:p w14:paraId="07B3FC70" w14:textId="77777777" w:rsidR="005E76B0" w:rsidRPr="004A5A1A" w:rsidRDefault="005E76B0" w:rsidP="005E76B0">
      <w:pPr>
        <w:rPr>
          <w:sz w:val="20"/>
          <w:szCs w:val="20"/>
        </w:rPr>
      </w:pPr>
      <w:r w:rsidRPr="004A5A1A">
        <w:rPr>
          <w:sz w:val="20"/>
          <w:szCs w:val="20"/>
        </w:rPr>
        <w:t>Gunnison County</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1EE810DB" w14:textId="77777777" w:rsidR="005E76B0" w:rsidRPr="004A5A1A" w:rsidRDefault="005E76B0" w:rsidP="005E76B0">
      <w:pPr>
        <w:rPr>
          <w:sz w:val="20"/>
          <w:szCs w:val="20"/>
        </w:rPr>
      </w:pPr>
      <w:r w:rsidRPr="004A5A1A">
        <w:rPr>
          <w:sz w:val="20"/>
          <w:szCs w:val="20"/>
        </w:rPr>
        <w:t>Hinsdale County</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47DB75ED" w14:textId="77777777" w:rsidR="005E76B0" w:rsidRPr="004A5A1A" w:rsidRDefault="005E76B0" w:rsidP="005E76B0">
      <w:pPr>
        <w:rPr>
          <w:sz w:val="20"/>
          <w:szCs w:val="20"/>
        </w:rPr>
      </w:pPr>
      <w:r w:rsidRPr="004A5A1A">
        <w:rPr>
          <w:sz w:val="20"/>
          <w:szCs w:val="20"/>
        </w:rPr>
        <w:t>Montrose County</w:t>
      </w:r>
      <w:r w:rsidRPr="004A5A1A">
        <w:rPr>
          <w:sz w:val="20"/>
          <w:szCs w:val="20"/>
        </w:rPr>
        <w:tab/>
      </w:r>
      <w:r w:rsidRPr="004A5A1A">
        <w:rPr>
          <w:sz w:val="20"/>
          <w:szCs w:val="20"/>
        </w:rPr>
        <w:tab/>
      </w:r>
      <w:r w:rsidRPr="004A5A1A">
        <w:rPr>
          <w:sz w:val="20"/>
          <w:szCs w:val="20"/>
        </w:rPr>
        <w:tab/>
        <w:t>Justin Musser</w:t>
      </w:r>
      <w:r w:rsidRPr="004A5A1A">
        <w:rPr>
          <w:sz w:val="20"/>
          <w:szCs w:val="20"/>
        </w:rPr>
        <w:tab/>
      </w:r>
      <w:r w:rsidRPr="004A5A1A">
        <w:rPr>
          <w:sz w:val="20"/>
          <w:szCs w:val="20"/>
        </w:rPr>
        <w:tab/>
      </w:r>
      <w:r w:rsidRPr="004A5A1A">
        <w:rPr>
          <w:sz w:val="20"/>
          <w:szCs w:val="20"/>
        </w:rPr>
        <w:tab/>
      </w:r>
      <w:r w:rsidRPr="004A5A1A">
        <w:rPr>
          <w:sz w:val="20"/>
          <w:szCs w:val="20"/>
        </w:rPr>
        <w:tab/>
        <w:t>absent</w:t>
      </w:r>
    </w:p>
    <w:p w14:paraId="4947F32B" w14:textId="3643EF58" w:rsidR="005E76B0" w:rsidRPr="004A5A1A" w:rsidRDefault="005E76B0" w:rsidP="005E76B0">
      <w:pPr>
        <w:rPr>
          <w:sz w:val="20"/>
          <w:szCs w:val="20"/>
        </w:rPr>
      </w:pPr>
      <w:r w:rsidRPr="004A5A1A">
        <w:rPr>
          <w:sz w:val="20"/>
          <w:szCs w:val="20"/>
        </w:rPr>
        <w:t>Ouray County</w:t>
      </w:r>
      <w:r w:rsidRPr="004A5A1A">
        <w:rPr>
          <w:sz w:val="20"/>
          <w:szCs w:val="20"/>
        </w:rPr>
        <w:tab/>
      </w:r>
      <w:r w:rsidRPr="004A5A1A">
        <w:rPr>
          <w:sz w:val="20"/>
          <w:szCs w:val="20"/>
        </w:rPr>
        <w:tab/>
      </w:r>
      <w:r w:rsidRPr="004A5A1A">
        <w:rPr>
          <w:sz w:val="20"/>
          <w:szCs w:val="20"/>
        </w:rPr>
        <w:tab/>
      </w:r>
      <w:r w:rsidR="000D7F43" w:rsidRPr="004A5A1A">
        <w:rPr>
          <w:sz w:val="20"/>
          <w:szCs w:val="20"/>
        </w:rPr>
        <w:t>absent</w:t>
      </w:r>
      <w:r w:rsidRPr="004A5A1A">
        <w:rPr>
          <w:sz w:val="20"/>
          <w:szCs w:val="20"/>
        </w:rPr>
        <w:tab/>
      </w:r>
      <w:r w:rsidRPr="004A5A1A">
        <w:rPr>
          <w:sz w:val="20"/>
          <w:szCs w:val="20"/>
        </w:rPr>
        <w:tab/>
      </w:r>
      <w:r w:rsidRPr="004A5A1A">
        <w:rPr>
          <w:sz w:val="20"/>
          <w:szCs w:val="20"/>
        </w:rPr>
        <w:tab/>
      </w:r>
      <w:r w:rsidR="000D7F43" w:rsidRPr="004A5A1A">
        <w:rPr>
          <w:sz w:val="20"/>
          <w:szCs w:val="20"/>
        </w:rPr>
        <w:tab/>
      </w:r>
      <w:r w:rsidR="000D7F43" w:rsidRPr="004A5A1A">
        <w:rPr>
          <w:sz w:val="20"/>
          <w:szCs w:val="20"/>
        </w:rPr>
        <w:tab/>
      </w:r>
      <w:proofErr w:type="spellStart"/>
      <w:r w:rsidRPr="004A5A1A">
        <w:rPr>
          <w:sz w:val="20"/>
          <w:szCs w:val="20"/>
        </w:rPr>
        <w:t>absent</w:t>
      </w:r>
      <w:proofErr w:type="spellEnd"/>
    </w:p>
    <w:p w14:paraId="68488BF0" w14:textId="63FD4BAA" w:rsidR="005E76B0" w:rsidRPr="004A5A1A" w:rsidRDefault="005E76B0" w:rsidP="005E76B0">
      <w:pPr>
        <w:rPr>
          <w:sz w:val="20"/>
          <w:szCs w:val="20"/>
        </w:rPr>
      </w:pPr>
      <w:r w:rsidRPr="004A5A1A">
        <w:rPr>
          <w:sz w:val="20"/>
          <w:szCs w:val="20"/>
        </w:rPr>
        <w:t>San Miguel County</w:t>
      </w:r>
      <w:r w:rsidRPr="004A5A1A">
        <w:rPr>
          <w:sz w:val="20"/>
          <w:szCs w:val="20"/>
        </w:rPr>
        <w:tab/>
      </w:r>
      <w:r w:rsidRPr="004A5A1A">
        <w:rPr>
          <w:sz w:val="20"/>
          <w:szCs w:val="20"/>
        </w:rPr>
        <w:tab/>
      </w:r>
      <w:r w:rsidR="000D7F43" w:rsidRPr="004A5A1A">
        <w:rPr>
          <w:sz w:val="20"/>
          <w:szCs w:val="20"/>
        </w:rPr>
        <w:t>absent</w:t>
      </w:r>
      <w:r w:rsidRPr="004A5A1A">
        <w:rPr>
          <w:sz w:val="20"/>
          <w:szCs w:val="20"/>
        </w:rPr>
        <w:tab/>
      </w:r>
      <w:r w:rsidRPr="004A5A1A">
        <w:rPr>
          <w:sz w:val="20"/>
          <w:szCs w:val="20"/>
        </w:rPr>
        <w:tab/>
      </w:r>
      <w:r w:rsidRPr="004A5A1A">
        <w:rPr>
          <w:sz w:val="20"/>
          <w:szCs w:val="20"/>
        </w:rPr>
        <w:tab/>
      </w:r>
      <w:r w:rsidR="000D7F43" w:rsidRPr="004A5A1A">
        <w:rPr>
          <w:sz w:val="20"/>
          <w:szCs w:val="20"/>
        </w:rPr>
        <w:tab/>
      </w:r>
      <w:r w:rsidR="000D7F43" w:rsidRPr="004A5A1A">
        <w:rPr>
          <w:sz w:val="20"/>
          <w:szCs w:val="20"/>
        </w:rPr>
        <w:tab/>
      </w:r>
      <w:proofErr w:type="spellStart"/>
      <w:r w:rsidRPr="004A5A1A">
        <w:rPr>
          <w:sz w:val="20"/>
          <w:szCs w:val="20"/>
        </w:rPr>
        <w:t>absent</w:t>
      </w:r>
      <w:proofErr w:type="spellEnd"/>
    </w:p>
    <w:p w14:paraId="422D75CA" w14:textId="22208A89" w:rsidR="005E76B0" w:rsidRPr="004A5A1A" w:rsidRDefault="005E76B0" w:rsidP="005E76B0">
      <w:pPr>
        <w:rPr>
          <w:sz w:val="20"/>
          <w:szCs w:val="20"/>
        </w:rPr>
      </w:pPr>
      <w:r w:rsidRPr="004A5A1A">
        <w:rPr>
          <w:sz w:val="20"/>
          <w:szCs w:val="20"/>
        </w:rPr>
        <w:t xml:space="preserve">Environmental/Conservation </w:t>
      </w:r>
      <w:r w:rsidRPr="004A5A1A">
        <w:rPr>
          <w:sz w:val="20"/>
          <w:szCs w:val="20"/>
        </w:rPr>
        <w:tab/>
        <w:t xml:space="preserve">Chris </w:t>
      </w:r>
      <w:proofErr w:type="spellStart"/>
      <w:r w:rsidRPr="004A5A1A">
        <w:rPr>
          <w:sz w:val="20"/>
          <w:szCs w:val="20"/>
        </w:rPr>
        <w:t>Jauhola</w:t>
      </w:r>
      <w:proofErr w:type="spellEnd"/>
      <w:r w:rsidRPr="004A5A1A">
        <w:rPr>
          <w:sz w:val="20"/>
          <w:szCs w:val="20"/>
        </w:rPr>
        <w:tab/>
      </w:r>
      <w:r w:rsidRPr="004A5A1A">
        <w:rPr>
          <w:sz w:val="20"/>
          <w:szCs w:val="20"/>
        </w:rPr>
        <w:tab/>
      </w:r>
      <w:r w:rsidRPr="004A5A1A">
        <w:rPr>
          <w:sz w:val="20"/>
          <w:szCs w:val="20"/>
        </w:rPr>
        <w:tab/>
      </w:r>
      <w:r w:rsidRPr="004A5A1A">
        <w:rPr>
          <w:sz w:val="20"/>
          <w:szCs w:val="20"/>
        </w:rPr>
        <w:tab/>
      </w:r>
      <w:r w:rsidR="00DA0DFF" w:rsidRPr="004A5A1A">
        <w:rPr>
          <w:sz w:val="20"/>
          <w:szCs w:val="20"/>
        </w:rPr>
        <w:t>absent</w:t>
      </w:r>
    </w:p>
    <w:p w14:paraId="650CAD08" w14:textId="43D13C9E" w:rsidR="005E76B0" w:rsidRPr="004A5A1A" w:rsidRDefault="005E76B0" w:rsidP="005E76B0">
      <w:pPr>
        <w:rPr>
          <w:sz w:val="20"/>
          <w:szCs w:val="20"/>
        </w:rPr>
      </w:pPr>
      <w:r w:rsidRPr="004A5A1A">
        <w:rPr>
          <w:sz w:val="20"/>
          <w:szCs w:val="20"/>
        </w:rPr>
        <w:t>Environmental/Conservation</w:t>
      </w:r>
      <w:r w:rsidRPr="004A5A1A">
        <w:rPr>
          <w:sz w:val="20"/>
          <w:szCs w:val="20"/>
        </w:rPr>
        <w:tab/>
        <w:t>Lexi Tuddenham</w:t>
      </w:r>
      <w:r w:rsidR="000D7F43" w:rsidRPr="004A5A1A">
        <w:rPr>
          <w:sz w:val="20"/>
          <w:szCs w:val="20"/>
        </w:rPr>
        <w:tab/>
      </w:r>
      <w:r w:rsidR="000D7F43" w:rsidRPr="004A5A1A">
        <w:rPr>
          <w:sz w:val="20"/>
          <w:szCs w:val="20"/>
        </w:rPr>
        <w:tab/>
      </w:r>
      <w:r w:rsidR="000D7F43" w:rsidRPr="004A5A1A">
        <w:rPr>
          <w:sz w:val="20"/>
          <w:szCs w:val="20"/>
        </w:rPr>
        <w:tab/>
      </w:r>
      <w:r w:rsidRPr="004A5A1A">
        <w:rPr>
          <w:sz w:val="20"/>
          <w:szCs w:val="20"/>
        </w:rPr>
        <w:tab/>
        <w:t>Robin Nicholoff</w:t>
      </w:r>
    </w:p>
    <w:p w14:paraId="32570644" w14:textId="4D0F405B" w:rsidR="005E76B0" w:rsidRPr="004A5A1A" w:rsidRDefault="005E76B0" w:rsidP="005E76B0">
      <w:pPr>
        <w:rPr>
          <w:sz w:val="20"/>
          <w:szCs w:val="20"/>
        </w:rPr>
      </w:pPr>
      <w:r w:rsidRPr="004A5A1A">
        <w:rPr>
          <w:sz w:val="20"/>
          <w:szCs w:val="20"/>
        </w:rPr>
        <w:t>Forestry Processor</w:t>
      </w:r>
      <w:r w:rsidRPr="004A5A1A">
        <w:rPr>
          <w:sz w:val="20"/>
          <w:szCs w:val="20"/>
        </w:rPr>
        <w:tab/>
      </w:r>
      <w:r w:rsidRPr="004A5A1A">
        <w:rPr>
          <w:sz w:val="20"/>
          <w:szCs w:val="20"/>
        </w:rPr>
        <w:tab/>
        <w:t>Tim Kyllo</w:t>
      </w:r>
      <w:r w:rsidRPr="004A5A1A">
        <w:rPr>
          <w:sz w:val="20"/>
          <w:szCs w:val="20"/>
        </w:rPr>
        <w:tab/>
      </w:r>
      <w:r w:rsidRPr="004A5A1A">
        <w:rPr>
          <w:sz w:val="20"/>
          <w:szCs w:val="20"/>
        </w:rPr>
        <w:tab/>
      </w:r>
      <w:r w:rsidRPr="004A5A1A">
        <w:rPr>
          <w:sz w:val="20"/>
          <w:szCs w:val="20"/>
        </w:rPr>
        <w:tab/>
      </w:r>
      <w:r w:rsidRPr="004A5A1A">
        <w:rPr>
          <w:sz w:val="20"/>
          <w:szCs w:val="20"/>
        </w:rPr>
        <w:tab/>
      </w:r>
    </w:p>
    <w:p w14:paraId="4F9829EE" w14:textId="6262F258" w:rsidR="005E76B0" w:rsidRPr="004A5A1A" w:rsidRDefault="005E76B0" w:rsidP="005E76B0">
      <w:pPr>
        <w:rPr>
          <w:sz w:val="20"/>
          <w:szCs w:val="20"/>
        </w:rPr>
      </w:pPr>
      <w:r w:rsidRPr="004A5A1A">
        <w:rPr>
          <w:sz w:val="20"/>
          <w:szCs w:val="20"/>
        </w:rPr>
        <w:t>Forestry Logger</w:t>
      </w:r>
      <w:r w:rsidRPr="004A5A1A">
        <w:rPr>
          <w:sz w:val="20"/>
          <w:szCs w:val="20"/>
        </w:rPr>
        <w:tab/>
      </w:r>
      <w:r w:rsidRPr="004A5A1A">
        <w:rPr>
          <w:sz w:val="20"/>
          <w:szCs w:val="20"/>
        </w:rPr>
        <w:tab/>
      </w:r>
      <w:r w:rsidRPr="004A5A1A">
        <w:rPr>
          <w:sz w:val="20"/>
          <w:szCs w:val="20"/>
        </w:rPr>
        <w:tab/>
      </w:r>
      <w:r w:rsidR="000D7F43" w:rsidRPr="004A5A1A">
        <w:rPr>
          <w:sz w:val="20"/>
          <w:szCs w:val="20"/>
        </w:rPr>
        <w:t>Molly Pitts</w:t>
      </w:r>
      <w:r w:rsidRPr="004A5A1A">
        <w:rPr>
          <w:sz w:val="20"/>
          <w:szCs w:val="20"/>
        </w:rPr>
        <w:tab/>
      </w:r>
      <w:r w:rsidRPr="004A5A1A">
        <w:rPr>
          <w:sz w:val="20"/>
          <w:szCs w:val="20"/>
        </w:rPr>
        <w:tab/>
      </w:r>
      <w:r w:rsidRPr="004A5A1A">
        <w:rPr>
          <w:sz w:val="20"/>
          <w:szCs w:val="20"/>
        </w:rPr>
        <w:tab/>
      </w:r>
      <w:r w:rsidRPr="004A5A1A">
        <w:rPr>
          <w:sz w:val="20"/>
          <w:szCs w:val="20"/>
        </w:rPr>
        <w:tab/>
        <w:t>TBD</w:t>
      </w:r>
    </w:p>
    <w:p w14:paraId="1B8D7764" w14:textId="77777777" w:rsidR="005E76B0" w:rsidRPr="004A5A1A" w:rsidRDefault="005E76B0" w:rsidP="005E76B0">
      <w:pPr>
        <w:rPr>
          <w:sz w:val="20"/>
          <w:szCs w:val="20"/>
        </w:rPr>
      </w:pPr>
      <w:r w:rsidRPr="004A5A1A">
        <w:rPr>
          <w:sz w:val="20"/>
          <w:szCs w:val="20"/>
        </w:rPr>
        <w:t>Community at Large</w:t>
      </w:r>
    </w:p>
    <w:p w14:paraId="1D29E855" w14:textId="77777777" w:rsidR="005E76B0" w:rsidRPr="004A5A1A" w:rsidRDefault="005E76B0" w:rsidP="005E76B0">
      <w:pPr>
        <w:rPr>
          <w:sz w:val="20"/>
          <w:szCs w:val="20"/>
        </w:rPr>
      </w:pPr>
      <w:r w:rsidRPr="004A5A1A">
        <w:rPr>
          <w:sz w:val="20"/>
          <w:szCs w:val="20"/>
        </w:rPr>
        <w:t xml:space="preserve">   East Zone</w:t>
      </w:r>
      <w:r w:rsidRPr="004A5A1A">
        <w:rPr>
          <w:sz w:val="20"/>
          <w:szCs w:val="20"/>
        </w:rPr>
        <w:tab/>
      </w:r>
      <w:r w:rsidRPr="004A5A1A">
        <w:rPr>
          <w:sz w:val="20"/>
          <w:szCs w:val="20"/>
        </w:rPr>
        <w:tab/>
      </w:r>
      <w:r w:rsidRPr="004A5A1A">
        <w:rPr>
          <w:sz w:val="20"/>
          <w:szCs w:val="20"/>
        </w:rPr>
        <w:tab/>
        <w:t>TBD</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r>
      <w:proofErr w:type="spellStart"/>
      <w:r w:rsidRPr="004A5A1A">
        <w:rPr>
          <w:sz w:val="20"/>
          <w:szCs w:val="20"/>
        </w:rPr>
        <w:t>TBD</w:t>
      </w:r>
      <w:proofErr w:type="spellEnd"/>
    </w:p>
    <w:p w14:paraId="6BC2D6C6" w14:textId="77777777" w:rsidR="005E76B0" w:rsidRPr="004A5A1A" w:rsidRDefault="005E76B0" w:rsidP="005E76B0">
      <w:pPr>
        <w:rPr>
          <w:sz w:val="20"/>
          <w:szCs w:val="20"/>
        </w:rPr>
      </w:pPr>
      <w:r w:rsidRPr="004A5A1A">
        <w:rPr>
          <w:sz w:val="20"/>
          <w:szCs w:val="20"/>
        </w:rPr>
        <w:t xml:space="preserve">   North Zone</w:t>
      </w:r>
      <w:r w:rsidRPr="004A5A1A">
        <w:rPr>
          <w:sz w:val="20"/>
          <w:szCs w:val="20"/>
        </w:rPr>
        <w:tab/>
      </w:r>
      <w:r w:rsidRPr="004A5A1A">
        <w:rPr>
          <w:sz w:val="20"/>
          <w:szCs w:val="20"/>
        </w:rPr>
        <w:tab/>
      </w:r>
      <w:r w:rsidRPr="004A5A1A">
        <w:rPr>
          <w:sz w:val="20"/>
          <w:szCs w:val="20"/>
        </w:rPr>
        <w:tab/>
        <w:t>Mary Chapman</w:t>
      </w:r>
      <w:r w:rsidRPr="004A5A1A">
        <w:rPr>
          <w:sz w:val="20"/>
          <w:szCs w:val="20"/>
        </w:rPr>
        <w:tab/>
      </w:r>
      <w:r w:rsidRPr="004A5A1A">
        <w:rPr>
          <w:sz w:val="20"/>
          <w:szCs w:val="20"/>
        </w:rPr>
        <w:tab/>
      </w:r>
      <w:r w:rsidRPr="004A5A1A">
        <w:rPr>
          <w:sz w:val="20"/>
          <w:szCs w:val="20"/>
        </w:rPr>
        <w:tab/>
      </w:r>
      <w:r w:rsidRPr="004A5A1A">
        <w:rPr>
          <w:sz w:val="20"/>
          <w:szCs w:val="20"/>
        </w:rPr>
        <w:tab/>
        <w:t>TBD</w:t>
      </w:r>
    </w:p>
    <w:p w14:paraId="2CB6583A" w14:textId="77777777" w:rsidR="005E76B0" w:rsidRPr="004A5A1A" w:rsidRDefault="005E76B0" w:rsidP="005E76B0">
      <w:pPr>
        <w:rPr>
          <w:sz w:val="20"/>
          <w:szCs w:val="20"/>
        </w:rPr>
      </w:pPr>
      <w:r w:rsidRPr="004A5A1A">
        <w:rPr>
          <w:sz w:val="20"/>
          <w:szCs w:val="20"/>
        </w:rPr>
        <w:t xml:space="preserve">   West Zone</w:t>
      </w:r>
      <w:r w:rsidRPr="004A5A1A">
        <w:rPr>
          <w:sz w:val="20"/>
          <w:szCs w:val="20"/>
        </w:rPr>
        <w:tab/>
      </w:r>
      <w:r w:rsidRPr="004A5A1A">
        <w:rPr>
          <w:sz w:val="20"/>
          <w:szCs w:val="20"/>
        </w:rPr>
        <w:tab/>
      </w:r>
      <w:r w:rsidRPr="004A5A1A">
        <w:rPr>
          <w:sz w:val="20"/>
          <w:szCs w:val="20"/>
        </w:rPr>
        <w:tab/>
        <w:t xml:space="preserve">Nancy </w:t>
      </w:r>
      <w:proofErr w:type="spellStart"/>
      <w:r w:rsidRPr="004A5A1A">
        <w:rPr>
          <w:sz w:val="20"/>
          <w:szCs w:val="20"/>
        </w:rPr>
        <w:t>Fishering</w:t>
      </w:r>
      <w:proofErr w:type="spellEnd"/>
      <w:r w:rsidRPr="004A5A1A">
        <w:rPr>
          <w:sz w:val="20"/>
          <w:szCs w:val="20"/>
        </w:rPr>
        <w:tab/>
      </w:r>
      <w:r w:rsidRPr="004A5A1A">
        <w:rPr>
          <w:sz w:val="20"/>
          <w:szCs w:val="20"/>
        </w:rPr>
        <w:tab/>
      </w:r>
      <w:r w:rsidRPr="004A5A1A">
        <w:rPr>
          <w:sz w:val="20"/>
          <w:szCs w:val="20"/>
        </w:rPr>
        <w:tab/>
      </w:r>
      <w:r w:rsidRPr="004A5A1A">
        <w:rPr>
          <w:sz w:val="20"/>
          <w:szCs w:val="20"/>
        </w:rPr>
        <w:tab/>
        <w:t>Andy Goldman</w:t>
      </w:r>
    </w:p>
    <w:p w14:paraId="6A636AEE" w14:textId="77777777" w:rsidR="005E76B0" w:rsidRPr="004A5A1A" w:rsidRDefault="005E76B0" w:rsidP="005E76B0">
      <w:pPr>
        <w:rPr>
          <w:sz w:val="20"/>
          <w:szCs w:val="20"/>
        </w:rPr>
      </w:pPr>
      <w:r w:rsidRPr="004A5A1A">
        <w:rPr>
          <w:sz w:val="20"/>
          <w:szCs w:val="20"/>
        </w:rPr>
        <w:t>Water Resources</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r>
      <w:proofErr w:type="spellStart"/>
      <w:r w:rsidRPr="004A5A1A">
        <w:rPr>
          <w:sz w:val="20"/>
          <w:szCs w:val="20"/>
        </w:rPr>
        <w:t>absent</w:t>
      </w:r>
      <w:proofErr w:type="spellEnd"/>
    </w:p>
    <w:p w14:paraId="030A1FB4" w14:textId="11E64178" w:rsidR="005E76B0" w:rsidRPr="004A5A1A" w:rsidRDefault="005E76B0" w:rsidP="005E76B0">
      <w:pPr>
        <w:rPr>
          <w:sz w:val="20"/>
          <w:szCs w:val="20"/>
        </w:rPr>
      </w:pPr>
      <w:r w:rsidRPr="004A5A1A">
        <w:rPr>
          <w:sz w:val="20"/>
          <w:szCs w:val="20"/>
        </w:rPr>
        <w:t>Recreational User Groups</w:t>
      </w:r>
      <w:r w:rsidRPr="004A5A1A">
        <w:rPr>
          <w:sz w:val="20"/>
          <w:szCs w:val="20"/>
        </w:rPr>
        <w:tab/>
      </w:r>
      <w:r w:rsidRPr="004A5A1A">
        <w:rPr>
          <w:sz w:val="20"/>
          <w:szCs w:val="20"/>
        </w:rPr>
        <w:tab/>
      </w:r>
      <w:r w:rsidR="000D7F43" w:rsidRPr="004A5A1A">
        <w:rPr>
          <w:sz w:val="20"/>
          <w:szCs w:val="20"/>
        </w:rPr>
        <w:t>Ralph Files</w:t>
      </w:r>
      <w:r w:rsidRPr="004A5A1A">
        <w:rPr>
          <w:sz w:val="20"/>
          <w:szCs w:val="20"/>
        </w:rPr>
        <w:tab/>
      </w:r>
      <w:r w:rsidRPr="004A5A1A">
        <w:rPr>
          <w:sz w:val="20"/>
          <w:szCs w:val="20"/>
        </w:rPr>
        <w:tab/>
      </w:r>
      <w:r w:rsidRPr="004A5A1A">
        <w:rPr>
          <w:sz w:val="20"/>
          <w:szCs w:val="20"/>
        </w:rPr>
        <w:tab/>
      </w:r>
      <w:r w:rsidRPr="004A5A1A">
        <w:rPr>
          <w:sz w:val="20"/>
          <w:szCs w:val="20"/>
        </w:rPr>
        <w:tab/>
        <w:t>TBD</w:t>
      </w:r>
    </w:p>
    <w:p w14:paraId="366EFDCE" w14:textId="77777777" w:rsidR="005E76B0" w:rsidRPr="004A5A1A" w:rsidRDefault="005E76B0" w:rsidP="005E76B0">
      <w:pPr>
        <w:rPr>
          <w:sz w:val="20"/>
          <w:szCs w:val="20"/>
        </w:rPr>
      </w:pPr>
      <w:r w:rsidRPr="004A5A1A">
        <w:rPr>
          <w:sz w:val="20"/>
          <w:szCs w:val="20"/>
        </w:rPr>
        <w:t>Wildlife and Fish</w:t>
      </w:r>
      <w:r w:rsidRPr="004A5A1A">
        <w:rPr>
          <w:sz w:val="20"/>
          <w:szCs w:val="20"/>
        </w:rPr>
        <w:tab/>
      </w:r>
      <w:r w:rsidRPr="004A5A1A">
        <w:rPr>
          <w:sz w:val="20"/>
          <w:szCs w:val="20"/>
        </w:rPr>
        <w:tab/>
      </w:r>
      <w:r w:rsidRPr="004A5A1A">
        <w:rPr>
          <w:sz w:val="20"/>
          <w:szCs w:val="20"/>
        </w:rPr>
        <w:tab/>
        <w:t>Craig Grother</w:t>
      </w:r>
      <w:r w:rsidRPr="004A5A1A">
        <w:rPr>
          <w:sz w:val="20"/>
          <w:szCs w:val="20"/>
        </w:rPr>
        <w:tab/>
      </w:r>
      <w:r w:rsidRPr="004A5A1A">
        <w:rPr>
          <w:sz w:val="20"/>
          <w:szCs w:val="20"/>
        </w:rPr>
        <w:tab/>
      </w:r>
      <w:r w:rsidRPr="004A5A1A">
        <w:rPr>
          <w:sz w:val="20"/>
          <w:szCs w:val="20"/>
        </w:rPr>
        <w:tab/>
      </w:r>
      <w:r w:rsidRPr="004A5A1A">
        <w:rPr>
          <w:sz w:val="20"/>
          <w:szCs w:val="20"/>
        </w:rPr>
        <w:tab/>
        <w:t>absent</w:t>
      </w:r>
    </w:p>
    <w:p w14:paraId="5B0B9144" w14:textId="77777777" w:rsidR="005E76B0" w:rsidRPr="004A5A1A" w:rsidRDefault="005E76B0" w:rsidP="005E76B0">
      <w:pPr>
        <w:rPr>
          <w:sz w:val="20"/>
          <w:szCs w:val="20"/>
        </w:rPr>
      </w:pPr>
      <w:r w:rsidRPr="004A5A1A">
        <w:rPr>
          <w:sz w:val="20"/>
          <w:szCs w:val="20"/>
        </w:rPr>
        <w:t>Education</w:t>
      </w:r>
      <w:r w:rsidRPr="004A5A1A">
        <w:rPr>
          <w:sz w:val="20"/>
          <w:szCs w:val="20"/>
        </w:rPr>
        <w:tab/>
      </w:r>
      <w:r w:rsidRPr="004A5A1A">
        <w:rPr>
          <w:sz w:val="20"/>
          <w:szCs w:val="20"/>
        </w:rPr>
        <w:tab/>
      </w:r>
      <w:r w:rsidRPr="004A5A1A">
        <w:rPr>
          <w:sz w:val="20"/>
          <w:szCs w:val="20"/>
        </w:rPr>
        <w:tab/>
        <w:t>TBD</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r>
      <w:proofErr w:type="spellStart"/>
      <w:r w:rsidRPr="004A5A1A">
        <w:rPr>
          <w:sz w:val="20"/>
          <w:szCs w:val="20"/>
        </w:rPr>
        <w:t>TBD</w:t>
      </w:r>
      <w:proofErr w:type="spellEnd"/>
    </w:p>
    <w:p w14:paraId="65D0CED8" w14:textId="77777777" w:rsidR="005E76B0" w:rsidRPr="004A5A1A" w:rsidRDefault="005E76B0" w:rsidP="005E76B0">
      <w:pPr>
        <w:pStyle w:val="ListParagraph"/>
        <w:rPr>
          <w:sz w:val="20"/>
          <w:szCs w:val="20"/>
        </w:rPr>
      </w:pPr>
    </w:p>
    <w:p w14:paraId="2DDFF9F9" w14:textId="77777777" w:rsidR="00DA0DFF" w:rsidRPr="004A5A1A" w:rsidRDefault="005E76B0" w:rsidP="005E76B0">
      <w:pPr>
        <w:rPr>
          <w:sz w:val="20"/>
          <w:szCs w:val="20"/>
        </w:rPr>
      </w:pPr>
      <w:r w:rsidRPr="004A5A1A">
        <w:rPr>
          <w:b/>
          <w:sz w:val="20"/>
          <w:szCs w:val="20"/>
        </w:rPr>
        <w:t>Resource/Staff Present</w:t>
      </w:r>
      <w:r w:rsidRPr="004A5A1A">
        <w:rPr>
          <w:sz w:val="20"/>
          <w:szCs w:val="20"/>
        </w:rPr>
        <w:t xml:space="preserve">:  Clay Speas, </w:t>
      </w:r>
      <w:r w:rsidR="00DA0DFF" w:rsidRPr="004A5A1A">
        <w:rPr>
          <w:sz w:val="20"/>
          <w:szCs w:val="20"/>
        </w:rPr>
        <w:t xml:space="preserve">Sean Ferrell, </w:t>
      </w:r>
      <w:proofErr w:type="spellStart"/>
      <w:r w:rsidRPr="004A5A1A">
        <w:rPr>
          <w:sz w:val="20"/>
          <w:szCs w:val="20"/>
        </w:rPr>
        <w:t>Carlyn</w:t>
      </w:r>
      <w:proofErr w:type="spellEnd"/>
      <w:r w:rsidRPr="004A5A1A">
        <w:rPr>
          <w:sz w:val="20"/>
          <w:szCs w:val="20"/>
        </w:rPr>
        <w:t xml:space="preserve"> Perovich</w:t>
      </w:r>
      <w:r w:rsidR="000D7F43" w:rsidRPr="004A5A1A">
        <w:rPr>
          <w:sz w:val="20"/>
          <w:szCs w:val="20"/>
        </w:rPr>
        <w:t xml:space="preserve">, </w:t>
      </w:r>
      <w:r w:rsidR="00DA0DFF" w:rsidRPr="004A5A1A">
        <w:rPr>
          <w:sz w:val="20"/>
          <w:szCs w:val="20"/>
        </w:rPr>
        <w:t xml:space="preserve">Kim Phillips, Cari Johnson, Nicole Hutt, and </w:t>
      </w:r>
      <w:r w:rsidRPr="004A5A1A">
        <w:rPr>
          <w:sz w:val="20"/>
          <w:szCs w:val="20"/>
        </w:rPr>
        <w:t xml:space="preserve">Stewart </w:t>
      </w:r>
      <w:r w:rsidR="00FB218C" w:rsidRPr="004A5A1A">
        <w:rPr>
          <w:sz w:val="20"/>
          <w:szCs w:val="20"/>
        </w:rPr>
        <w:t>Robertson</w:t>
      </w:r>
      <w:r w:rsidR="00DA0DFF" w:rsidRPr="004A5A1A">
        <w:rPr>
          <w:sz w:val="20"/>
          <w:szCs w:val="20"/>
        </w:rPr>
        <w:t xml:space="preserve">,  </w:t>
      </w:r>
      <w:r w:rsidRPr="004A5A1A">
        <w:rPr>
          <w:sz w:val="20"/>
          <w:szCs w:val="20"/>
        </w:rPr>
        <w:t xml:space="preserve">GMUG </w:t>
      </w:r>
      <w:proofErr w:type="spellStart"/>
      <w:r w:rsidRPr="004A5A1A">
        <w:rPr>
          <w:sz w:val="20"/>
          <w:szCs w:val="20"/>
        </w:rPr>
        <w:t>Nat’l</w:t>
      </w:r>
      <w:proofErr w:type="spellEnd"/>
      <w:r w:rsidRPr="004A5A1A">
        <w:rPr>
          <w:sz w:val="20"/>
          <w:szCs w:val="20"/>
        </w:rPr>
        <w:t xml:space="preserve"> Forest; </w:t>
      </w:r>
      <w:r w:rsidR="00DA0DFF" w:rsidRPr="004A5A1A">
        <w:rPr>
          <w:sz w:val="20"/>
          <w:szCs w:val="20"/>
        </w:rPr>
        <w:t xml:space="preserve">Tony Cheng, </w:t>
      </w:r>
      <w:r w:rsidRPr="004A5A1A">
        <w:rPr>
          <w:sz w:val="20"/>
          <w:szCs w:val="20"/>
        </w:rPr>
        <w:t xml:space="preserve"> Mike </w:t>
      </w:r>
      <w:proofErr w:type="spellStart"/>
      <w:r w:rsidRPr="004A5A1A">
        <w:rPr>
          <w:sz w:val="20"/>
          <w:szCs w:val="20"/>
        </w:rPr>
        <w:t>Battaglio</w:t>
      </w:r>
      <w:proofErr w:type="spellEnd"/>
      <w:r w:rsidR="00DA0DFF" w:rsidRPr="004A5A1A">
        <w:rPr>
          <w:sz w:val="20"/>
          <w:szCs w:val="20"/>
        </w:rPr>
        <w:t>, Jarod Dunn, and Tyler Beeton</w:t>
      </w:r>
      <w:r w:rsidRPr="004A5A1A">
        <w:rPr>
          <w:sz w:val="20"/>
          <w:szCs w:val="20"/>
        </w:rPr>
        <w:t xml:space="preserve">, SBEADMR Science Team; </w:t>
      </w:r>
    </w:p>
    <w:p w14:paraId="11AAE169" w14:textId="77777777" w:rsidR="00DA0DFF" w:rsidRPr="004A5A1A" w:rsidRDefault="00DA0DFF" w:rsidP="005E76B0">
      <w:pPr>
        <w:rPr>
          <w:sz w:val="20"/>
          <w:szCs w:val="20"/>
        </w:rPr>
      </w:pPr>
    </w:p>
    <w:p w14:paraId="169C18F3" w14:textId="0270594B" w:rsidR="005E76B0" w:rsidRPr="004A5A1A" w:rsidRDefault="00DA0DFF" w:rsidP="005E76B0">
      <w:pPr>
        <w:rPr>
          <w:sz w:val="20"/>
          <w:szCs w:val="20"/>
        </w:rPr>
      </w:pPr>
      <w:r w:rsidRPr="004A5A1A">
        <w:rPr>
          <w:b/>
          <w:bCs/>
          <w:sz w:val="20"/>
          <w:szCs w:val="20"/>
        </w:rPr>
        <w:t>Guests</w:t>
      </w:r>
      <w:r w:rsidRPr="004A5A1A">
        <w:rPr>
          <w:sz w:val="20"/>
          <w:szCs w:val="20"/>
        </w:rPr>
        <w:t>:  Cindy Dozier, Hinsdale County citizen</w:t>
      </w:r>
      <w:r w:rsidR="005E76B0" w:rsidRPr="004A5A1A">
        <w:rPr>
          <w:sz w:val="20"/>
          <w:szCs w:val="20"/>
        </w:rPr>
        <w:br/>
      </w:r>
    </w:p>
    <w:p w14:paraId="7D75EC01" w14:textId="6010C329" w:rsidR="005E76B0" w:rsidRPr="004A5A1A" w:rsidRDefault="005E76B0" w:rsidP="005E76B0">
      <w:pPr>
        <w:rPr>
          <w:sz w:val="20"/>
          <w:szCs w:val="20"/>
        </w:rPr>
      </w:pPr>
      <w:r w:rsidRPr="004A5A1A">
        <w:rPr>
          <w:b/>
          <w:sz w:val="20"/>
          <w:szCs w:val="20"/>
        </w:rPr>
        <w:t xml:space="preserve">Approval of </w:t>
      </w:r>
      <w:r w:rsidR="000D7F43" w:rsidRPr="004A5A1A">
        <w:rPr>
          <w:b/>
          <w:sz w:val="20"/>
          <w:szCs w:val="20"/>
        </w:rPr>
        <w:t xml:space="preserve">October 1, 2020 </w:t>
      </w:r>
      <w:r w:rsidRPr="004A5A1A">
        <w:rPr>
          <w:b/>
          <w:sz w:val="20"/>
          <w:szCs w:val="20"/>
        </w:rPr>
        <w:t>AMG Meeting Notes</w:t>
      </w:r>
      <w:r w:rsidRPr="004A5A1A">
        <w:rPr>
          <w:sz w:val="20"/>
          <w:szCs w:val="20"/>
        </w:rPr>
        <w:t>:  M/S/</w:t>
      </w:r>
      <w:r w:rsidRPr="00B1753F">
        <w:rPr>
          <w:i/>
          <w:iCs/>
          <w:sz w:val="20"/>
          <w:szCs w:val="20"/>
        </w:rPr>
        <w:t xml:space="preserve">P </w:t>
      </w:r>
      <w:proofErr w:type="spellStart"/>
      <w:r w:rsidR="00261FFF" w:rsidRPr="00B1753F">
        <w:rPr>
          <w:i/>
          <w:iCs/>
          <w:sz w:val="20"/>
          <w:szCs w:val="20"/>
        </w:rPr>
        <w:t>Fishering</w:t>
      </w:r>
      <w:proofErr w:type="spellEnd"/>
      <w:r w:rsidR="00261FFF" w:rsidRPr="00B1753F">
        <w:rPr>
          <w:i/>
          <w:iCs/>
          <w:sz w:val="20"/>
          <w:szCs w:val="20"/>
        </w:rPr>
        <w:t>/Kyllo</w:t>
      </w:r>
      <w:r w:rsidR="00261FFF">
        <w:rPr>
          <w:sz w:val="20"/>
          <w:szCs w:val="20"/>
        </w:rPr>
        <w:t xml:space="preserve">. </w:t>
      </w:r>
      <w:r w:rsidR="00261FFF" w:rsidRPr="00261FFF">
        <w:rPr>
          <w:sz w:val="20"/>
          <w:szCs w:val="20"/>
        </w:rPr>
        <w:t>A</w:t>
      </w:r>
      <w:r w:rsidR="00261FFF">
        <w:rPr>
          <w:sz w:val="20"/>
          <w:szCs w:val="20"/>
        </w:rPr>
        <w:t xml:space="preserve">pprove </w:t>
      </w:r>
      <w:r w:rsidRPr="004A5A1A">
        <w:rPr>
          <w:sz w:val="20"/>
          <w:szCs w:val="20"/>
        </w:rPr>
        <w:t xml:space="preserve">the meeting notes of the </w:t>
      </w:r>
      <w:r w:rsidR="00261FFF">
        <w:rPr>
          <w:sz w:val="20"/>
          <w:szCs w:val="20"/>
        </w:rPr>
        <w:t>1</w:t>
      </w:r>
      <w:r w:rsidR="000D7F43" w:rsidRPr="004A5A1A">
        <w:rPr>
          <w:sz w:val="20"/>
          <w:szCs w:val="20"/>
        </w:rPr>
        <w:t>0/01/2020</w:t>
      </w:r>
      <w:r w:rsidR="00DA0DFF" w:rsidRPr="004A5A1A">
        <w:rPr>
          <w:sz w:val="20"/>
          <w:szCs w:val="20"/>
        </w:rPr>
        <w:t xml:space="preserve"> </w:t>
      </w:r>
      <w:r w:rsidRPr="004A5A1A">
        <w:rPr>
          <w:sz w:val="20"/>
          <w:szCs w:val="20"/>
        </w:rPr>
        <w:t xml:space="preserve">AMG meeting as submitted. </w:t>
      </w:r>
      <w:r w:rsidR="004256D6">
        <w:rPr>
          <w:sz w:val="20"/>
          <w:szCs w:val="20"/>
        </w:rPr>
        <w:t>Motion carried unanimously.</w:t>
      </w:r>
    </w:p>
    <w:p w14:paraId="2FEBD860" w14:textId="77777777" w:rsidR="005E76B0" w:rsidRPr="004A5A1A" w:rsidRDefault="005E76B0" w:rsidP="005E76B0">
      <w:pPr>
        <w:rPr>
          <w:sz w:val="20"/>
          <w:szCs w:val="20"/>
        </w:rPr>
      </w:pPr>
    </w:p>
    <w:p w14:paraId="1A4ACF64" w14:textId="692CA98E" w:rsidR="002136E6" w:rsidRPr="004A5A1A" w:rsidRDefault="00DD23C2" w:rsidP="00E85EA3">
      <w:pPr>
        <w:pStyle w:val="NoSpacing"/>
        <w:rPr>
          <w:b/>
          <w:bCs/>
          <w:sz w:val="20"/>
          <w:szCs w:val="20"/>
        </w:rPr>
      </w:pPr>
      <w:r w:rsidRPr="004A5A1A">
        <w:rPr>
          <w:b/>
          <w:bCs/>
          <w:sz w:val="20"/>
          <w:szCs w:val="20"/>
        </w:rPr>
        <w:t xml:space="preserve">Item No 1:  </w:t>
      </w:r>
      <w:r w:rsidRPr="004A5A1A">
        <w:rPr>
          <w:b/>
          <w:bCs/>
          <w:sz w:val="20"/>
          <w:szCs w:val="20"/>
        </w:rPr>
        <w:tab/>
      </w:r>
      <w:r w:rsidR="00DA0DFF" w:rsidRPr="004A5A1A">
        <w:rPr>
          <w:b/>
          <w:bCs/>
          <w:sz w:val="20"/>
          <w:szCs w:val="20"/>
        </w:rPr>
        <w:t>Debrief of 2021 Annual SBEADMR/Taylor Park EA Combined Stakeholder Meeting</w:t>
      </w:r>
    </w:p>
    <w:p w14:paraId="1771A49C" w14:textId="77777777" w:rsidR="00791260" w:rsidRPr="004A5A1A" w:rsidRDefault="00791260" w:rsidP="00E85EA3">
      <w:pPr>
        <w:pStyle w:val="NoSpacing"/>
        <w:rPr>
          <w:sz w:val="20"/>
          <w:szCs w:val="20"/>
        </w:rPr>
      </w:pPr>
    </w:p>
    <w:p w14:paraId="2DAE1DA8" w14:textId="425A00DE" w:rsidR="00791260" w:rsidRPr="004A5A1A" w:rsidRDefault="00791260" w:rsidP="00791260">
      <w:pPr>
        <w:pStyle w:val="NoSpacing"/>
        <w:numPr>
          <w:ilvl w:val="0"/>
          <w:numId w:val="1"/>
        </w:numPr>
        <w:rPr>
          <w:sz w:val="20"/>
          <w:szCs w:val="20"/>
        </w:rPr>
      </w:pPr>
      <w:r w:rsidRPr="004A5A1A">
        <w:rPr>
          <w:sz w:val="20"/>
          <w:szCs w:val="20"/>
        </w:rPr>
        <w:t>Positive feedback from AMG members on the virtual meeting format</w:t>
      </w:r>
      <w:r w:rsidR="00FF03F4" w:rsidRPr="004A5A1A">
        <w:rPr>
          <w:sz w:val="20"/>
          <w:szCs w:val="20"/>
        </w:rPr>
        <w:t>, attendance</w:t>
      </w:r>
      <w:r w:rsidRPr="004A5A1A">
        <w:rPr>
          <w:sz w:val="20"/>
          <w:szCs w:val="20"/>
        </w:rPr>
        <w:t xml:space="preserve"> and combining the annual stakeholder meeting with the Taylor Park EA project. </w:t>
      </w:r>
    </w:p>
    <w:p w14:paraId="71718A9E" w14:textId="2A4104F1" w:rsidR="00791260" w:rsidRPr="004A5A1A" w:rsidRDefault="00791260" w:rsidP="00791260">
      <w:pPr>
        <w:pStyle w:val="NoSpacing"/>
        <w:numPr>
          <w:ilvl w:val="0"/>
          <w:numId w:val="1"/>
        </w:numPr>
        <w:rPr>
          <w:sz w:val="20"/>
          <w:szCs w:val="20"/>
        </w:rPr>
      </w:pPr>
      <w:r w:rsidRPr="004A5A1A">
        <w:rPr>
          <w:sz w:val="20"/>
          <w:szCs w:val="20"/>
        </w:rPr>
        <w:t>The introduction of the Story Map as a tool to display the proposed treatment projects and to provide the public an opportunity to comment electronically was</w:t>
      </w:r>
      <w:r w:rsidR="00713648" w:rsidRPr="004A5A1A">
        <w:rPr>
          <w:sz w:val="20"/>
          <w:szCs w:val="20"/>
        </w:rPr>
        <w:t xml:space="preserve"> </w:t>
      </w:r>
      <w:r w:rsidRPr="004A5A1A">
        <w:rPr>
          <w:sz w:val="20"/>
          <w:szCs w:val="20"/>
        </w:rPr>
        <w:t>deemed a great success.</w:t>
      </w:r>
    </w:p>
    <w:p w14:paraId="7699F3C7" w14:textId="7B7EAB5F" w:rsidR="00791260" w:rsidRPr="004A5A1A" w:rsidRDefault="00791260" w:rsidP="00791260">
      <w:pPr>
        <w:pStyle w:val="NoSpacing"/>
        <w:numPr>
          <w:ilvl w:val="0"/>
          <w:numId w:val="1"/>
        </w:numPr>
        <w:rPr>
          <w:sz w:val="20"/>
          <w:szCs w:val="20"/>
        </w:rPr>
      </w:pPr>
      <w:r w:rsidRPr="004A5A1A">
        <w:rPr>
          <w:sz w:val="20"/>
          <w:szCs w:val="20"/>
        </w:rPr>
        <w:t>2022 Combined Stakeholder meeting will be held in Gunnison at Western Colorado University</w:t>
      </w:r>
      <w:r w:rsidR="00FF03F4" w:rsidRPr="004A5A1A">
        <w:rPr>
          <w:sz w:val="20"/>
          <w:szCs w:val="20"/>
        </w:rPr>
        <w:t xml:space="preserve"> (WCU)</w:t>
      </w:r>
      <w:r w:rsidRPr="004A5A1A">
        <w:rPr>
          <w:sz w:val="20"/>
          <w:szCs w:val="20"/>
        </w:rPr>
        <w:t>.</w:t>
      </w:r>
    </w:p>
    <w:p w14:paraId="3515EB6B" w14:textId="0CA8A440" w:rsidR="00791260" w:rsidRPr="004A5A1A" w:rsidRDefault="00791260" w:rsidP="00791260">
      <w:pPr>
        <w:pStyle w:val="NoSpacing"/>
        <w:numPr>
          <w:ilvl w:val="0"/>
          <w:numId w:val="1"/>
        </w:numPr>
        <w:rPr>
          <w:sz w:val="20"/>
          <w:szCs w:val="20"/>
        </w:rPr>
      </w:pPr>
      <w:r w:rsidRPr="004A5A1A">
        <w:rPr>
          <w:sz w:val="20"/>
          <w:szCs w:val="20"/>
        </w:rPr>
        <w:t xml:space="preserve">Group supported </w:t>
      </w:r>
      <w:r w:rsidR="00FF03F4" w:rsidRPr="004A5A1A">
        <w:rPr>
          <w:sz w:val="20"/>
          <w:szCs w:val="20"/>
        </w:rPr>
        <w:t>option of</w:t>
      </w:r>
      <w:r w:rsidRPr="004A5A1A">
        <w:rPr>
          <w:sz w:val="20"/>
          <w:szCs w:val="20"/>
        </w:rPr>
        <w:t xml:space="preserve"> a hybrid meeting – providing for both in-person and virtual attendance.</w:t>
      </w:r>
      <w:r w:rsidR="00FF03F4" w:rsidRPr="004A5A1A">
        <w:rPr>
          <w:sz w:val="20"/>
          <w:szCs w:val="20"/>
        </w:rPr>
        <w:t xml:space="preserve">  </w:t>
      </w:r>
      <w:proofErr w:type="spellStart"/>
      <w:r w:rsidR="00FF03F4" w:rsidRPr="004A5A1A">
        <w:rPr>
          <w:sz w:val="20"/>
          <w:szCs w:val="20"/>
        </w:rPr>
        <w:t>Carlyn</w:t>
      </w:r>
      <w:proofErr w:type="spellEnd"/>
      <w:r w:rsidR="00FF03F4" w:rsidRPr="004A5A1A">
        <w:rPr>
          <w:sz w:val="20"/>
          <w:szCs w:val="20"/>
        </w:rPr>
        <w:t xml:space="preserve"> will pursue that option further with WCU.</w:t>
      </w:r>
    </w:p>
    <w:p w14:paraId="25852B06" w14:textId="69B0D644" w:rsidR="00FF03F4" w:rsidRPr="004A5A1A" w:rsidRDefault="00FF03F4" w:rsidP="00791260">
      <w:pPr>
        <w:pStyle w:val="NoSpacing"/>
        <w:numPr>
          <w:ilvl w:val="0"/>
          <w:numId w:val="1"/>
        </w:numPr>
        <w:rPr>
          <w:sz w:val="20"/>
          <w:szCs w:val="20"/>
        </w:rPr>
      </w:pPr>
      <w:r w:rsidRPr="004A5A1A">
        <w:rPr>
          <w:sz w:val="20"/>
          <w:szCs w:val="20"/>
        </w:rPr>
        <w:t xml:space="preserve">Group supported two half day sessions </w:t>
      </w:r>
      <w:r w:rsidR="00713648" w:rsidRPr="004A5A1A">
        <w:rPr>
          <w:sz w:val="20"/>
          <w:szCs w:val="20"/>
        </w:rPr>
        <w:t xml:space="preserve">instead of one full day </w:t>
      </w:r>
      <w:r w:rsidRPr="004A5A1A">
        <w:rPr>
          <w:sz w:val="20"/>
          <w:szCs w:val="20"/>
        </w:rPr>
        <w:t>– maybe an afternoon</w:t>
      </w:r>
      <w:r w:rsidR="004256D6">
        <w:rPr>
          <w:sz w:val="20"/>
          <w:szCs w:val="20"/>
        </w:rPr>
        <w:t xml:space="preserve"> session first day</w:t>
      </w:r>
      <w:r w:rsidRPr="004A5A1A">
        <w:rPr>
          <w:sz w:val="20"/>
          <w:szCs w:val="20"/>
        </w:rPr>
        <w:t xml:space="preserve"> and morning session</w:t>
      </w:r>
      <w:r w:rsidR="004256D6">
        <w:rPr>
          <w:sz w:val="20"/>
          <w:szCs w:val="20"/>
        </w:rPr>
        <w:t xml:space="preserve"> second day</w:t>
      </w:r>
      <w:r w:rsidRPr="004A5A1A">
        <w:rPr>
          <w:sz w:val="20"/>
          <w:szCs w:val="20"/>
        </w:rPr>
        <w:t xml:space="preserve">. </w:t>
      </w:r>
    </w:p>
    <w:p w14:paraId="402AB62D" w14:textId="7422A7BE" w:rsidR="00791260" w:rsidRDefault="00791260" w:rsidP="00791260">
      <w:pPr>
        <w:pStyle w:val="NoSpacing"/>
        <w:numPr>
          <w:ilvl w:val="0"/>
          <w:numId w:val="1"/>
        </w:numPr>
        <w:rPr>
          <w:sz w:val="20"/>
          <w:szCs w:val="20"/>
        </w:rPr>
      </w:pPr>
      <w:r w:rsidRPr="004A5A1A">
        <w:rPr>
          <w:sz w:val="20"/>
          <w:szCs w:val="20"/>
        </w:rPr>
        <w:t xml:space="preserve">Closure of Hwy 50 between Montrose and Gunnison </w:t>
      </w:r>
      <w:r w:rsidR="00FF03F4" w:rsidRPr="004A5A1A">
        <w:rPr>
          <w:sz w:val="20"/>
          <w:szCs w:val="20"/>
        </w:rPr>
        <w:t xml:space="preserve">on weekdays through </w:t>
      </w:r>
      <w:r w:rsidR="00713648" w:rsidRPr="004A5A1A">
        <w:rPr>
          <w:sz w:val="20"/>
          <w:szCs w:val="20"/>
        </w:rPr>
        <w:t xml:space="preserve">2022 </w:t>
      </w:r>
      <w:r w:rsidR="00FF03F4" w:rsidRPr="004A5A1A">
        <w:rPr>
          <w:sz w:val="20"/>
          <w:szCs w:val="20"/>
        </w:rPr>
        <w:t xml:space="preserve">summer </w:t>
      </w:r>
      <w:r w:rsidRPr="004A5A1A">
        <w:rPr>
          <w:sz w:val="20"/>
          <w:szCs w:val="20"/>
        </w:rPr>
        <w:t>was mentioned as a challenge in</w:t>
      </w:r>
      <w:r w:rsidR="00FF03F4" w:rsidRPr="004A5A1A">
        <w:rPr>
          <w:sz w:val="20"/>
          <w:szCs w:val="20"/>
        </w:rPr>
        <w:t xml:space="preserve"> scheduling the meeting;  maybe </w:t>
      </w:r>
      <w:r w:rsidR="00713648" w:rsidRPr="004A5A1A">
        <w:rPr>
          <w:sz w:val="20"/>
          <w:szCs w:val="20"/>
        </w:rPr>
        <w:t xml:space="preserve">host </w:t>
      </w:r>
      <w:r w:rsidR="00FF03F4" w:rsidRPr="004A5A1A">
        <w:rPr>
          <w:sz w:val="20"/>
          <w:szCs w:val="20"/>
        </w:rPr>
        <w:t>one session on a Saturday.</w:t>
      </w:r>
    </w:p>
    <w:p w14:paraId="708A275F" w14:textId="77777777" w:rsidR="004A5A1A" w:rsidRPr="004A5A1A" w:rsidRDefault="004A5A1A" w:rsidP="004A5A1A">
      <w:pPr>
        <w:pStyle w:val="NoSpacing"/>
        <w:ind w:left="720"/>
        <w:rPr>
          <w:sz w:val="20"/>
          <w:szCs w:val="20"/>
        </w:rPr>
      </w:pPr>
    </w:p>
    <w:p w14:paraId="4F8F4451" w14:textId="3021F267" w:rsidR="00FF03F4" w:rsidRPr="004A5A1A" w:rsidRDefault="00FF03F4" w:rsidP="00FF03F4">
      <w:pPr>
        <w:pStyle w:val="NoSpacing"/>
        <w:rPr>
          <w:sz w:val="20"/>
          <w:szCs w:val="20"/>
        </w:rPr>
      </w:pPr>
    </w:p>
    <w:p w14:paraId="215D386E" w14:textId="034473FF" w:rsidR="00FF03F4" w:rsidRPr="004A5A1A" w:rsidRDefault="00FF03F4" w:rsidP="00FF03F4">
      <w:pPr>
        <w:pStyle w:val="NoSpacing"/>
        <w:ind w:left="1440" w:hanging="1440"/>
        <w:rPr>
          <w:b/>
          <w:bCs/>
          <w:sz w:val="20"/>
          <w:szCs w:val="20"/>
        </w:rPr>
      </w:pPr>
      <w:r w:rsidRPr="004A5A1A">
        <w:rPr>
          <w:b/>
          <w:bCs/>
          <w:sz w:val="20"/>
          <w:szCs w:val="20"/>
        </w:rPr>
        <w:lastRenderedPageBreak/>
        <w:t xml:space="preserve">Item No. 2:  </w:t>
      </w:r>
      <w:r w:rsidRPr="004A5A1A">
        <w:rPr>
          <w:b/>
          <w:bCs/>
          <w:sz w:val="20"/>
          <w:szCs w:val="20"/>
        </w:rPr>
        <w:tab/>
        <w:t>Review of Draft AMG Annual Report/Monitoring Matrix and AMG Recommendations for Adaptations</w:t>
      </w:r>
    </w:p>
    <w:p w14:paraId="6D88B042" w14:textId="2FDEBF6D" w:rsidR="00FF03F4" w:rsidRPr="004A5A1A" w:rsidRDefault="00FF03F4" w:rsidP="00FF03F4">
      <w:pPr>
        <w:pStyle w:val="NoSpacing"/>
        <w:ind w:left="1440" w:hanging="1440"/>
        <w:rPr>
          <w:b/>
          <w:bCs/>
          <w:sz w:val="20"/>
          <w:szCs w:val="20"/>
        </w:rPr>
      </w:pPr>
    </w:p>
    <w:p w14:paraId="0F627E5C" w14:textId="634E534B" w:rsidR="00FF03F4" w:rsidRPr="004A5A1A" w:rsidRDefault="00FF03F4" w:rsidP="00CE4024">
      <w:pPr>
        <w:pStyle w:val="NoSpacing"/>
        <w:rPr>
          <w:sz w:val="20"/>
          <w:szCs w:val="20"/>
        </w:rPr>
      </w:pPr>
      <w:r w:rsidRPr="004A5A1A">
        <w:rPr>
          <w:sz w:val="20"/>
          <w:szCs w:val="20"/>
        </w:rPr>
        <w:t xml:space="preserve">As </w:t>
      </w:r>
      <w:r w:rsidR="00627D7B" w:rsidRPr="004A5A1A">
        <w:rPr>
          <w:sz w:val="20"/>
          <w:szCs w:val="20"/>
        </w:rPr>
        <w:t xml:space="preserve">requested </w:t>
      </w:r>
      <w:r w:rsidRPr="004A5A1A">
        <w:rPr>
          <w:sz w:val="20"/>
          <w:szCs w:val="20"/>
        </w:rPr>
        <w:t>by the AMG membership</w:t>
      </w:r>
      <w:r w:rsidR="00E162BA" w:rsidRPr="004A5A1A">
        <w:rPr>
          <w:sz w:val="20"/>
          <w:szCs w:val="20"/>
        </w:rPr>
        <w:t xml:space="preserve"> </w:t>
      </w:r>
      <w:r w:rsidR="00627D7B" w:rsidRPr="004A5A1A">
        <w:rPr>
          <w:sz w:val="20"/>
          <w:szCs w:val="20"/>
        </w:rPr>
        <w:t xml:space="preserve">and specified in the SBEADMR </w:t>
      </w:r>
      <w:r w:rsidR="00713648" w:rsidRPr="004A5A1A">
        <w:rPr>
          <w:sz w:val="20"/>
          <w:szCs w:val="20"/>
        </w:rPr>
        <w:t>roles/</w:t>
      </w:r>
      <w:r w:rsidR="00627D7B" w:rsidRPr="004A5A1A">
        <w:rPr>
          <w:sz w:val="20"/>
          <w:szCs w:val="20"/>
        </w:rPr>
        <w:t>timeline</w:t>
      </w:r>
      <w:r w:rsidR="00713648" w:rsidRPr="004A5A1A">
        <w:rPr>
          <w:sz w:val="20"/>
          <w:szCs w:val="20"/>
        </w:rPr>
        <w:t xml:space="preserve"> document</w:t>
      </w:r>
      <w:r w:rsidR="00627D7B" w:rsidRPr="004A5A1A">
        <w:rPr>
          <w:sz w:val="20"/>
          <w:szCs w:val="20"/>
        </w:rPr>
        <w:t xml:space="preserve">, </w:t>
      </w:r>
      <w:r w:rsidRPr="004A5A1A">
        <w:rPr>
          <w:sz w:val="20"/>
          <w:szCs w:val="20"/>
        </w:rPr>
        <w:t xml:space="preserve">the AMG Monitoring Committee </w:t>
      </w:r>
      <w:r w:rsidR="00627D7B" w:rsidRPr="004A5A1A">
        <w:rPr>
          <w:sz w:val="20"/>
          <w:szCs w:val="20"/>
        </w:rPr>
        <w:t>met</w:t>
      </w:r>
      <w:r w:rsidR="00E162BA" w:rsidRPr="004A5A1A">
        <w:rPr>
          <w:sz w:val="20"/>
          <w:szCs w:val="20"/>
        </w:rPr>
        <w:t xml:space="preserve"> with the</w:t>
      </w:r>
      <w:r w:rsidRPr="004A5A1A">
        <w:rPr>
          <w:sz w:val="20"/>
          <w:szCs w:val="20"/>
        </w:rPr>
        <w:t xml:space="preserve"> </w:t>
      </w:r>
      <w:r w:rsidR="00E162BA" w:rsidRPr="004A5A1A">
        <w:rPr>
          <w:sz w:val="20"/>
          <w:szCs w:val="20"/>
        </w:rPr>
        <w:t xml:space="preserve">Science Team, </w:t>
      </w:r>
      <w:r w:rsidRPr="004A5A1A">
        <w:rPr>
          <w:sz w:val="20"/>
          <w:szCs w:val="20"/>
        </w:rPr>
        <w:t>GMUG staff and resource specialists in March</w:t>
      </w:r>
      <w:r w:rsidR="00E162BA" w:rsidRPr="004A5A1A">
        <w:rPr>
          <w:sz w:val="20"/>
          <w:szCs w:val="20"/>
        </w:rPr>
        <w:t>,</w:t>
      </w:r>
      <w:r w:rsidRPr="004A5A1A">
        <w:rPr>
          <w:sz w:val="20"/>
          <w:szCs w:val="20"/>
        </w:rPr>
        <w:t xml:space="preserve"> </w:t>
      </w:r>
      <w:r w:rsidR="00E162BA" w:rsidRPr="004A5A1A">
        <w:rPr>
          <w:sz w:val="20"/>
          <w:szCs w:val="20"/>
        </w:rPr>
        <w:t xml:space="preserve">following the February annual stakeholder meeting.  The purpose of said meeting </w:t>
      </w:r>
      <w:r w:rsidR="00627D7B" w:rsidRPr="004A5A1A">
        <w:rPr>
          <w:sz w:val="20"/>
          <w:szCs w:val="20"/>
        </w:rPr>
        <w:t>was</w:t>
      </w:r>
      <w:r w:rsidR="00E162BA" w:rsidRPr="004A5A1A">
        <w:rPr>
          <w:sz w:val="20"/>
          <w:szCs w:val="20"/>
        </w:rPr>
        <w:t xml:space="preserve"> </w:t>
      </w:r>
      <w:r w:rsidRPr="004A5A1A">
        <w:rPr>
          <w:sz w:val="20"/>
          <w:szCs w:val="20"/>
        </w:rPr>
        <w:t xml:space="preserve">to review </w:t>
      </w:r>
      <w:r w:rsidR="00627D7B" w:rsidRPr="004A5A1A">
        <w:rPr>
          <w:sz w:val="20"/>
          <w:szCs w:val="20"/>
        </w:rPr>
        <w:t xml:space="preserve">in detail </w:t>
      </w:r>
      <w:r w:rsidRPr="004A5A1A">
        <w:rPr>
          <w:sz w:val="20"/>
          <w:szCs w:val="20"/>
        </w:rPr>
        <w:t>the</w:t>
      </w:r>
      <w:r w:rsidR="00E162BA" w:rsidRPr="004A5A1A">
        <w:rPr>
          <w:sz w:val="20"/>
          <w:szCs w:val="20"/>
        </w:rPr>
        <w:t xml:space="preserve"> findings and interpretations of various monitoring activities and </w:t>
      </w:r>
      <w:r w:rsidR="00713648" w:rsidRPr="004A5A1A">
        <w:rPr>
          <w:sz w:val="20"/>
          <w:szCs w:val="20"/>
        </w:rPr>
        <w:t xml:space="preserve">to </w:t>
      </w:r>
      <w:r w:rsidR="00E162BA" w:rsidRPr="004A5A1A">
        <w:rPr>
          <w:sz w:val="20"/>
          <w:szCs w:val="20"/>
        </w:rPr>
        <w:t>draft proposed AMG recommendations for adaptions to treatment design and/or implementation to present to the full AMG membership in April.</w:t>
      </w:r>
    </w:p>
    <w:p w14:paraId="657BA036" w14:textId="52BE193F" w:rsidR="00E162BA" w:rsidRPr="004A5A1A" w:rsidRDefault="00E162BA" w:rsidP="00E162BA">
      <w:pPr>
        <w:pStyle w:val="NoSpacing"/>
        <w:ind w:left="1440"/>
        <w:rPr>
          <w:sz w:val="20"/>
          <w:szCs w:val="20"/>
        </w:rPr>
      </w:pPr>
    </w:p>
    <w:p w14:paraId="61DB79B9" w14:textId="458D2655" w:rsidR="00E162BA" w:rsidRPr="004A5A1A" w:rsidRDefault="00E162BA" w:rsidP="00CE4024">
      <w:pPr>
        <w:pStyle w:val="NoSpacing"/>
        <w:rPr>
          <w:sz w:val="20"/>
          <w:szCs w:val="20"/>
        </w:rPr>
      </w:pPr>
      <w:r w:rsidRPr="004A5A1A">
        <w:rPr>
          <w:sz w:val="20"/>
          <w:szCs w:val="20"/>
        </w:rPr>
        <w:t xml:space="preserve">Given level of </w:t>
      </w:r>
      <w:r w:rsidR="00627D7B" w:rsidRPr="004A5A1A">
        <w:rPr>
          <w:sz w:val="20"/>
          <w:szCs w:val="20"/>
        </w:rPr>
        <w:t>said</w:t>
      </w:r>
      <w:r w:rsidRPr="004A5A1A">
        <w:rPr>
          <w:sz w:val="20"/>
          <w:szCs w:val="20"/>
        </w:rPr>
        <w:t xml:space="preserve"> review by the Monitoring Committee, </w:t>
      </w:r>
      <w:r w:rsidR="00627D7B" w:rsidRPr="004A5A1A">
        <w:rPr>
          <w:sz w:val="20"/>
          <w:szCs w:val="20"/>
        </w:rPr>
        <w:t xml:space="preserve">the AMG began its review of the draft AMG report/monitoring matrix by first considering the </w:t>
      </w:r>
      <w:r w:rsidR="00713648" w:rsidRPr="004A5A1A">
        <w:rPr>
          <w:sz w:val="20"/>
          <w:szCs w:val="20"/>
        </w:rPr>
        <w:t>three</w:t>
      </w:r>
      <w:r w:rsidR="00627D7B" w:rsidRPr="004A5A1A">
        <w:rPr>
          <w:sz w:val="20"/>
          <w:szCs w:val="20"/>
        </w:rPr>
        <w:t xml:space="preserve"> recommendations </w:t>
      </w:r>
      <w:r w:rsidR="00261FFF">
        <w:rPr>
          <w:sz w:val="20"/>
          <w:szCs w:val="20"/>
        </w:rPr>
        <w:t xml:space="preserve">proposed by the Monitoring Committee </w:t>
      </w:r>
      <w:r w:rsidR="00627D7B" w:rsidRPr="004A5A1A">
        <w:rPr>
          <w:sz w:val="20"/>
          <w:szCs w:val="20"/>
        </w:rPr>
        <w:t>for adaptions</w:t>
      </w:r>
      <w:r w:rsidR="00142D83" w:rsidRPr="004A5A1A">
        <w:rPr>
          <w:sz w:val="20"/>
          <w:szCs w:val="20"/>
        </w:rPr>
        <w:t xml:space="preserve"> to a specific SBEADMR Goal or Trigger as </w:t>
      </w:r>
      <w:r w:rsidR="00261FFF">
        <w:rPr>
          <w:sz w:val="20"/>
          <w:szCs w:val="20"/>
        </w:rPr>
        <w:t>highlighted</w:t>
      </w:r>
      <w:r w:rsidR="00142D83" w:rsidRPr="004A5A1A">
        <w:rPr>
          <w:sz w:val="20"/>
          <w:szCs w:val="20"/>
        </w:rPr>
        <w:t xml:space="preserve"> in the monitoring matrix.</w:t>
      </w:r>
      <w:r w:rsidRPr="004A5A1A">
        <w:rPr>
          <w:sz w:val="20"/>
          <w:szCs w:val="20"/>
        </w:rPr>
        <w:t xml:space="preserve"> </w:t>
      </w:r>
    </w:p>
    <w:p w14:paraId="674B4D09" w14:textId="4ED74F40" w:rsidR="00142D83" w:rsidRPr="004A5A1A" w:rsidRDefault="00142D83" w:rsidP="00E162BA">
      <w:pPr>
        <w:pStyle w:val="NoSpacing"/>
        <w:ind w:left="1440"/>
        <w:rPr>
          <w:sz w:val="20"/>
          <w:szCs w:val="20"/>
        </w:rPr>
      </w:pPr>
    </w:p>
    <w:p w14:paraId="35082331" w14:textId="6C46F637" w:rsidR="00142D83" w:rsidRPr="004A5A1A" w:rsidRDefault="00142D83" w:rsidP="00CE4024">
      <w:pPr>
        <w:pStyle w:val="NoSpacing"/>
        <w:rPr>
          <w:sz w:val="20"/>
          <w:szCs w:val="20"/>
        </w:rPr>
      </w:pPr>
      <w:r w:rsidRPr="004A5A1A">
        <w:rPr>
          <w:sz w:val="20"/>
          <w:szCs w:val="20"/>
          <w:u w:val="single"/>
        </w:rPr>
        <w:t>GOAL/TRIGGER</w:t>
      </w:r>
      <w:r w:rsidRPr="004A5A1A">
        <w:rPr>
          <w:sz w:val="20"/>
          <w:szCs w:val="20"/>
        </w:rPr>
        <w:t>:  More locations from which firefighters can safely and effectively manage fires (</w:t>
      </w:r>
      <w:r w:rsidRPr="004A5A1A">
        <w:rPr>
          <w:i/>
          <w:iCs/>
          <w:sz w:val="20"/>
          <w:szCs w:val="20"/>
        </w:rPr>
        <w:t>ROD Public Safely Goal #1</w:t>
      </w:r>
      <w:r w:rsidRPr="004A5A1A">
        <w:rPr>
          <w:sz w:val="20"/>
          <w:szCs w:val="20"/>
        </w:rPr>
        <w:t>)</w:t>
      </w:r>
    </w:p>
    <w:p w14:paraId="79609549" w14:textId="275C0A8D" w:rsidR="00142D83" w:rsidRPr="004A5A1A" w:rsidRDefault="00142D83" w:rsidP="00CE4024">
      <w:pPr>
        <w:pStyle w:val="NoSpacing"/>
        <w:rPr>
          <w:sz w:val="20"/>
          <w:szCs w:val="20"/>
        </w:rPr>
      </w:pPr>
      <w:r w:rsidRPr="004A5A1A">
        <w:rPr>
          <w:b/>
          <w:bCs/>
          <w:sz w:val="20"/>
          <w:szCs w:val="20"/>
        </w:rPr>
        <w:t>PROPOSED AMG RECOMMENDATION</w:t>
      </w:r>
      <w:r w:rsidRPr="004A5A1A">
        <w:rPr>
          <w:sz w:val="20"/>
          <w:szCs w:val="20"/>
        </w:rPr>
        <w:t>:  Recommend that the GMUG actively seek ways to incorporate Public Safety Goal into SBEADMR treatments.</w:t>
      </w:r>
    </w:p>
    <w:p w14:paraId="68A5EED4" w14:textId="77777777" w:rsidR="00855DCA" w:rsidRPr="004A5A1A" w:rsidRDefault="00142D83" w:rsidP="00CE4024">
      <w:pPr>
        <w:pStyle w:val="NoSpacing"/>
        <w:rPr>
          <w:sz w:val="20"/>
          <w:szCs w:val="20"/>
        </w:rPr>
      </w:pPr>
      <w:r w:rsidRPr="004A5A1A">
        <w:rPr>
          <w:sz w:val="20"/>
          <w:szCs w:val="20"/>
        </w:rPr>
        <w:t xml:space="preserve">DISCUSSION:  </w:t>
      </w:r>
    </w:p>
    <w:p w14:paraId="110D97D2" w14:textId="0FEF8088" w:rsidR="00142D83" w:rsidRPr="004A5A1A" w:rsidRDefault="00855DCA" w:rsidP="00E42AE3">
      <w:pPr>
        <w:pStyle w:val="NoSpacing"/>
        <w:numPr>
          <w:ilvl w:val="0"/>
          <w:numId w:val="2"/>
        </w:numPr>
        <w:rPr>
          <w:sz w:val="20"/>
          <w:szCs w:val="20"/>
        </w:rPr>
      </w:pPr>
      <w:r w:rsidRPr="004A5A1A">
        <w:rPr>
          <w:sz w:val="20"/>
          <w:szCs w:val="20"/>
        </w:rPr>
        <w:t xml:space="preserve">The recommendation is not based on the “results and interpretation” column </w:t>
      </w:r>
      <w:r w:rsidR="00E42AE3" w:rsidRPr="004A5A1A">
        <w:rPr>
          <w:sz w:val="20"/>
          <w:szCs w:val="20"/>
        </w:rPr>
        <w:t xml:space="preserve">per se </w:t>
      </w:r>
      <w:r w:rsidRPr="004A5A1A">
        <w:rPr>
          <w:sz w:val="20"/>
          <w:szCs w:val="20"/>
        </w:rPr>
        <w:t>but</w:t>
      </w:r>
      <w:r w:rsidR="00E42AE3" w:rsidRPr="004A5A1A">
        <w:rPr>
          <w:sz w:val="20"/>
          <w:szCs w:val="20"/>
        </w:rPr>
        <w:t xml:space="preserve"> rather is</w:t>
      </w:r>
      <w:r w:rsidRPr="004A5A1A">
        <w:rPr>
          <w:sz w:val="20"/>
          <w:szCs w:val="20"/>
        </w:rPr>
        <w:t xml:space="preserve"> a suggestion from the AMG that the Forest Service put more emphasis on this since public safety is a main goal of SBEADMR. </w:t>
      </w:r>
    </w:p>
    <w:p w14:paraId="6060B6FC" w14:textId="73F27841" w:rsidR="001D6D94" w:rsidRPr="004A5A1A" w:rsidRDefault="00855DCA" w:rsidP="00E42AE3">
      <w:pPr>
        <w:pStyle w:val="NoSpacing"/>
        <w:numPr>
          <w:ilvl w:val="0"/>
          <w:numId w:val="2"/>
        </w:numPr>
        <w:rPr>
          <w:sz w:val="20"/>
          <w:szCs w:val="20"/>
        </w:rPr>
      </w:pPr>
      <w:r w:rsidRPr="004A5A1A">
        <w:rPr>
          <w:sz w:val="20"/>
          <w:szCs w:val="20"/>
        </w:rPr>
        <w:t>Reference was made to the “comment” column where it</w:t>
      </w:r>
      <w:r w:rsidR="00E42AE3" w:rsidRPr="004A5A1A">
        <w:rPr>
          <w:sz w:val="20"/>
          <w:szCs w:val="20"/>
        </w:rPr>
        <w:t xml:space="preserve"> is</w:t>
      </w:r>
      <w:r w:rsidRPr="004A5A1A">
        <w:rPr>
          <w:sz w:val="20"/>
          <w:szCs w:val="20"/>
        </w:rPr>
        <w:t xml:space="preserve"> noted that the GMUG is </w:t>
      </w:r>
      <w:r w:rsidR="00E95CC6" w:rsidRPr="004A5A1A">
        <w:rPr>
          <w:sz w:val="20"/>
          <w:szCs w:val="20"/>
        </w:rPr>
        <w:t xml:space="preserve">currently </w:t>
      </w:r>
      <w:r w:rsidRPr="004A5A1A">
        <w:rPr>
          <w:sz w:val="20"/>
          <w:szCs w:val="20"/>
        </w:rPr>
        <w:t xml:space="preserve">in process of developing Potential Operational Delineations (PODs) to help guide </w:t>
      </w:r>
      <w:r w:rsidR="00E42AE3" w:rsidRPr="004A5A1A">
        <w:rPr>
          <w:sz w:val="20"/>
          <w:szCs w:val="20"/>
        </w:rPr>
        <w:t xml:space="preserve">placement of treatments and facilitate fire management efforts.  This is a new and evolving model/tool in the field of fire management and </w:t>
      </w:r>
      <w:r w:rsidR="00261FFF">
        <w:rPr>
          <w:sz w:val="20"/>
          <w:szCs w:val="20"/>
        </w:rPr>
        <w:t xml:space="preserve">was suggested to </w:t>
      </w:r>
      <w:r w:rsidR="00E42AE3" w:rsidRPr="004A5A1A">
        <w:rPr>
          <w:sz w:val="20"/>
          <w:szCs w:val="20"/>
        </w:rPr>
        <w:t xml:space="preserve">be a good topic for a subsequent symposium to fully </w:t>
      </w:r>
      <w:r w:rsidR="00E95CC6" w:rsidRPr="004A5A1A">
        <w:rPr>
          <w:sz w:val="20"/>
          <w:szCs w:val="20"/>
        </w:rPr>
        <w:t xml:space="preserve">delve into and </w:t>
      </w:r>
      <w:r w:rsidR="00E42AE3" w:rsidRPr="004A5A1A">
        <w:rPr>
          <w:sz w:val="20"/>
          <w:szCs w:val="20"/>
        </w:rPr>
        <w:t xml:space="preserve">understand. </w:t>
      </w:r>
    </w:p>
    <w:p w14:paraId="2167C01D" w14:textId="540F0811" w:rsidR="001D6D94" w:rsidRPr="004A5A1A" w:rsidRDefault="00DC0BD9" w:rsidP="00CE4024">
      <w:pPr>
        <w:pStyle w:val="NoSpacing"/>
        <w:numPr>
          <w:ilvl w:val="0"/>
          <w:numId w:val="2"/>
        </w:numPr>
        <w:rPr>
          <w:sz w:val="20"/>
          <w:szCs w:val="20"/>
        </w:rPr>
      </w:pPr>
      <w:r w:rsidRPr="004A5A1A">
        <w:rPr>
          <w:sz w:val="20"/>
          <w:szCs w:val="20"/>
        </w:rPr>
        <w:t xml:space="preserve">Opportunities </w:t>
      </w:r>
      <w:r w:rsidR="00E42AE3" w:rsidRPr="004A5A1A">
        <w:rPr>
          <w:sz w:val="20"/>
          <w:szCs w:val="20"/>
        </w:rPr>
        <w:t>for overlap of some Priority Treatment Areas (PTAs) in EIS with POD</w:t>
      </w:r>
      <w:r w:rsidR="002565F1" w:rsidRPr="004A5A1A">
        <w:rPr>
          <w:sz w:val="20"/>
          <w:szCs w:val="20"/>
        </w:rPr>
        <w:t xml:space="preserve">s; such opportunities may enhance but would not change the PTAs as they are fixed per the FEIS and ROD.  </w:t>
      </w:r>
    </w:p>
    <w:p w14:paraId="6574CE5E" w14:textId="4D1DD7E5" w:rsidR="00142D83" w:rsidRPr="004A5A1A" w:rsidRDefault="00142D83" w:rsidP="00E162BA">
      <w:pPr>
        <w:pStyle w:val="NoSpacing"/>
        <w:ind w:left="1440"/>
        <w:rPr>
          <w:sz w:val="20"/>
          <w:szCs w:val="20"/>
        </w:rPr>
      </w:pPr>
    </w:p>
    <w:p w14:paraId="05C362BE" w14:textId="51A9DB91" w:rsidR="00142D83" w:rsidRPr="004A5A1A" w:rsidRDefault="00142D83" w:rsidP="00CE4024">
      <w:pPr>
        <w:pStyle w:val="NoSpacing"/>
        <w:rPr>
          <w:sz w:val="20"/>
          <w:szCs w:val="20"/>
        </w:rPr>
      </w:pPr>
      <w:r w:rsidRPr="004A5A1A">
        <w:rPr>
          <w:sz w:val="20"/>
          <w:szCs w:val="20"/>
        </w:rPr>
        <w:t>GOAL/TRIGGER:  Promote aspen regeneration in live stands, with emphasis on those affected by Sudden Aspen Decline (ROD Resilience Goal 1.2)</w:t>
      </w:r>
    </w:p>
    <w:p w14:paraId="7C591FFD" w14:textId="5C6FBFD8" w:rsidR="00142D83" w:rsidRPr="004A5A1A" w:rsidRDefault="00142D83" w:rsidP="00CE4024">
      <w:pPr>
        <w:pStyle w:val="NoSpacing"/>
        <w:rPr>
          <w:sz w:val="20"/>
          <w:szCs w:val="20"/>
        </w:rPr>
      </w:pPr>
      <w:r w:rsidRPr="004A5A1A">
        <w:rPr>
          <w:b/>
          <w:bCs/>
          <w:sz w:val="20"/>
          <w:szCs w:val="20"/>
        </w:rPr>
        <w:t xml:space="preserve">PROPOSED </w:t>
      </w:r>
      <w:r w:rsidR="00261FFF">
        <w:rPr>
          <w:b/>
          <w:bCs/>
          <w:sz w:val="20"/>
          <w:szCs w:val="20"/>
        </w:rPr>
        <w:t xml:space="preserve">AMG </w:t>
      </w:r>
      <w:r w:rsidRPr="004A5A1A">
        <w:rPr>
          <w:b/>
          <w:bCs/>
          <w:sz w:val="20"/>
          <w:szCs w:val="20"/>
        </w:rPr>
        <w:t>RECOMMENDATION</w:t>
      </w:r>
      <w:r w:rsidRPr="004A5A1A">
        <w:rPr>
          <w:sz w:val="20"/>
          <w:szCs w:val="20"/>
        </w:rPr>
        <w:t>:  Recommend that GMUG staff find ways to prioritize non-commercial and commercial aspen treatments with SBEADMR (state funds, partnerships with CSFS, etc.)</w:t>
      </w:r>
    </w:p>
    <w:p w14:paraId="331D096D" w14:textId="5FFCEED6" w:rsidR="00142D83" w:rsidRPr="004A5A1A" w:rsidRDefault="00142D83" w:rsidP="00CE4024">
      <w:pPr>
        <w:pStyle w:val="NoSpacing"/>
        <w:rPr>
          <w:sz w:val="20"/>
          <w:szCs w:val="20"/>
        </w:rPr>
      </w:pPr>
      <w:r w:rsidRPr="004A5A1A">
        <w:rPr>
          <w:sz w:val="20"/>
          <w:szCs w:val="20"/>
        </w:rPr>
        <w:t>DISCUSSION:</w:t>
      </w:r>
    </w:p>
    <w:p w14:paraId="6ED614E3" w14:textId="38FA5C8B" w:rsidR="002565F1" w:rsidRPr="004A5A1A" w:rsidRDefault="002565F1" w:rsidP="002565F1">
      <w:pPr>
        <w:pStyle w:val="NoSpacing"/>
        <w:numPr>
          <w:ilvl w:val="0"/>
          <w:numId w:val="3"/>
        </w:numPr>
        <w:rPr>
          <w:sz w:val="20"/>
          <w:szCs w:val="20"/>
        </w:rPr>
      </w:pPr>
      <w:r w:rsidRPr="00B1753F">
        <w:rPr>
          <w:i/>
          <w:iCs/>
          <w:sz w:val="20"/>
          <w:szCs w:val="20"/>
        </w:rPr>
        <w:t>Commissioner Cooper</w:t>
      </w:r>
      <w:r w:rsidRPr="004A5A1A">
        <w:rPr>
          <w:sz w:val="20"/>
          <w:szCs w:val="20"/>
        </w:rPr>
        <w:t xml:space="preserve"> (San Miguel County) had commented that funds </w:t>
      </w:r>
      <w:r w:rsidR="00261FFF">
        <w:rPr>
          <w:sz w:val="20"/>
          <w:szCs w:val="20"/>
        </w:rPr>
        <w:t>may be</w:t>
      </w:r>
      <w:r w:rsidRPr="004A5A1A">
        <w:rPr>
          <w:sz w:val="20"/>
          <w:szCs w:val="20"/>
        </w:rPr>
        <w:t xml:space="preserve"> available </w:t>
      </w:r>
      <w:r w:rsidR="00261FFF">
        <w:rPr>
          <w:sz w:val="20"/>
          <w:szCs w:val="20"/>
        </w:rPr>
        <w:t>in 2021</w:t>
      </w:r>
      <w:r w:rsidR="00676952" w:rsidRPr="004A5A1A">
        <w:rPr>
          <w:sz w:val="20"/>
          <w:szCs w:val="20"/>
        </w:rPr>
        <w:t xml:space="preserve"> </w:t>
      </w:r>
      <w:r w:rsidRPr="004A5A1A">
        <w:rPr>
          <w:sz w:val="20"/>
          <w:szCs w:val="20"/>
        </w:rPr>
        <w:t>through various state initiatives that might help pay for non-commercial treatment; she prepared a handout of various funding/partnership opportunities</w:t>
      </w:r>
      <w:r w:rsidR="00261FFF">
        <w:rPr>
          <w:sz w:val="20"/>
          <w:szCs w:val="20"/>
        </w:rPr>
        <w:t xml:space="preserve"> (</w:t>
      </w:r>
      <w:r w:rsidR="00261FFF" w:rsidRPr="00261FFF">
        <w:rPr>
          <w:i/>
          <w:iCs/>
          <w:sz w:val="20"/>
          <w:szCs w:val="20"/>
        </w:rPr>
        <w:t xml:space="preserve">refer to </w:t>
      </w:r>
      <w:r w:rsidR="00261FFF">
        <w:rPr>
          <w:i/>
          <w:iCs/>
          <w:sz w:val="20"/>
          <w:szCs w:val="20"/>
        </w:rPr>
        <w:t>a</w:t>
      </w:r>
      <w:r w:rsidR="00261FFF" w:rsidRPr="00261FFF">
        <w:rPr>
          <w:i/>
          <w:iCs/>
          <w:sz w:val="20"/>
          <w:szCs w:val="20"/>
        </w:rPr>
        <w:t>genda Item No. 6</w:t>
      </w:r>
      <w:r w:rsidR="00261FFF">
        <w:rPr>
          <w:sz w:val="20"/>
          <w:szCs w:val="20"/>
        </w:rPr>
        <w:t>)</w:t>
      </w:r>
    </w:p>
    <w:p w14:paraId="05635FDD" w14:textId="5398FAA0" w:rsidR="00DC7841" w:rsidRPr="004A5A1A" w:rsidRDefault="00DC7841" w:rsidP="00E95CC6">
      <w:pPr>
        <w:pStyle w:val="NoSpacing"/>
        <w:numPr>
          <w:ilvl w:val="0"/>
          <w:numId w:val="3"/>
        </w:numPr>
        <w:rPr>
          <w:sz w:val="20"/>
          <w:szCs w:val="20"/>
        </w:rPr>
      </w:pPr>
      <w:r w:rsidRPr="004A5A1A">
        <w:rPr>
          <w:sz w:val="20"/>
          <w:szCs w:val="20"/>
        </w:rPr>
        <w:t xml:space="preserve">Although to date no aspen sales have been implemented,  commercial aspen sales are currently being prepared in </w:t>
      </w:r>
      <w:r w:rsidR="00E95CC6" w:rsidRPr="004A5A1A">
        <w:rPr>
          <w:sz w:val="20"/>
          <w:szCs w:val="20"/>
        </w:rPr>
        <w:t xml:space="preserve">the </w:t>
      </w:r>
      <w:r w:rsidRPr="004A5A1A">
        <w:rPr>
          <w:sz w:val="20"/>
          <w:szCs w:val="20"/>
        </w:rPr>
        <w:t>Norwood district.</w:t>
      </w:r>
    </w:p>
    <w:p w14:paraId="6741DC2B" w14:textId="2C3169EF" w:rsidR="00D031E6" w:rsidRPr="004A5A1A" w:rsidRDefault="00D43479" w:rsidP="00CE4024">
      <w:pPr>
        <w:pStyle w:val="NoSpacing"/>
        <w:numPr>
          <w:ilvl w:val="0"/>
          <w:numId w:val="3"/>
        </w:numPr>
        <w:rPr>
          <w:sz w:val="20"/>
          <w:szCs w:val="20"/>
        </w:rPr>
      </w:pPr>
      <w:r>
        <w:rPr>
          <w:sz w:val="20"/>
          <w:szCs w:val="20"/>
        </w:rPr>
        <w:t>The</w:t>
      </w:r>
      <w:r w:rsidR="00DC7841" w:rsidRPr="004A5A1A">
        <w:rPr>
          <w:sz w:val="20"/>
          <w:szCs w:val="20"/>
        </w:rPr>
        <w:t xml:space="preserve"> Lone Pine timber sale ha</w:t>
      </w:r>
      <w:r w:rsidR="00261FFF">
        <w:rPr>
          <w:sz w:val="20"/>
          <w:szCs w:val="20"/>
        </w:rPr>
        <w:t>s</w:t>
      </w:r>
      <w:r w:rsidR="00DC7841" w:rsidRPr="004A5A1A">
        <w:rPr>
          <w:sz w:val="20"/>
          <w:szCs w:val="20"/>
        </w:rPr>
        <w:t xml:space="preserve"> been incorporated with the Craver Creek Timber sale</w:t>
      </w:r>
      <w:r w:rsidR="00261FFF">
        <w:rPr>
          <w:sz w:val="20"/>
          <w:szCs w:val="20"/>
        </w:rPr>
        <w:t>.</w:t>
      </w:r>
      <w:r w:rsidR="00DC7841" w:rsidRPr="004A5A1A">
        <w:rPr>
          <w:sz w:val="20"/>
          <w:szCs w:val="20"/>
        </w:rPr>
        <w:t xml:space="preserve"> </w:t>
      </w:r>
      <w:r w:rsidR="00261FFF">
        <w:rPr>
          <w:sz w:val="20"/>
          <w:szCs w:val="20"/>
        </w:rPr>
        <w:t xml:space="preserve"> It</w:t>
      </w:r>
      <w:r w:rsidR="00DC7841" w:rsidRPr="004A5A1A">
        <w:rPr>
          <w:sz w:val="20"/>
          <w:szCs w:val="20"/>
        </w:rPr>
        <w:t xml:space="preserve"> was determined neither </w:t>
      </w:r>
      <w:r w:rsidR="00261FFF">
        <w:rPr>
          <w:sz w:val="20"/>
          <w:szCs w:val="20"/>
        </w:rPr>
        <w:t xml:space="preserve">sale </w:t>
      </w:r>
      <w:r w:rsidR="00E95CC6" w:rsidRPr="004A5A1A">
        <w:rPr>
          <w:sz w:val="20"/>
          <w:szCs w:val="20"/>
        </w:rPr>
        <w:t>w</w:t>
      </w:r>
      <w:r w:rsidR="00261FFF">
        <w:rPr>
          <w:sz w:val="20"/>
          <w:szCs w:val="20"/>
        </w:rPr>
        <w:t>as</w:t>
      </w:r>
      <w:r w:rsidR="00E95CC6" w:rsidRPr="004A5A1A">
        <w:rPr>
          <w:sz w:val="20"/>
          <w:szCs w:val="20"/>
        </w:rPr>
        <w:t xml:space="preserve"> </w:t>
      </w:r>
      <w:r w:rsidR="00DC7841" w:rsidRPr="004A5A1A">
        <w:rPr>
          <w:sz w:val="20"/>
          <w:szCs w:val="20"/>
        </w:rPr>
        <w:t>viable to</w:t>
      </w:r>
      <w:r w:rsidR="00E95CC6" w:rsidRPr="004A5A1A">
        <w:rPr>
          <w:sz w:val="20"/>
          <w:szCs w:val="20"/>
        </w:rPr>
        <w:t xml:space="preserve"> stand on </w:t>
      </w:r>
      <w:r w:rsidR="00261FFF">
        <w:rPr>
          <w:sz w:val="20"/>
          <w:szCs w:val="20"/>
        </w:rPr>
        <w:t>its</w:t>
      </w:r>
      <w:r w:rsidR="00E95CC6" w:rsidRPr="004A5A1A">
        <w:rPr>
          <w:sz w:val="20"/>
          <w:szCs w:val="20"/>
        </w:rPr>
        <w:t xml:space="preserve"> own given various issues that were raised, merchantability, wildlife, etc.  </w:t>
      </w:r>
    </w:p>
    <w:p w14:paraId="69EA0A3C" w14:textId="77777777" w:rsidR="00E95CC6" w:rsidRPr="004A5A1A" w:rsidRDefault="00E95CC6" w:rsidP="00CE4024">
      <w:pPr>
        <w:pStyle w:val="TableParagraph"/>
        <w:rPr>
          <w:rFonts w:asciiTheme="minorHAnsi" w:hAnsiTheme="minorHAnsi" w:cstheme="minorHAnsi"/>
          <w:sz w:val="20"/>
          <w:szCs w:val="20"/>
        </w:rPr>
      </w:pPr>
    </w:p>
    <w:p w14:paraId="418AF4A9" w14:textId="464F43D5" w:rsidR="00173E52" w:rsidRPr="004A5A1A" w:rsidRDefault="00CE4024" w:rsidP="00CE4024">
      <w:pPr>
        <w:pStyle w:val="TableParagraph"/>
        <w:rPr>
          <w:rFonts w:asciiTheme="minorHAnsi" w:hAnsiTheme="minorHAnsi" w:cstheme="minorHAnsi"/>
          <w:sz w:val="20"/>
          <w:szCs w:val="20"/>
        </w:rPr>
      </w:pPr>
      <w:r w:rsidRPr="004A5A1A">
        <w:rPr>
          <w:rFonts w:asciiTheme="minorHAnsi" w:hAnsiTheme="minorHAnsi" w:cstheme="minorHAnsi"/>
          <w:sz w:val="20"/>
          <w:szCs w:val="20"/>
        </w:rPr>
        <w:t>GOAL/TRIGGER:  Provide commercial forest products to local dependent industries at a level commensurate with the GMUG Land and Resource Management Plan direction and in harmony with other Plan goals (Recovery Goal #1, ROD, p. 4</w:t>
      </w:r>
      <w:r w:rsidR="00173E52" w:rsidRPr="004A5A1A">
        <w:rPr>
          <w:rFonts w:asciiTheme="minorHAnsi" w:hAnsiTheme="minorHAnsi" w:cstheme="minorHAnsi"/>
          <w:sz w:val="20"/>
          <w:szCs w:val="20"/>
        </w:rPr>
        <w:t>)</w:t>
      </w:r>
    </w:p>
    <w:p w14:paraId="3D36144A" w14:textId="4C4B06B5" w:rsidR="00CE4024" w:rsidRPr="004A5A1A" w:rsidRDefault="00CE4024" w:rsidP="00CE4024">
      <w:pPr>
        <w:pStyle w:val="NoSpacing"/>
        <w:rPr>
          <w:rFonts w:cstheme="minorHAnsi"/>
          <w:color w:val="222222"/>
          <w:sz w:val="20"/>
          <w:szCs w:val="20"/>
          <w:shd w:val="clear" w:color="auto" w:fill="FFFFFF"/>
        </w:rPr>
      </w:pPr>
      <w:r w:rsidRPr="004A5A1A">
        <w:rPr>
          <w:rFonts w:cstheme="minorHAnsi"/>
          <w:b/>
          <w:bCs/>
          <w:sz w:val="20"/>
          <w:szCs w:val="20"/>
        </w:rPr>
        <w:t xml:space="preserve">PROPOSED </w:t>
      </w:r>
      <w:r w:rsidR="00261FFF">
        <w:rPr>
          <w:rFonts w:cstheme="minorHAnsi"/>
          <w:b/>
          <w:bCs/>
          <w:sz w:val="20"/>
          <w:szCs w:val="20"/>
        </w:rPr>
        <w:t xml:space="preserve">AMG </w:t>
      </w:r>
      <w:r w:rsidRPr="004A5A1A">
        <w:rPr>
          <w:rFonts w:cstheme="minorHAnsi"/>
          <w:b/>
          <w:bCs/>
          <w:sz w:val="20"/>
          <w:szCs w:val="20"/>
        </w:rPr>
        <w:t>RECOMMENDATION</w:t>
      </w:r>
      <w:r w:rsidRPr="004A5A1A">
        <w:rPr>
          <w:rFonts w:cstheme="minorHAnsi"/>
          <w:sz w:val="20"/>
          <w:szCs w:val="20"/>
        </w:rPr>
        <w:t xml:space="preserve">: </w:t>
      </w:r>
      <w:r w:rsidRPr="004A5A1A">
        <w:rPr>
          <w:rFonts w:cstheme="minorHAnsi"/>
          <w:color w:val="222222"/>
          <w:sz w:val="20"/>
          <w:szCs w:val="20"/>
          <w:shd w:val="clear" w:color="auto" w:fill="FFFFFF"/>
        </w:rPr>
        <w:t xml:space="preserve">Science team should continue to look </w:t>
      </w:r>
      <w:r w:rsidR="00E95CC6" w:rsidRPr="004A5A1A">
        <w:rPr>
          <w:rFonts w:cstheme="minorHAnsi"/>
          <w:color w:val="222222"/>
          <w:sz w:val="20"/>
          <w:szCs w:val="20"/>
          <w:shd w:val="clear" w:color="auto" w:fill="FFFFFF"/>
        </w:rPr>
        <w:t>at</w:t>
      </w:r>
      <w:r w:rsidRPr="004A5A1A">
        <w:rPr>
          <w:rFonts w:cstheme="minorHAnsi"/>
          <w:color w:val="222222"/>
          <w:sz w:val="20"/>
          <w:szCs w:val="20"/>
          <w:shd w:val="clear" w:color="auto" w:fill="FFFFFF"/>
        </w:rPr>
        <w:t xml:space="preserve"> economic impacts beyond the </w:t>
      </w:r>
      <w:r w:rsidRPr="004A5A1A">
        <w:rPr>
          <w:rFonts w:cstheme="minorHAnsi"/>
          <w:i/>
          <w:iCs/>
          <w:color w:val="222222"/>
          <w:sz w:val="20"/>
          <w:szCs w:val="20"/>
          <w:shd w:val="clear" w:color="auto" w:fill="FFFFFF"/>
        </w:rPr>
        <w:t>number</w:t>
      </w:r>
      <w:r w:rsidRPr="004A5A1A">
        <w:rPr>
          <w:rFonts w:cstheme="minorHAnsi"/>
          <w:color w:val="222222"/>
          <w:sz w:val="20"/>
          <w:szCs w:val="20"/>
          <w:shd w:val="clear" w:color="auto" w:fill="FFFFFF"/>
        </w:rPr>
        <w:t xml:space="preserve"> of producers. Further drill down into impacts of small-scale producers, secondary </w:t>
      </w:r>
      <w:r w:rsidR="00E95CC6" w:rsidRPr="004A5A1A">
        <w:rPr>
          <w:rFonts w:cstheme="minorHAnsi"/>
          <w:color w:val="222222"/>
          <w:sz w:val="20"/>
          <w:szCs w:val="20"/>
          <w:shd w:val="clear" w:color="auto" w:fill="FFFFFF"/>
        </w:rPr>
        <w:t>markets,</w:t>
      </w:r>
      <w:r w:rsidRPr="004A5A1A">
        <w:rPr>
          <w:rFonts w:cstheme="minorHAnsi"/>
          <w:color w:val="222222"/>
          <w:sz w:val="20"/>
          <w:szCs w:val="20"/>
          <w:shd w:val="clear" w:color="auto" w:fill="FFFFFF"/>
        </w:rPr>
        <w:t xml:space="preserve"> and other topics with assistance of </w:t>
      </w:r>
      <w:r w:rsidR="00E95CC6" w:rsidRPr="004A5A1A">
        <w:rPr>
          <w:rFonts w:cstheme="minorHAnsi"/>
          <w:color w:val="222222"/>
          <w:sz w:val="20"/>
          <w:szCs w:val="20"/>
          <w:shd w:val="clear" w:color="auto" w:fill="FFFFFF"/>
        </w:rPr>
        <w:t xml:space="preserve">a </w:t>
      </w:r>
      <w:r w:rsidR="00D031E6" w:rsidRPr="004A5A1A">
        <w:rPr>
          <w:rFonts w:cstheme="minorHAnsi"/>
          <w:color w:val="222222"/>
          <w:sz w:val="20"/>
          <w:szCs w:val="20"/>
          <w:shd w:val="clear" w:color="auto" w:fill="FFFFFF"/>
        </w:rPr>
        <w:t xml:space="preserve">proposed </w:t>
      </w:r>
      <w:r w:rsidRPr="004A5A1A">
        <w:rPr>
          <w:rFonts w:cstheme="minorHAnsi"/>
          <w:color w:val="222222"/>
          <w:sz w:val="20"/>
          <w:szCs w:val="20"/>
          <w:shd w:val="clear" w:color="auto" w:fill="FFFFFF"/>
        </w:rPr>
        <w:t>newly formed AMG subcommittee.</w:t>
      </w:r>
    </w:p>
    <w:p w14:paraId="659E0565" w14:textId="77777777" w:rsidR="00676952" w:rsidRPr="004A5A1A" w:rsidRDefault="00CE4024" w:rsidP="00CE4024">
      <w:pPr>
        <w:pStyle w:val="NoSpacing"/>
        <w:rPr>
          <w:rFonts w:cstheme="minorHAnsi"/>
          <w:color w:val="222222"/>
          <w:sz w:val="20"/>
          <w:szCs w:val="20"/>
          <w:shd w:val="clear" w:color="auto" w:fill="FFFFFF"/>
        </w:rPr>
      </w:pPr>
      <w:r w:rsidRPr="004A5A1A">
        <w:rPr>
          <w:rFonts w:cstheme="minorHAnsi"/>
          <w:color w:val="222222"/>
          <w:sz w:val="20"/>
          <w:szCs w:val="20"/>
          <w:shd w:val="clear" w:color="auto" w:fill="FFFFFF"/>
        </w:rPr>
        <w:t>DISCUSSION:</w:t>
      </w:r>
      <w:r w:rsidR="00E95CC6" w:rsidRPr="004A5A1A">
        <w:rPr>
          <w:rFonts w:cstheme="minorHAnsi"/>
          <w:color w:val="222222"/>
          <w:sz w:val="20"/>
          <w:szCs w:val="20"/>
          <w:shd w:val="clear" w:color="auto" w:fill="FFFFFF"/>
        </w:rPr>
        <w:t xml:space="preserve"> </w:t>
      </w:r>
    </w:p>
    <w:p w14:paraId="1F244580" w14:textId="7E2B63B1" w:rsidR="00CE4024" w:rsidRPr="004A5A1A" w:rsidRDefault="00E95CC6" w:rsidP="00676952">
      <w:pPr>
        <w:pStyle w:val="NoSpacing"/>
        <w:numPr>
          <w:ilvl w:val="0"/>
          <w:numId w:val="4"/>
        </w:numPr>
        <w:rPr>
          <w:rFonts w:cstheme="minorHAnsi"/>
          <w:color w:val="222222"/>
          <w:sz w:val="20"/>
          <w:szCs w:val="20"/>
          <w:shd w:val="clear" w:color="auto" w:fill="FFFFFF"/>
        </w:rPr>
      </w:pPr>
      <w:r w:rsidRPr="004A5A1A">
        <w:rPr>
          <w:rFonts w:cstheme="minorHAnsi"/>
          <w:color w:val="222222"/>
          <w:sz w:val="20"/>
          <w:szCs w:val="20"/>
          <w:shd w:val="clear" w:color="auto" w:fill="FFFFFF"/>
        </w:rPr>
        <w:t xml:space="preserve">Discussion was deferred to a </w:t>
      </w:r>
      <w:r w:rsidR="00676952" w:rsidRPr="004A5A1A">
        <w:rPr>
          <w:rFonts w:cstheme="minorHAnsi"/>
          <w:color w:val="222222"/>
          <w:sz w:val="20"/>
          <w:szCs w:val="20"/>
          <w:shd w:val="clear" w:color="auto" w:fill="FFFFFF"/>
        </w:rPr>
        <w:t>scheduled</w:t>
      </w:r>
      <w:r w:rsidRPr="004A5A1A">
        <w:rPr>
          <w:rFonts w:cstheme="minorHAnsi"/>
          <w:color w:val="222222"/>
          <w:sz w:val="20"/>
          <w:szCs w:val="20"/>
          <w:shd w:val="clear" w:color="auto" w:fill="FFFFFF"/>
        </w:rPr>
        <w:t xml:space="preserve"> update from Jarod Dunn, Science Team Research Associate (</w:t>
      </w:r>
      <w:r w:rsidRPr="004A5A1A">
        <w:rPr>
          <w:rFonts w:cstheme="minorHAnsi"/>
          <w:i/>
          <w:iCs/>
          <w:color w:val="222222"/>
          <w:sz w:val="20"/>
          <w:szCs w:val="20"/>
          <w:shd w:val="clear" w:color="auto" w:fill="FFFFFF"/>
        </w:rPr>
        <w:t>refer to agenda item 3c</w:t>
      </w:r>
      <w:r w:rsidRPr="004A5A1A">
        <w:rPr>
          <w:rFonts w:cstheme="minorHAnsi"/>
          <w:color w:val="222222"/>
          <w:sz w:val="20"/>
          <w:szCs w:val="20"/>
          <w:shd w:val="clear" w:color="auto" w:fill="FFFFFF"/>
        </w:rPr>
        <w:t>)</w:t>
      </w:r>
    </w:p>
    <w:p w14:paraId="4A3C7897" w14:textId="50C984BB" w:rsidR="002565F1" w:rsidRDefault="00676952" w:rsidP="00CE4024">
      <w:pPr>
        <w:pStyle w:val="NoSpacing"/>
        <w:numPr>
          <w:ilvl w:val="0"/>
          <w:numId w:val="4"/>
        </w:numPr>
        <w:rPr>
          <w:rFonts w:cstheme="minorHAnsi"/>
          <w:color w:val="222222"/>
          <w:sz w:val="20"/>
          <w:szCs w:val="20"/>
          <w:shd w:val="clear" w:color="auto" w:fill="FFFFFF"/>
        </w:rPr>
      </w:pPr>
      <w:r w:rsidRPr="00D43479">
        <w:rPr>
          <w:rFonts w:cstheme="minorHAnsi"/>
          <w:color w:val="222222"/>
          <w:sz w:val="20"/>
          <w:szCs w:val="20"/>
          <w:shd w:val="clear" w:color="auto" w:fill="FFFFFF"/>
        </w:rPr>
        <w:lastRenderedPageBreak/>
        <w:t xml:space="preserve">Consideration of establishing a separate Socio-Economic Committee to work with the Science Team on the socio-economic questions was </w:t>
      </w:r>
      <w:r w:rsidR="00261FFF" w:rsidRPr="00D43479">
        <w:rPr>
          <w:rFonts w:cstheme="minorHAnsi"/>
          <w:color w:val="222222"/>
          <w:sz w:val="20"/>
          <w:szCs w:val="20"/>
          <w:shd w:val="clear" w:color="auto" w:fill="FFFFFF"/>
        </w:rPr>
        <w:t>deferred</w:t>
      </w:r>
      <w:r w:rsidRPr="00D43479">
        <w:rPr>
          <w:rFonts w:cstheme="minorHAnsi"/>
          <w:color w:val="222222"/>
          <w:sz w:val="20"/>
          <w:szCs w:val="20"/>
          <w:shd w:val="clear" w:color="auto" w:fill="FFFFFF"/>
        </w:rPr>
        <w:t xml:space="preserve"> pending determination if such a separate committee would be helpful to the Science Team’s efforts</w:t>
      </w:r>
      <w:r w:rsidR="00D43479" w:rsidRPr="00D43479">
        <w:rPr>
          <w:rFonts w:cstheme="minorHAnsi"/>
          <w:color w:val="222222"/>
          <w:sz w:val="20"/>
          <w:szCs w:val="20"/>
          <w:shd w:val="clear" w:color="auto" w:fill="FFFFFF"/>
        </w:rPr>
        <w:t>.</w:t>
      </w:r>
      <w:r w:rsidR="00435B6E" w:rsidRPr="00D43479">
        <w:rPr>
          <w:rFonts w:cstheme="minorHAnsi"/>
          <w:color w:val="222222"/>
          <w:sz w:val="20"/>
          <w:szCs w:val="20"/>
          <w:shd w:val="clear" w:color="auto" w:fill="FFFFFF"/>
        </w:rPr>
        <w:t xml:space="preserve"> </w:t>
      </w:r>
    </w:p>
    <w:p w14:paraId="5DF5E5AE" w14:textId="77777777" w:rsidR="00D43479" w:rsidRPr="00D43479" w:rsidRDefault="00D43479" w:rsidP="00CE4024">
      <w:pPr>
        <w:pStyle w:val="NoSpacing"/>
        <w:numPr>
          <w:ilvl w:val="0"/>
          <w:numId w:val="4"/>
        </w:numPr>
        <w:rPr>
          <w:rFonts w:cstheme="minorHAnsi"/>
          <w:color w:val="222222"/>
          <w:sz w:val="20"/>
          <w:szCs w:val="20"/>
          <w:shd w:val="clear" w:color="auto" w:fill="FFFFFF"/>
        </w:rPr>
      </w:pPr>
    </w:p>
    <w:p w14:paraId="30A38F10" w14:textId="411FEDDE" w:rsidR="002565F1" w:rsidRPr="004A5A1A" w:rsidRDefault="002565F1" w:rsidP="00CE4024">
      <w:pPr>
        <w:pStyle w:val="NoSpacing"/>
        <w:rPr>
          <w:rFonts w:cstheme="minorHAnsi"/>
          <w:color w:val="222222"/>
          <w:sz w:val="20"/>
          <w:szCs w:val="20"/>
          <w:shd w:val="clear" w:color="auto" w:fill="FFFFFF"/>
        </w:rPr>
      </w:pPr>
      <w:r w:rsidRPr="004A5A1A">
        <w:rPr>
          <w:rFonts w:cstheme="minorHAnsi"/>
          <w:color w:val="222222"/>
          <w:sz w:val="20"/>
          <w:szCs w:val="20"/>
          <w:shd w:val="clear" w:color="auto" w:fill="FFFFFF"/>
        </w:rPr>
        <w:t xml:space="preserve">A fourth possible recommendation was raised by AMG member </w:t>
      </w:r>
      <w:r w:rsidRPr="00B1753F">
        <w:rPr>
          <w:rFonts w:cstheme="minorHAnsi"/>
          <w:i/>
          <w:iCs/>
          <w:color w:val="222222"/>
          <w:sz w:val="20"/>
          <w:szCs w:val="20"/>
          <w:shd w:val="clear" w:color="auto" w:fill="FFFFFF"/>
        </w:rPr>
        <w:t>Craig Grother</w:t>
      </w:r>
      <w:r w:rsidRPr="004A5A1A">
        <w:rPr>
          <w:rFonts w:cstheme="minorHAnsi"/>
          <w:color w:val="222222"/>
          <w:sz w:val="20"/>
          <w:szCs w:val="20"/>
          <w:shd w:val="clear" w:color="auto" w:fill="FFFFFF"/>
        </w:rPr>
        <w:t xml:space="preserve"> during the general discussion of other questions/comments on any of the other goals or triggers as follows:</w:t>
      </w:r>
    </w:p>
    <w:p w14:paraId="6ABC1624" w14:textId="0BE295EF" w:rsidR="00D031E6" w:rsidRPr="004A5A1A" w:rsidRDefault="00D031E6" w:rsidP="00CE4024">
      <w:pPr>
        <w:pStyle w:val="NoSpacing"/>
        <w:rPr>
          <w:rFonts w:cstheme="minorHAnsi"/>
          <w:color w:val="222222"/>
          <w:sz w:val="20"/>
          <w:szCs w:val="20"/>
          <w:shd w:val="clear" w:color="auto" w:fill="FFFFFF"/>
        </w:rPr>
      </w:pPr>
    </w:p>
    <w:p w14:paraId="680E33BE" w14:textId="77777777" w:rsidR="002565F1" w:rsidRPr="004A5A1A" w:rsidRDefault="00CE4024" w:rsidP="00FF03F4">
      <w:pPr>
        <w:pStyle w:val="NoSpacing"/>
        <w:ind w:left="1440" w:hanging="1440"/>
        <w:rPr>
          <w:rFonts w:cstheme="minorHAnsi"/>
          <w:sz w:val="20"/>
          <w:szCs w:val="20"/>
        </w:rPr>
      </w:pPr>
      <w:r w:rsidRPr="004A5A1A">
        <w:rPr>
          <w:rFonts w:cstheme="minorHAnsi"/>
          <w:sz w:val="20"/>
          <w:szCs w:val="20"/>
        </w:rPr>
        <w:t>GOAL/TRIGGER</w:t>
      </w:r>
      <w:r w:rsidR="00173E52" w:rsidRPr="004A5A1A">
        <w:rPr>
          <w:rFonts w:cstheme="minorHAnsi"/>
          <w:sz w:val="20"/>
          <w:szCs w:val="20"/>
        </w:rPr>
        <w:t xml:space="preserve">: </w:t>
      </w:r>
      <w:r w:rsidRPr="004A5A1A">
        <w:rPr>
          <w:rFonts w:cstheme="minorHAnsi"/>
          <w:sz w:val="20"/>
          <w:szCs w:val="20"/>
        </w:rPr>
        <w:t xml:space="preserve"> Ensure implementation of treatments is responsive to… public input. (FEIS Appendix</w:t>
      </w:r>
    </w:p>
    <w:p w14:paraId="5E07E338" w14:textId="5906EF7D" w:rsidR="00FF03F4" w:rsidRPr="004A5A1A" w:rsidRDefault="00CE4024" w:rsidP="00FF03F4">
      <w:pPr>
        <w:pStyle w:val="NoSpacing"/>
        <w:ind w:left="1440" w:hanging="1440"/>
        <w:rPr>
          <w:rFonts w:cstheme="minorHAnsi"/>
          <w:b/>
          <w:bCs/>
          <w:sz w:val="20"/>
          <w:szCs w:val="20"/>
        </w:rPr>
      </w:pPr>
      <w:r w:rsidRPr="004A5A1A">
        <w:rPr>
          <w:rFonts w:cstheme="minorHAnsi"/>
          <w:sz w:val="20"/>
          <w:szCs w:val="20"/>
        </w:rPr>
        <w:t xml:space="preserve"> E</w:t>
      </w:r>
      <w:r w:rsidR="002565F1" w:rsidRPr="004A5A1A">
        <w:rPr>
          <w:rFonts w:cstheme="minorHAnsi"/>
          <w:sz w:val="20"/>
          <w:szCs w:val="20"/>
        </w:rPr>
        <w:t xml:space="preserve">, </w:t>
      </w:r>
      <w:r w:rsidRPr="004A5A1A">
        <w:rPr>
          <w:rFonts w:cstheme="minorHAnsi"/>
          <w:sz w:val="20"/>
          <w:szCs w:val="20"/>
        </w:rPr>
        <w:t>Public Engagement in Adaptive Implementation, Goal p. 2)</w:t>
      </w:r>
    </w:p>
    <w:p w14:paraId="4C2A14C1" w14:textId="7FFC11FD" w:rsidR="00791260" w:rsidRPr="004A5A1A" w:rsidRDefault="00CE4024" w:rsidP="00E85EA3">
      <w:pPr>
        <w:pStyle w:val="NoSpacing"/>
        <w:rPr>
          <w:rFonts w:cstheme="minorHAnsi"/>
          <w:color w:val="222222"/>
          <w:sz w:val="20"/>
          <w:szCs w:val="20"/>
          <w:shd w:val="clear" w:color="auto" w:fill="FFFFFF"/>
        </w:rPr>
      </w:pPr>
      <w:r w:rsidRPr="004A5A1A">
        <w:rPr>
          <w:rFonts w:cstheme="minorHAnsi"/>
          <w:b/>
          <w:bCs/>
          <w:color w:val="222222"/>
          <w:sz w:val="20"/>
          <w:szCs w:val="20"/>
          <w:shd w:val="clear" w:color="auto" w:fill="FFFFFF"/>
        </w:rPr>
        <w:t>PROPOSED RECOMMENDATION</w:t>
      </w:r>
      <w:r w:rsidR="00676952" w:rsidRPr="004A5A1A">
        <w:rPr>
          <w:rFonts w:cstheme="minorHAnsi"/>
          <w:b/>
          <w:bCs/>
          <w:color w:val="222222"/>
          <w:sz w:val="20"/>
          <w:szCs w:val="20"/>
          <w:shd w:val="clear" w:color="auto" w:fill="FFFFFF"/>
        </w:rPr>
        <w:t xml:space="preserve">: </w:t>
      </w:r>
      <w:r w:rsidR="00173E52" w:rsidRPr="004A5A1A">
        <w:rPr>
          <w:rFonts w:cstheme="minorHAnsi"/>
          <w:color w:val="222222"/>
          <w:sz w:val="20"/>
          <w:szCs w:val="20"/>
          <w:shd w:val="clear" w:color="auto" w:fill="FFFFFF"/>
        </w:rPr>
        <w:t xml:space="preserve"> </w:t>
      </w:r>
      <w:r w:rsidR="00BA42A3" w:rsidRPr="004A5A1A">
        <w:rPr>
          <w:rFonts w:cstheme="minorHAnsi"/>
          <w:color w:val="222222"/>
          <w:sz w:val="20"/>
          <w:szCs w:val="20"/>
          <w:shd w:val="clear" w:color="auto" w:fill="FFFFFF"/>
        </w:rPr>
        <w:t>Suggest that local ranger districts need additional outreach as each new project is firmed up with specific silviculture, design, and timelines.</w:t>
      </w:r>
    </w:p>
    <w:p w14:paraId="6E73F8E2" w14:textId="044B074E" w:rsidR="00CE4024" w:rsidRPr="004A5A1A" w:rsidRDefault="00CE4024" w:rsidP="00E85EA3">
      <w:pPr>
        <w:pStyle w:val="NoSpacing"/>
        <w:rPr>
          <w:rFonts w:cstheme="minorHAnsi"/>
          <w:color w:val="222222"/>
          <w:sz w:val="20"/>
          <w:szCs w:val="20"/>
          <w:shd w:val="clear" w:color="auto" w:fill="FFFFFF"/>
        </w:rPr>
      </w:pPr>
      <w:r w:rsidRPr="004A5A1A">
        <w:rPr>
          <w:rFonts w:cstheme="minorHAnsi"/>
          <w:color w:val="222222"/>
          <w:sz w:val="20"/>
          <w:szCs w:val="20"/>
          <w:shd w:val="clear" w:color="auto" w:fill="FFFFFF"/>
        </w:rPr>
        <w:t>DISCUSSION:</w:t>
      </w:r>
    </w:p>
    <w:p w14:paraId="5CECC966" w14:textId="749AB6F1" w:rsidR="006D0795" w:rsidRPr="004A5A1A" w:rsidRDefault="006D0795" w:rsidP="006D0795">
      <w:pPr>
        <w:pStyle w:val="NoSpacing"/>
        <w:numPr>
          <w:ilvl w:val="0"/>
          <w:numId w:val="5"/>
        </w:numPr>
        <w:rPr>
          <w:rFonts w:cstheme="minorHAnsi"/>
          <w:color w:val="222222"/>
          <w:sz w:val="20"/>
          <w:szCs w:val="20"/>
          <w:shd w:val="clear" w:color="auto" w:fill="FFFFFF"/>
        </w:rPr>
      </w:pPr>
      <w:r w:rsidRPr="004A5A1A">
        <w:rPr>
          <w:rFonts w:cstheme="minorHAnsi"/>
          <w:color w:val="222222"/>
          <w:sz w:val="20"/>
          <w:szCs w:val="20"/>
          <w:shd w:val="clear" w:color="auto" w:fill="FFFFFF"/>
        </w:rPr>
        <w:t xml:space="preserve">The intent of the recommendation is to be proactive and to increase </w:t>
      </w:r>
      <w:r w:rsidR="004A0113" w:rsidRPr="004A5A1A">
        <w:rPr>
          <w:rFonts w:cstheme="minorHAnsi"/>
          <w:color w:val="222222"/>
          <w:sz w:val="20"/>
          <w:szCs w:val="20"/>
          <w:shd w:val="clear" w:color="auto" w:fill="FFFFFF"/>
        </w:rPr>
        <w:t>public</w:t>
      </w:r>
      <w:r w:rsidRPr="004A5A1A">
        <w:rPr>
          <w:rFonts w:cstheme="minorHAnsi"/>
          <w:color w:val="222222"/>
          <w:sz w:val="20"/>
          <w:szCs w:val="20"/>
          <w:shd w:val="clear" w:color="auto" w:fill="FFFFFF"/>
        </w:rPr>
        <w:t xml:space="preserve"> awareness and education of treatments prior to “trucks rolling through town”!  </w:t>
      </w:r>
    </w:p>
    <w:p w14:paraId="4D64007F" w14:textId="39696563" w:rsidR="00676952" w:rsidRPr="004A5A1A" w:rsidRDefault="00D43479" w:rsidP="006D0795">
      <w:pPr>
        <w:pStyle w:val="NoSpacing"/>
        <w:numPr>
          <w:ilvl w:val="0"/>
          <w:numId w:val="5"/>
        </w:numPr>
        <w:rPr>
          <w:rFonts w:cstheme="minorHAnsi"/>
          <w:color w:val="222222"/>
          <w:sz w:val="20"/>
          <w:szCs w:val="20"/>
          <w:shd w:val="clear" w:color="auto" w:fill="FFFFFF"/>
        </w:rPr>
      </w:pPr>
      <w:r>
        <w:rPr>
          <w:rFonts w:cstheme="minorHAnsi"/>
          <w:color w:val="222222"/>
          <w:sz w:val="20"/>
          <w:szCs w:val="20"/>
          <w:shd w:val="clear" w:color="auto" w:fill="FFFFFF"/>
        </w:rPr>
        <w:t>The</w:t>
      </w:r>
      <w:r w:rsidR="006D0795" w:rsidRPr="004A5A1A">
        <w:rPr>
          <w:rFonts w:cstheme="minorHAnsi"/>
          <w:color w:val="222222"/>
          <w:sz w:val="20"/>
          <w:szCs w:val="20"/>
          <w:shd w:val="clear" w:color="auto" w:fill="FFFFFF"/>
        </w:rPr>
        <w:t xml:space="preserve"> Forest Service has encouraged people to contact local Rangers about more specifics on a proposed treatment</w:t>
      </w:r>
      <w:r>
        <w:rPr>
          <w:rFonts w:cstheme="minorHAnsi"/>
          <w:color w:val="222222"/>
          <w:sz w:val="20"/>
          <w:szCs w:val="20"/>
          <w:shd w:val="clear" w:color="auto" w:fill="FFFFFF"/>
        </w:rPr>
        <w:t>;</w:t>
      </w:r>
      <w:r w:rsidR="006D0795" w:rsidRPr="004A5A1A">
        <w:rPr>
          <w:rFonts w:cstheme="minorHAnsi"/>
          <w:color w:val="222222"/>
          <w:sz w:val="20"/>
          <w:szCs w:val="20"/>
          <w:shd w:val="clear" w:color="auto" w:fill="FFFFFF"/>
        </w:rPr>
        <w:t xml:space="preserve">  AMG comments </w:t>
      </w:r>
      <w:r w:rsidR="004A0113" w:rsidRPr="004A5A1A">
        <w:rPr>
          <w:rFonts w:cstheme="minorHAnsi"/>
          <w:color w:val="222222"/>
          <w:sz w:val="20"/>
          <w:szCs w:val="20"/>
          <w:shd w:val="clear" w:color="auto" w:fill="FFFFFF"/>
        </w:rPr>
        <w:t>reflect</w:t>
      </w:r>
      <w:r w:rsidR="006D0795" w:rsidRPr="004A5A1A">
        <w:rPr>
          <w:rFonts w:cstheme="minorHAnsi"/>
          <w:color w:val="222222"/>
          <w:sz w:val="20"/>
          <w:szCs w:val="20"/>
          <w:shd w:val="clear" w:color="auto" w:fill="FFFFFF"/>
        </w:rPr>
        <w:t xml:space="preserve"> it should not be solely the responsibility of citizens to seek out information. The District Rangers and/or Timber Management Assistants could reach out to individuals </w:t>
      </w:r>
      <w:r w:rsidR="007C4965">
        <w:rPr>
          <w:rFonts w:cstheme="minorHAnsi"/>
          <w:color w:val="222222"/>
          <w:sz w:val="20"/>
          <w:szCs w:val="20"/>
          <w:shd w:val="clear" w:color="auto" w:fill="FFFFFF"/>
        </w:rPr>
        <w:t xml:space="preserve">in their district </w:t>
      </w:r>
      <w:r w:rsidR="006D0795" w:rsidRPr="004A5A1A">
        <w:rPr>
          <w:rFonts w:cstheme="minorHAnsi"/>
          <w:color w:val="222222"/>
          <w:sz w:val="20"/>
          <w:szCs w:val="20"/>
          <w:shd w:val="clear" w:color="auto" w:fill="FFFFFF"/>
        </w:rPr>
        <w:t>whom they know would/could have concerns.</w:t>
      </w:r>
    </w:p>
    <w:p w14:paraId="732F3167" w14:textId="1B63677A" w:rsidR="006D0795" w:rsidRPr="004A5A1A" w:rsidRDefault="006D0795" w:rsidP="006D0795">
      <w:pPr>
        <w:pStyle w:val="NoSpacing"/>
        <w:numPr>
          <w:ilvl w:val="0"/>
          <w:numId w:val="5"/>
        </w:numPr>
        <w:rPr>
          <w:rFonts w:cstheme="minorHAnsi"/>
          <w:color w:val="222222"/>
          <w:sz w:val="20"/>
          <w:szCs w:val="20"/>
          <w:shd w:val="clear" w:color="auto" w:fill="FFFFFF"/>
        </w:rPr>
      </w:pPr>
      <w:r w:rsidRPr="004A5A1A">
        <w:rPr>
          <w:rFonts w:cstheme="minorHAnsi"/>
          <w:color w:val="222222"/>
          <w:sz w:val="20"/>
          <w:szCs w:val="20"/>
          <w:shd w:val="clear" w:color="auto" w:fill="FFFFFF"/>
        </w:rPr>
        <w:t>The recommendation</w:t>
      </w:r>
      <w:r w:rsidR="00311318">
        <w:rPr>
          <w:rFonts w:cstheme="minorHAnsi"/>
          <w:color w:val="222222"/>
          <w:sz w:val="20"/>
          <w:szCs w:val="20"/>
          <w:shd w:val="clear" w:color="auto" w:fill="FFFFFF"/>
        </w:rPr>
        <w:t>/suggestion</w:t>
      </w:r>
      <w:r w:rsidRPr="004A5A1A">
        <w:rPr>
          <w:rFonts w:cstheme="minorHAnsi"/>
          <w:color w:val="222222"/>
          <w:sz w:val="20"/>
          <w:szCs w:val="20"/>
          <w:shd w:val="clear" w:color="auto" w:fill="FFFFFF"/>
        </w:rPr>
        <w:t xml:space="preserve"> </w:t>
      </w:r>
      <w:r w:rsidR="007C4965">
        <w:rPr>
          <w:rFonts w:cstheme="minorHAnsi"/>
          <w:color w:val="222222"/>
          <w:sz w:val="20"/>
          <w:szCs w:val="20"/>
          <w:shd w:val="clear" w:color="auto" w:fill="FFFFFF"/>
        </w:rPr>
        <w:t>would</w:t>
      </w:r>
      <w:r w:rsidRPr="004A5A1A">
        <w:rPr>
          <w:rFonts w:cstheme="minorHAnsi"/>
          <w:color w:val="222222"/>
          <w:sz w:val="20"/>
          <w:szCs w:val="20"/>
          <w:shd w:val="clear" w:color="auto" w:fill="FFFFFF"/>
        </w:rPr>
        <w:t xml:space="preserve"> be </w:t>
      </w:r>
      <w:r w:rsidR="007C4965">
        <w:rPr>
          <w:rFonts w:cstheme="minorHAnsi"/>
          <w:color w:val="222222"/>
          <w:sz w:val="20"/>
          <w:szCs w:val="20"/>
          <w:shd w:val="clear" w:color="auto" w:fill="FFFFFF"/>
        </w:rPr>
        <w:t>presented to the Forest Leadership Team</w:t>
      </w:r>
      <w:r w:rsidRPr="004A5A1A">
        <w:rPr>
          <w:rFonts w:cstheme="minorHAnsi"/>
          <w:color w:val="222222"/>
          <w:sz w:val="20"/>
          <w:szCs w:val="20"/>
          <w:shd w:val="clear" w:color="auto" w:fill="FFFFFF"/>
        </w:rPr>
        <w:t xml:space="preserve"> </w:t>
      </w:r>
      <w:r w:rsidR="007C4965">
        <w:rPr>
          <w:rFonts w:cstheme="minorHAnsi"/>
          <w:color w:val="222222"/>
          <w:sz w:val="20"/>
          <w:szCs w:val="20"/>
          <w:shd w:val="clear" w:color="auto" w:fill="FFFFFF"/>
        </w:rPr>
        <w:t>and District Rangers would</w:t>
      </w:r>
      <w:r w:rsidRPr="004A5A1A">
        <w:rPr>
          <w:rFonts w:cstheme="minorHAnsi"/>
          <w:color w:val="222222"/>
          <w:sz w:val="20"/>
          <w:szCs w:val="20"/>
          <w:shd w:val="clear" w:color="auto" w:fill="FFFFFF"/>
        </w:rPr>
        <w:t xml:space="preserve"> </w:t>
      </w:r>
      <w:r w:rsidR="007C4965">
        <w:rPr>
          <w:rFonts w:cstheme="minorHAnsi"/>
          <w:color w:val="222222"/>
          <w:sz w:val="20"/>
          <w:szCs w:val="20"/>
          <w:shd w:val="clear" w:color="auto" w:fill="FFFFFF"/>
        </w:rPr>
        <w:t xml:space="preserve">have the opportunity to </w:t>
      </w:r>
      <w:r w:rsidRPr="004A5A1A">
        <w:rPr>
          <w:rFonts w:cstheme="minorHAnsi"/>
          <w:color w:val="222222"/>
          <w:sz w:val="20"/>
          <w:szCs w:val="20"/>
          <w:shd w:val="clear" w:color="auto" w:fill="FFFFFF"/>
        </w:rPr>
        <w:t xml:space="preserve">consider what other ways they might reach out to local stakeholders when a project is proposed in their District.  </w:t>
      </w:r>
    </w:p>
    <w:p w14:paraId="7D5B3F7F" w14:textId="2BD5F909" w:rsidR="006D0795" w:rsidRDefault="007C4965" w:rsidP="006D0795">
      <w:pPr>
        <w:pStyle w:val="NoSpacing"/>
        <w:numPr>
          <w:ilvl w:val="0"/>
          <w:numId w:val="5"/>
        </w:numPr>
        <w:rPr>
          <w:rFonts w:cstheme="minorHAnsi"/>
          <w:color w:val="222222"/>
          <w:sz w:val="20"/>
          <w:szCs w:val="20"/>
          <w:shd w:val="clear" w:color="auto" w:fill="FFFFFF"/>
        </w:rPr>
      </w:pPr>
      <w:r w:rsidRPr="00D43479">
        <w:rPr>
          <w:rFonts w:cstheme="minorHAnsi"/>
          <w:color w:val="222222"/>
          <w:sz w:val="20"/>
          <w:szCs w:val="20"/>
          <w:shd w:val="clear" w:color="auto" w:fill="FFFFFF"/>
        </w:rPr>
        <w:t>Increase efforts to get</w:t>
      </w:r>
      <w:r w:rsidR="004A0113" w:rsidRPr="00D43479">
        <w:rPr>
          <w:rFonts w:cstheme="minorHAnsi"/>
          <w:color w:val="222222"/>
          <w:sz w:val="20"/>
          <w:szCs w:val="20"/>
          <w:shd w:val="clear" w:color="auto" w:fill="FFFFFF"/>
        </w:rPr>
        <w:t xml:space="preserve"> information </w:t>
      </w:r>
      <w:r w:rsidRPr="00D43479">
        <w:rPr>
          <w:rFonts w:cstheme="minorHAnsi"/>
          <w:color w:val="222222"/>
          <w:sz w:val="20"/>
          <w:szCs w:val="20"/>
          <w:shd w:val="clear" w:color="auto" w:fill="FFFFFF"/>
        </w:rPr>
        <w:t>on the Story Map and its value out to the public as a site to view proposed treatments and submit comments</w:t>
      </w:r>
      <w:r w:rsidR="00200094" w:rsidRPr="00D43479">
        <w:rPr>
          <w:rFonts w:cstheme="minorHAnsi"/>
          <w:color w:val="222222"/>
          <w:sz w:val="20"/>
          <w:szCs w:val="20"/>
          <w:shd w:val="clear" w:color="auto" w:fill="FFFFFF"/>
        </w:rPr>
        <w:t xml:space="preserve"> electronically</w:t>
      </w:r>
      <w:r w:rsidR="00D43479" w:rsidRPr="00D43479">
        <w:rPr>
          <w:rFonts w:cstheme="minorHAnsi"/>
          <w:color w:val="222222"/>
          <w:sz w:val="20"/>
          <w:szCs w:val="20"/>
          <w:shd w:val="clear" w:color="auto" w:fill="FFFFFF"/>
        </w:rPr>
        <w:t>.</w:t>
      </w:r>
    </w:p>
    <w:p w14:paraId="4ABF97C6" w14:textId="77777777" w:rsidR="00D43479" w:rsidRPr="00D43479" w:rsidRDefault="00D43479" w:rsidP="006D0795">
      <w:pPr>
        <w:pStyle w:val="NoSpacing"/>
        <w:numPr>
          <w:ilvl w:val="0"/>
          <w:numId w:val="5"/>
        </w:numPr>
        <w:rPr>
          <w:rFonts w:cstheme="minorHAnsi"/>
          <w:color w:val="222222"/>
          <w:sz w:val="20"/>
          <w:szCs w:val="20"/>
          <w:shd w:val="clear" w:color="auto" w:fill="FFFFFF"/>
        </w:rPr>
      </w:pPr>
    </w:p>
    <w:p w14:paraId="15E2A707" w14:textId="3AB739A9" w:rsidR="006D0795" w:rsidRPr="004A5A1A" w:rsidRDefault="006D0795" w:rsidP="006D0795">
      <w:pPr>
        <w:pStyle w:val="NoSpacing"/>
        <w:rPr>
          <w:rFonts w:cstheme="minorHAnsi"/>
          <w:b/>
          <w:bCs/>
          <w:color w:val="222222"/>
          <w:sz w:val="20"/>
          <w:szCs w:val="20"/>
          <w:shd w:val="clear" w:color="auto" w:fill="FFFFFF"/>
        </w:rPr>
      </w:pPr>
      <w:r w:rsidRPr="004A5A1A">
        <w:rPr>
          <w:rFonts w:cstheme="minorHAnsi"/>
          <w:b/>
          <w:bCs/>
          <w:color w:val="222222"/>
          <w:sz w:val="20"/>
          <w:szCs w:val="20"/>
          <w:shd w:val="clear" w:color="auto" w:fill="FFFFFF"/>
        </w:rPr>
        <w:t>Other General Comments/Questions regarding the Review of the AMG Report/Monitoring Matrix</w:t>
      </w:r>
    </w:p>
    <w:p w14:paraId="4074804A" w14:textId="548969F7" w:rsidR="00D031E6" w:rsidRPr="004A5A1A" w:rsidRDefault="00D031E6" w:rsidP="00E85EA3">
      <w:pPr>
        <w:pStyle w:val="NoSpacing"/>
        <w:rPr>
          <w:rFonts w:cstheme="minorHAnsi"/>
          <w:color w:val="222222"/>
          <w:sz w:val="20"/>
          <w:szCs w:val="20"/>
          <w:shd w:val="clear" w:color="auto" w:fill="FFFFFF"/>
        </w:rPr>
      </w:pPr>
    </w:p>
    <w:p w14:paraId="36B2FE90" w14:textId="7E5F8CC5" w:rsidR="00D031E6" w:rsidRPr="004A5A1A" w:rsidRDefault="00311318" w:rsidP="004A5A1A">
      <w:pPr>
        <w:pStyle w:val="NoSpacing"/>
        <w:numPr>
          <w:ilvl w:val="0"/>
          <w:numId w:val="6"/>
        </w:numPr>
        <w:rPr>
          <w:rFonts w:cstheme="minorHAnsi"/>
          <w:color w:val="222222"/>
          <w:sz w:val="20"/>
          <w:szCs w:val="20"/>
          <w:shd w:val="clear" w:color="auto" w:fill="FFFFFF"/>
        </w:rPr>
      </w:pPr>
      <w:r>
        <w:rPr>
          <w:rFonts w:cstheme="minorHAnsi"/>
          <w:color w:val="222222"/>
          <w:sz w:val="20"/>
          <w:szCs w:val="20"/>
          <w:u w:val="single"/>
          <w:shd w:val="clear" w:color="auto" w:fill="FFFFFF"/>
        </w:rPr>
        <w:t>Recommendation</w:t>
      </w:r>
      <w:r w:rsidRPr="004A5A1A">
        <w:rPr>
          <w:rFonts w:cstheme="minorHAnsi"/>
          <w:color w:val="222222"/>
          <w:sz w:val="20"/>
          <w:szCs w:val="20"/>
          <w:u w:val="single"/>
          <w:shd w:val="clear" w:color="auto" w:fill="FFFFFF"/>
        </w:rPr>
        <w:t xml:space="preserve"> </w:t>
      </w:r>
      <w:r w:rsidR="004A0113" w:rsidRPr="004A5A1A">
        <w:rPr>
          <w:rFonts w:cstheme="minorHAnsi"/>
          <w:color w:val="222222"/>
          <w:sz w:val="20"/>
          <w:szCs w:val="20"/>
          <w:u w:val="single"/>
          <w:shd w:val="clear" w:color="auto" w:fill="FFFFFF"/>
        </w:rPr>
        <w:t>“No Change Needed at this Time”</w:t>
      </w:r>
      <w:r>
        <w:rPr>
          <w:rFonts w:cstheme="minorHAnsi"/>
          <w:color w:val="222222"/>
          <w:sz w:val="20"/>
          <w:szCs w:val="20"/>
          <w:shd w:val="clear" w:color="auto" w:fill="FFFFFF"/>
        </w:rPr>
        <w:t>:</w:t>
      </w:r>
      <w:r w:rsidR="004A0113" w:rsidRPr="004A5A1A">
        <w:rPr>
          <w:rFonts w:cstheme="minorHAnsi"/>
          <w:color w:val="222222"/>
          <w:sz w:val="20"/>
          <w:szCs w:val="20"/>
          <w:shd w:val="clear" w:color="auto" w:fill="FFFFFF"/>
        </w:rPr>
        <w:t xml:space="preserve"> Given the nature of the SBEADMR project changes do not necessarily occur every year – it takes time </w:t>
      </w:r>
      <w:r>
        <w:rPr>
          <w:rFonts w:cstheme="minorHAnsi"/>
          <w:color w:val="222222"/>
          <w:sz w:val="20"/>
          <w:szCs w:val="20"/>
          <w:shd w:val="clear" w:color="auto" w:fill="FFFFFF"/>
        </w:rPr>
        <w:t xml:space="preserve">(years sometimes) </w:t>
      </w:r>
      <w:r w:rsidR="004A0113" w:rsidRPr="004A5A1A">
        <w:rPr>
          <w:rFonts w:cstheme="minorHAnsi"/>
          <w:color w:val="222222"/>
          <w:sz w:val="20"/>
          <w:szCs w:val="20"/>
          <w:shd w:val="clear" w:color="auto" w:fill="FFFFFF"/>
        </w:rPr>
        <w:t xml:space="preserve">to see the results of treatments.  </w:t>
      </w:r>
      <w:r w:rsidR="004A5A1A" w:rsidRPr="004A5A1A">
        <w:rPr>
          <w:rFonts w:cstheme="minorHAnsi"/>
          <w:color w:val="222222"/>
          <w:sz w:val="20"/>
          <w:szCs w:val="20"/>
          <w:shd w:val="clear" w:color="auto" w:fill="FFFFFF"/>
        </w:rPr>
        <w:t>The</w:t>
      </w:r>
      <w:r w:rsidR="004A0113" w:rsidRPr="004A5A1A">
        <w:rPr>
          <w:rFonts w:cstheme="minorHAnsi"/>
          <w:color w:val="222222"/>
          <w:sz w:val="20"/>
          <w:szCs w:val="20"/>
          <w:shd w:val="clear" w:color="auto" w:fill="FFFFFF"/>
        </w:rPr>
        <w:t xml:space="preserve"> statement reflects the goal or </w:t>
      </w:r>
      <w:r w:rsidR="00200094">
        <w:rPr>
          <w:rFonts w:cstheme="minorHAnsi"/>
          <w:color w:val="222222"/>
          <w:sz w:val="20"/>
          <w:szCs w:val="20"/>
          <w:shd w:val="clear" w:color="auto" w:fill="FFFFFF"/>
        </w:rPr>
        <w:t>implementation</w:t>
      </w:r>
      <w:r w:rsidR="004A0113" w:rsidRPr="004A5A1A">
        <w:rPr>
          <w:rFonts w:cstheme="minorHAnsi"/>
          <w:color w:val="222222"/>
          <w:sz w:val="20"/>
          <w:szCs w:val="20"/>
          <w:shd w:val="clear" w:color="auto" w:fill="FFFFFF"/>
        </w:rPr>
        <w:t xml:space="preserve"> is not at a point </w:t>
      </w:r>
      <w:r w:rsidR="004A0113" w:rsidRPr="00311318">
        <w:rPr>
          <w:rFonts w:cstheme="minorHAnsi"/>
          <w:color w:val="222222"/>
          <w:sz w:val="20"/>
          <w:szCs w:val="20"/>
          <w:u w:val="single"/>
          <w:shd w:val="clear" w:color="auto" w:fill="FFFFFF"/>
        </w:rPr>
        <w:t>at this time</w:t>
      </w:r>
      <w:r w:rsidR="004A0113" w:rsidRPr="004A5A1A">
        <w:rPr>
          <w:rFonts w:cstheme="minorHAnsi"/>
          <w:color w:val="222222"/>
          <w:sz w:val="20"/>
          <w:szCs w:val="20"/>
          <w:shd w:val="clear" w:color="auto" w:fill="FFFFFF"/>
        </w:rPr>
        <w:t xml:space="preserve"> to recommend an adaptation from what ha</w:t>
      </w:r>
      <w:r w:rsidR="004A5A1A" w:rsidRPr="004A5A1A">
        <w:rPr>
          <w:rFonts w:cstheme="minorHAnsi"/>
          <w:color w:val="222222"/>
          <w:sz w:val="20"/>
          <w:szCs w:val="20"/>
          <w:shd w:val="clear" w:color="auto" w:fill="FFFFFF"/>
        </w:rPr>
        <w:t>d</w:t>
      </w:r>
      <w:r w:rsidR="004A0113" w:rsidRPr="004A5A1A">
        <w:rPr>
          <w:rFonts w:cstheme="minorHAnsi"/>
          <w:color w:val="222222"/>
          <w:sz w:val="20"/>
          <w:szCs w:val="20"/>
          <w:shd w:val="clear" w:color="auto" w:fill="FFFFFF"/>
        </w:rPr>
        <w:t xml:space="preserve"> been prescribed in the FEIS/ROD</w:t>
      </w:r>
      <w:r w:rsidR="004A5A1A" w:rsidRPr="004A5A1A">
        <w:rPr>
          <w:rFonts w:cstheme="minorHAnsi"/>
          <w:color w:val="222222"/>
          <w:sz w:val="20"/>
          <w:szCs w:val="20"/>
          <w:shd w:val="clear" w:color="auto" w:fill="FFFFFF"/>
        </w:rPr>
        <w:t>.</w:t>
      </w:r>
      <w:r w:rsidR="00D031E6" w:rsidRPr="004A5A1A">
        <w:rPr>
          <w:rFonts w:cstheme="minorHAnsi"/>
          <w:color w:val="222222"/>
          <w:sz w:val="20"/>
          <w:szCs w:val="20"/>
          <w:shd w:val="clear" w:color="auto" w:fill="FFFFFF"/>
        </w:rPr>
        <w:t xml:space="preserve"> </w:t>
      </w:r>
    </w:p>
    <w:p w14:paraId="49BCE8BD" w14:textId="429F88E5" w:rsidR="00311318" w:rsidRDefault="004A0113" w:rsidP="004A5A1A">
      <w:pPr>
        <w:pStyle w:val="NoSpacing"/>
        <w:numPr>
          <w:ilvl w:val="0"/>
          <w:numId w:val="6"/>
        </w:numPr>
        <w:rPr>
          <w:rFonts w:cstheme="minorHAnsi"/>
          <w:color w:val="222222"/>
          <w:sz w:val="20"/>
          <w:szCs w:val="20"/>
          <w:shd w:val="clear" w:color="auto" w:fill="FFFFFF"/>
        </w:rPr>
      </w:pPr>
      <w:r w:rsidRPr="00DB7ED6">
        <w:rPr>
          <w:rFonts w:cstheme="minorHAnsi"/>
          <w:color w:val="222222"/>
          <w:sz w:val="20"/>
          <w:szCs w:val="20"/>
          <w:u w:val="single"/>
          <w:shd w:val="clear" w:color="auto" w:fill="FFFFFF"/>
        </w:rPr>
        <w:t>2021 Revision</w:t>
      </w:r>
      <w:r w:rsidR="00DB7ED6">
        <w:rPr>
          <w:rFonts w:cstheme="minorHAnsi"/>
          <w:color w:val="222222"/>
          <w:sz w:val="20"/>
          <w:szCs w:val="20"/>
          <w:u w:val="single"/>
          <w:shd w:val="clear" w:color="auto" w:fill="FFFFFF"/>
        </w:rPr>
        <w:t>s</w:t>
      </w:r>
      <w:r w:rsidRPr="00DB7ED6">
        <w:rPr>
          <w:rFonts w:cstheme="minorHAnsi"/>
          <w:color w:val="222222"/>
          <w:sz w:val="20"/>
          <w:szCs w:val="20"/>
          <w:u w:val="single"/>
          <w:shd w:val="clear" w:color="auto" w:fill="FFFFFF"/>
        </w:rPr>
        <w:t xml:space="preserve"> to AMG Monitoring Matrix</w:t>
      </w:r>
      <w:r w:rsidRPr="004A5A1A">
        <w:rPr>
          <w:rFonts w:cstheme="minorHAnsi"/>
          <w:color w:val="222222"/>
          <w:sz w:val="20"/>
          <w:szCs w:val="20"/>
          <w:shd w:val="clear" w:color="auto" w:fill="FFFFFF"/>
        </w:rPr>
        <w:t xml:space="preserve"> </w:t>
      </w:r>
      <w:r w:rsidR="00D031E6" w:rsidRPr="004A5A1A">
        <w:rPr>
          <w:rFonts w:cstheme="minorHAnsi"/>
          <w:color w:val="222222"/>
          <w:sz w:val="20"/>
          <w:szCs w:val="20"/>
          <w:shd w:val="clear" w:color="auto" w:fill="FFFFFF"/>
        </w:rPr>
        <w:t xml:space="preserve"> </w:t>
      </w:r>
      <w:r w:rsidRPr="004A5A1A">
        <w:rPr>
          <w:rFonts w:cstheme="minorHAnsi"/>
          <w:color w:val="222222"/>
          <w:sz w:val="20"/>
          <w:szCs w:val="20"/>
          <w:shd w:val="clear" w:color="auto" w:fill="FFFFFF"/>
        </w:rPr>
        <w:t>(p</w:t>
      </w:r>
      <w:r w:rsidR="00D031E6" w:rsidRPr="004A5A1A">
        <w:rPr>
          <w:rFonts w:cstheme="minorHAnsi"/>
          <w:color w:val="222222"/>
          <w:sz w:val="20"/>
          <w:szCs w:val="20"/>
          <w:shd w:val="clear" w:color="auto" w:fill="FFFFFF"/>
        </w:rPr>
        <w:t>gs</w:t>
      </w:r>
      <w:r w:rsidR="004256D6">
        <w:rPr>
          <w:rFonts w:cstheme="minorHAnsi"/>
          <w:color w:val="222222"/>
          <w:sz w:val="20"/>
          <w:szCs w:val="20"/>
          <w:shd w:val="clear" w:color="auto" w:fill="FFFFFF"/>
        </w:rPr>
        <w:t>.</w:t>
      </w:r>
      <w:r w:rsidR="00D031E6" w:rsidRPr="004A5A1A">
        <w:rPr>
          <w:rFonts w:cstheme="minorHAnsi"/>
          <w:color w:val="222222"/>
          <w:sz w:val="20"/>
          <w:szCs w:val="20"/>
          <w:shd w:val="clear" w:color="auto" w:fill="FFFFFF"/>
        </w:rPr>
        <w:t xml:space="preserve"> 8 – 11</w:t>
      </w:r>
      <w:r w:rsidRPr="004A5A1A">
        <w:rPr>
          <w:rFonts w:cstheme="minorHAnsi"/>
          <w:color w:val="222222"/>
          <w:sz w:val="20"/>
          <w:szCs w:val="20"/>
          <w:shd w:val="clear" w:color="auto" w:fill="FFFFFF"/>
        </w:rPr>
        <w:t>)</w:t>
      </w:r>
      <w:r w:rsidR="00D031E6" w:rsidRPr="004A5A1A">
        <w:rPr>
          <w:rFonts w:cstheme="minorHAnsi"/>
          <w:color w:val="222222"/>
          <w:sz w:val="20"/>
          <w:szCs w:val="20"/>
          <w:shd w:val="clear" w:color="auto" w:fill="FFFFFF"/>
        </w:rPr>
        <w:t xml:space="preserve">:  </w:t>
      </w:r>
      <w:proofErr w:type="spellStart"/>
      <w:r w:rsidR="00311318" w:rsidRPr="00B1753F">
        <w:rPr>
          <w:rFonts w:cstheme="minorHAnsi"/>
          <w:i/>
          <w:iCs/>
          <w:color w:val="222222"/>
          <w:sz w:val="20"/>
          <w:szCs w:val="20"/>
          <w:shd w:val="clear" w:color="auto" w:fill="FFFFFF"/>
        </w:rPr>
        <w:t>Carlyn</w:t>
      </w:r>
      <w:proofErr w:type="spellEnd"/>
      <w:r w:rsidR="00311318">
        <w:rPr>
          <w:rFonts w:cstheme="minorHAnsi"/>
          <w:color w:val="222222"/>
          <w:sz w:val="20"/>
          <w:szCs w:val="20"/>
          <w:shd w:val="clear" w:color="auto" w:fill="FFFFFF"/>
        </w:rPr>
        <w:t xml:space="preserve"> briefly highlighted the revisions/additions she had made to the matrix:</w:t>
      </w:r>
    </w:p>
    <w:p w14:paraId="261E8250" w14:textId="7D53853D" w:rsidR="00A6204F" w:rsidRPr="00DB7ED6" w:rsidRDefault="00DB7ED6" w:rsidP="00E85EA3">
      <w:pPr>
        <w:pStyle w:val="NoSpacing"/>
        <w:numPr>
          <w:ilvl w:val="1"/>
          <w:numId w:val="6"/>
        </w:numPr>
        <w:rPr>
          <w:rFonts w:cstheme="minorHAnsi"/>
          <w:color w:val="222222"/>
          <w:sz w:val="20"/>
          <w:szCs w:val="20"/>
          <w:shd w:val="clear" w:color="auto" w:fill="FFFFFF"/>
        </w:rPr>
      </w:pPr>
      <w:r w:rsidRPr="00D43479">
        <w:rPr>
          <w:rFonts w:cstheme="minorHAnsi"/>
          <w:color w:val="222222"/>
          <w:sz w:val="20"/>
          <w:szCs w:val="20"/>
          <w:u w:val="single"/>
          <w:shd w:val="clear" w:color="auto" w:fill="FFFFFF"/>
        </w:rPr>
        <w:t>Lynx and Climate Change</w:t>
      </w:r>
      <w:r>
        <w:rPr>
          <w:rFonts w:cstheme="minorHAnsi"/>
          <w:color w:val="222222"/>
          <w:sz w:val="20"/>
          <w:szCs w:val="20"/>
          <w:shd w:val="clear" w:color="auto" w:fill="FFFFFF"/>
        </w:rPr>
        <w:t xml:space="preserve">:  </w:t>
      </w:r>
      <w:r w:rsidR="00CE649B" w:rsidRPr="00CE649B">
        <w:rPr>
          <w:rFonts w:cstheme="minorHAnsi"/>
          <w:color w:val="222222"/>
          <w:sz w:val="20"/>
          <w:szCs w:val="20"/>
          <w:shd w:val="clear" w:color="auto" w:fill="FFFFFF"/>
        </w:rPr>
        <w:t>At the end of matrix</w:t>
      </w:r>
      <w:r w:rsidR="00BE5CE4">
        <w:rPr>
          <w:rFonts w:cstheme="minorHAnsi"/>
          <w:color w:val="222222"/>
          <w:sz w:val="20"/>
          <w:szCs w:val="20"/>
          <w:shd w:val="clear" w:color="auto" w:fill="FFFFFF"/>
        </w:rPr>
        <w:t xml:space="preserve"> (pgs</w:t>
      </w:r>
      <w:r w:rsidR="004256D6">
        <w:rPr>
          <w:rFonts w:cstheme="minorHAnsi"/>
          <w:color w:val="222222"/>
          <w:sz w:val="20"/>
          <w:szCs w:val="20"/>
          <w:shd w:val="clear" w:color="auto" w:fill="FFFFFF"/>
        </w:rPr>
        <w:t>.</w:t>
      </w:r>
      <w:r w:rsidR="00BE5CE4">
        <w:rPr>
          <w:rFonts w:cstheme="minorHAnsi"/>
          <w:color w:val="222222"/>
          <w:sz w:val="20"/>
          <w:szCs w:val="20"/>
          <w:shd w:val="clear" w:color="auto" w:fill="FFFFFF"/>
        </w:rPr>
        <w:t xml:space="preserve"> 9 &amp; 10)</w:t>
      </w:r>
      <w:r w:rsidR="00CE649B" w:rsidRPr="00CE649B">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the addition of the </w:t>
      </w:r>
      <w:r w:rsidR="00CE649B">
        <w:rPr>
          <w:rFonts w:cstheme="minorHAnsi"/>
          <w:color w:val="222222"/>
          <w:sz w:val="20"/>
          <w:szCs w:val="20"/>
          <w:shd w:val="clear" w:color="auto" w:fill="FFFFFF"/>
        </w:rPr>
        <w:t>Science Team</w:t>
      </w:r>
      <w:r>
        <w:rPr>
          <w:rFonts w:cstheme="minorHAnsi"/>
          <w:color w:val="222222"/>
          <w:sz w:val="20"/>
          <w:szCs w:val="20"/>
          <w:shd w:val="clear" w:color="auto" w:fill="FFFFFF"/>
        </w:rPr>
        <w:t>’s</w:t>
      </w:r>
      <w:r w:rsidR="00CE649B">
        <w:rPr>
          <w:rFonts w:cstheme="minorHAnsi"/>
          <w:color w:val="222222"/>
          <w:sz w:val="20"/>
          <w:szCs w:val="20"/>
          <w:shd w:val="clear" w:color="auto" w:fill="FFFFFF"/>
        </w:rPr>
        <w:t xml:space="preserve"> questions regarding lynx habitat and climate change</w:t>
      </w:r>
      <w:r>
        <w:rPr>
          <w:rFonts w:cstheme="minorHAnsi"/>
          <w:color w:val="222222"/>
          <w:sz w:val="20"/>
          <w:szCs w:val="20"/>
          <w:shd w:val="clear" w:color="auto" w:fill="FFFFFF"/>
        </w:rPr>
        <w:t>.</w:t>
      </w:r>
      <w:r w:rsidR="00CE649B">
        <w:rPr>
          <w:rFonts w:cstheme="minorHAnsi"/>
          <w:color w:val="222222"/>
          <w:sz w:val="20"/>
          <w:szCs w:val="20"/>
          <w:shd w:val="clear" w:color="auto" w:fill="FFFFFF"/>
        </w:rPr>
        <w:t xml:space="preserve">  Incorporating the questions in this format </w:t>
      </w:r>
      <w:r w:rsidR="00BE5CE4">
        <w:rPr>
          <w:rFonts w:cstheme="minorHAnsi"/>
          <w:color w:val="222222"/>
          <w:sz w:val="20"/>
          <w:szCs w:val="20"/>
          <w:shd w:val="clear" w:color="auto" w:fill="FFFFFF"/>
        </w:rPr>
        <w:t>enables</w:t>
      </w:r>
      <w:r w:rsidR="00CE649B">
        <w:rPr>
          <w:rFonts w:cstheme="minorHAnsi"/>
          <w:color w:val="222222"/>
          <w:sz w:val="20"/>
          <w:szCs w:val="20"/>
          <w:shd w:val="clear" w:color="auto" w:fill="FFFFFF"/>
        </w:rPr>
        <w:t xml:space="preserve"> tracking </w:t>
      </w:r>
      <w:r w:rsidR="00BE5CE4">
        <w:rPr>
          <w:rFonts w:cstheme="minorHAnsi"/>
          <w:color w:val="222222"/>
          <w:sz w:val="20"/>
          <w:szCs w:val="20"/>
          <w:shd w:val="clear" w:color="auto" w:fill="FFFFFF"/>
        </w:rPr>
        <w:t xml:space="preserve">of </w:t>
      </w:r>
      <w:r w:rsidR="00CE649B">
        <w:rPr>
          <w:rFonts w:cstheme="minorHAnsi"/>
          <w:color w:val="222222"/>
          <w:sz w:val="20"/>
          <w:szCs w:val="20"/>
          <w:shd w:val="clear" w:color="auto" w:fill="FFFFFF"/>
        </w:rPr>
        <w:t>management changes in response to these specific questions</w:t>
      </w:r>
      <w:r w:rsidR="00BE5CE4">
        <w:rPr>
          <w:rFonts w:cstheme="minorHAnsi"/>
          <w:color w:val="222222"/>
          <w:sz w:val="20"/>
          <w:szCs w:val="20"/>
          <w:shd w:val="clear" w:color="auto" w:fill="FFFFFF"/>
        </w:rPr>
        <w:t>/focus</w:t>
      </w:r>
      <w:r>
        <w:rPr>
          <w:rFonts w:cstheme="minorHAnsi"/>
          <w:color w:val="222222"/>
          <w:sz w:val="20"/>
          <w:szCs w:val="20"/>
          <w:shd w:val="clear" w:color="auto" w:fill="FFFFFF"/>
        </w:rPr>
        <w:t xml:space="preserve"> that were</w:t>
      </w:r>
      <w:r w:rsidR="00BE5CE4">
        <w:rPr>
          <w:rFonts w:cstheme="minorHAnsi"/>
          <w:color w:val="222222"/>
          <w:sz w:val="20"/>
          <w:szCs w:val="20"/>
          <w:shd w:val="clear" w:color="auto" w:fill="FFFFFF"/>
        </w:rPr>
        <w:t>/was</w:t>
      </w:r>
      <w:r>
        <w:rPr>
          <w:rFonts w:cstheme="minorHAnsi"/>
          <w:color w:val="222222"/>
          <w:sz w:val="20"/>
          <w:szCs w:val="20"/>
          <w:shd w:val="clear" w:color="auto" w:fill="FFFFFF"/>
        </w:rPr>
        <w:t xml:space="preserve"> not specifically linked to earlier goals in the</w:t>
      </w:r>
      <w:r w:rsidRPr="00CE649B">
        <w:rPr>
          <w:rFonts w:cstheme="minorHAnsi"/>
          <w:color w:val="222222"/>
          <w:sz w:val="20"/>
          <w:szCs w:val="20"/>
          <w:shd w:val="clear" w:color="auto" w:fill="FFFFFF"/>
        </w:rPr>
        <w:t xml:space="preserve"> FEIS or ROD</w:t>
      </w:r>
      <w:r w:rsidR="00CE649B">
        <w:rPr>
          <w:rFonts w:cstheme="minorHAnsi"/>
          <w:color w:val="222222"/>
          <w:sz w:val="20"/>
          <w:szCs w:val="20"/>
          <w:shd w:val="clear" w:color="auto" w:fill="FFFFFF"/>
        </w:rPr>
        <w:t>.</w:t>
      </w:r>
    </w:p>
    <w:p w14:paraId="7F4D48FC" w14:textId="15CA3FB9" w:rsidR="00D031E6" w:rsidRPr="00DB7ED6" w:rsidRDefault="00A6204F" w:rsidP="00E85EA3">
      <w:pPr>
        <w:pStyle w:val="NoSpacing"/>
        <w:numPr>
          <w:ilvl w:val="1"/>
          <w:numId w:val="6"/>
        </w:numPr>
        <w:rPr>
          <w:rFonts w:cstheme="minorHAnsi"/>
          <w:color w:val="222222"/>
          <w:sz w:val="20"/>
          <w:szCs w:val="20"/>
          <w:shd w:val="clear" w:color="auto" w:fill="FFFFFF"/>
        </w:rPr>
      </w:pPr>
      <w:r w:rsidRPr="00D43479">
        <w:rPr>
          <w:rFonts w:cstheme="minorHAnsi"/>
          <w:color w:val="222222"/>
          <w:sz w:val="20"/>
          <w:szCs w:val="20"/>
          <w:u w:val="single"/>
          <w:shd w:val="clear" w:color="auto" w:fill="FFFFFF"/>
        </w:rPr>
        <w:t>Public comments</w:t>
      </w:r>
      <w:r w:rsidR="00DB7ED6">
        <w:rPr>
          <w:rFonts w:cstheme="minorHAnsi"/>
          <w:color w:val="222222"/>
          <w:sz w:val="20"/>
          <w:szCs w:val="20"/>
          <w:shd w:val="clear" w:color="auto" w:fill="FFFFFF"/>
        </w:rPr>
        <w:t xml:space="preserve">: Provided space to track any </w:t>
      </w:r>
      <w:r w:rsidR="00DB7ED6" w:rsidRPr="00DB7ED6">
        <w:rPr>
          <w:rFonts w:cstheme="minorHAnsi"/>
          <w:i/>
          <w:iCs/>
          <w:color w:val="222222"/>
          <w:sz w:val="20"/>
          <w:szCs w:val="20"/>
          <w:shd w:val="clear" w:color="auto" w:fill="FFFFFF"/>
        </w:rPr>
        <w:t>adaptations</w:t>
      </w:r>
      <w:r w:rsidR="00DB7ED6">
        <w:rPr>
          <w:rFonts w:cstheme="minorHAnsi"/>
          <w:color w:val="222222"/>
          <w:sz w:val="20"/>
          <w:szCs w:val="20"/>
          <w:shd w:val="clear" w:color="auto" w:fill="FFFFFF"/>
        </w:rPr>
        <w:t xml:space="preserve"> made because of public comments. This would not cover the full range of public comments</w:t>
      </w:r>
      <w:r w:rsidRPr="004A5A1A">
        <w:rPr>
          <w:rFonts w:cstheme="minorHAnsi"/>
          <w:color w:val="222222"/>
          <w:sz w:val="20"/>
          <w:szCs w:val="20"/>
          <w:shd w:val="clear" w:color="auto" w:fill="FFFFFF"/>
        </w:rPr>
        <w:t xml:space="preserve"> </w:t>
      </w:r>
      <w:r w:rsidR="00DB7ED6">
        <w:rPr>
          <w:rFonts w:cstheme="minorHAnsi"/>
          <w:color w:val="222222"/>
          <w:sz w:val="20"/>
          <w:szCs w:val="20"/>
          <w:shd w:val="clear" w:color="auto" w:fill="FFFFFF"/>
        </w:rPr>
        <w:t>but only AMG recommendations resulting from public comments</w:t>
      </w:r>
      <w:r w:rsidRPr="004A5A1A">
        <w:rPr>
          <w:rFonts w:cstheme="minorHAnsi"/>
          <w:color w:val="222222"/>
          <w:sz w:val="20"/>
          <w:szCs w:val="20"/>
          <w:shd w:val="clear" w:color="auto" w:fill="FFFFFF"/>
        </w:rPr>
        <w:t xml:space="preserve">.  </w:t>
      </w:r>
    </w:p>
    <w:p w14:paraId="7C5A9B4B" w14:textId="249C067E" w:rsidR="002E0B96" w:rsidRDefault="00D43479" w:rsidP="00BE5CE4">
      <w:pPr>
        <w:pStyle w:val="NoSpacing"/>
        <w:numPr>
          <w:ilvl w:val="1"/>
          <w:numId w:val="6"/>
        </w:numPr>
        <w:rPr>
          <w:sz w:val="20"/>
          <w:szCs w:val="20"/>
        </w:rPr>
      </w:pPr>
      <w:r>
        <w:rPr>
          <w:sz w:val="20"/>
          <w:szCs w:val="20"/>
        </w:rPr>
        <w:t xml:space="preserve">Cross references: </w:t>
      </w:r>
      <w:r w:rsidR="00A6204F" w:rsidRPr="004A5A1A">
        <w:rPr>
          <w:sz w:val="20"/>
          <w:szCs w:val="20"/>
        </w:rPr>
        <w:t xml:space="preserve"> </w:t>
      </w:r>
      <w:r w:rsidR="00BE5CE4">
        <w:rPr>
          <w:sz w:val="20"/>
          <w:szCs w:val="20"/>
        </w:rPr>
        <w:t xml:space="preserve">in the first two columns to track the goal/trigger or monitoring activity </w:t>
      </w:r>
      <w:r>
        <w:rPr>
          <w:sz w:val="20"/>
          <w:szCs w:val="20"/>
        </w:rPr>
        <w:t xml:space="preserve">there are references </w:t>
      </w:r>
      <w:r w:rsidR="00BE5CE4">
        <w:rPr>
          <w:sz w:val="20"/>
          <w:szCs w:val="20"/>
        </w:rPr>
        <w:t>back to the source documents, e.g.</w:t>
      </w:r>
      <w:r w:rsidR="00B1753F">
        <w:rPr>
          <w:sz w:val="20"/>
          <w:szCs w:val="20"/>
        </w:rPr>
        <w:t>,</w:t>
      </w:r>
      <w:r w:rsidR="00BE5CE4">
        <w:rPr>
          <w:sz w:val="20"/>
          <w:szCs w:val="20"/>
        </w:rPr>
        <w:t xml:space="preserve"> FEIS or Science Team monitoring matrix.</w:t>
      </w:r>
      <w:r w:rsidR="00A6204F" w:rsidRPr="004A5A1A">
        <w:rPr>
          <w:sz w:val="20"/>
          <w:szCs w:val="20"/>
        </w:rPr>
        <w:t xml:space="preserve"> </w:t>
      </w:r>
    </w:p>
    <w:p w14:paraId="51376310" w14:textId="77777777" w:rsidR="006A21D8" w:rsidRDefault="00BE5CE4" w:rsidP="00E85EA3">
      <w:pPr>
        <w:pStyle w:val="NoSpacing"/>
        <w:numPr>
          <w:ilvl w:val="0"/>
          <w:numId w:val="6"/>
        </w:numPr>
        <w:rPr>
          <w:sz w:val="20"/>
          <w:szCs w:val="20"/>
        </w:rPr>
      </w:pPr>
      <w:r w:rsidRPr="006A21D8">
        <w:rPr>
          <w:sz w:val="20"/>
          <w:szCs w:val="20"/>
          <w:u w:val="single"/>
        </w:rPr>
        <w:t>Lack of Watershed Protection</w:t>
      </w:r>
      <w:r w:rsidRPr="006A21D8">
        <w:rPr>
          <w:sz w:val="20"/>
          <w:szCs w:val="20"/>
        </w:rPr>
        <w:t xml:space="preserve">: </w:t>
      </w:r>
      <w:r w:rsidRPr="006A21D8">
        <w:rPr>
          <w:i/>
          <w:iCs/>
          <w:sz w:val="20"/>
          <w:szCs w:val="20"/>
        </w:rPr>
        <w:t>Ralph Files</w:t>
      </w:r>
      <w:r w:rsidRPr="006A21D8">
        <w:rPr>
          <w:sz w:val="20"/>
          <w:szCs w:val="20"/>
        </w:rPr>
        <w:t xml:space="preserve"> raised concern that there was no mention of how water </w:t>
      </w:r>
      <w:r w:rsidR="006A21D8" w:rsidRPr="006A21D8">
        <w:rPr>
          <w:sz w:val="20"/>
          <w:szCs w:val="20"/>
        </w:rPr>
        <w:t>resources/</w:t>
      </w:r>
      <w:r w:rsidRPr="006A21D8">
        <w:rPr>
          <w:sz w:val="20"/>
          <w:szCs w:val="20"/>
        </w:rPr>
        <w:t>watersheds</w:t>
      </w:r>
      <w:r w:rsidR="006A21D8" w:rsidRPr="006A21D8">
        <w:rPr>
          <w:sz w:val="20"/>
          <w:szCs w:val="20"/>
        </w:rPr>
        <w:t xml:space="preserve"> would be protected</w:t>
      </w:r>
      <w:r w:rsidRPr="006A21D8">
        <w:rPr>
          <w:sz w:val="20"/>
          <w:szCs w:val="20"/>
        </w:rPr>
        <w:t xml:space="preserve"> given </w:t>
      </w:r>
      <w:r w:rsidR="006A21D8" w:rsidRPr="006A21D8">
        <w:rPr>
          <w:sz w:val="20"/>
          <w:szCs w:val="20"/>
        </w:rPr>
        <w:t xml:space="preserve">potential impacts of </w:t>
      </w:r>
      <w:r w:rsidRPr="006A21D8">
        <w:rPr>
          <w:sz w:val="20"/>
          <w:szCs w:val="20"/>
        </w:rPr>
        <w:t xml:space="preserve">a large timber cut or wildfire. </w:t>
      </w:r>
    </w:p>
    <w:p w14:paraId="3BD520CF" w14:textId="4DD086A8" w:rsidR="00DE6C6B" w:rsidRDefault="00BE5CE4" w:rsidP="006A21D8">
      <w:pPr>
        <w:pStyle w:val="NoSpacing"/>
        <w:numPr>
          <w:ilvl w:val="1"/>
          <w:numId w:val="6"/>
        </w:numPr>
        <w:rPr>
          <w:sz w:val="20"/>
          <w:szCs w:val="20"/>
        </w:rPr>
      </w:pPr>
      <w:r w:rsidRPr="006A21D8">
        <w:rPr>
          <w:sz w:val="20"/>
          <w:szCs w:val="20"/>
        </w:rPr>
        <w:t xml:space="preserve"> </w:t>
      </w:r>
      <w:r w:rsidR="00D43479">
        <w:rPr>
          <w:sz w:val="20"/>
          <w:szCs w:val="20"/>
        </w:rPr>
        <w:t>Wat</w:t>
      </w:r>
      <w:r w:rsidR="006A21D8" w:rsidRPr="006A21D8">
        <w:rPr>
          <w:sz w:val="20"/>
          <w:szCs w:val="20"/>
        </w:rPr>
        <w:t xml:space="preserve">ershed </w:t>
      </w:r>
      <w:r w:rsidR="00200094">
        <w:rPr>
          <w:sz w:val="20"/>
          <w:szCs w:val="20"/>
        </w:rPr>
        <w:t xml:space="preserve">risk </w:t>
      </w:r>
      <w:r w:rsidR="006A21D8" w:rsidRPr="006A21D8">
        <w:rPr>
          <w:sz w:val="20"/>
          <w:szCs w:val="20"/>
        </w:rPr>
        <w:t xml:space="preserve">assessments are part of the evolving models for fire management. </w:t>
      </w:r>
    </w:p>
    <w:p w14:paraId="3FCDA1D2" w14:textId="77777777" w:rsidR="00DE6C6B" w:rsidRDefault="006A21D8" w:rsidP="006A21D8">
      <w:pPr>
        <w:pStyle w:val="NoSpacing"/>
        <w:numPr>
          <w:ilvl w:val="1"/>
          <w:numId w:val="6"/>
        </w:numPr>
        <w:rPr>
          <w:sz w:val="20"/>
          <w:szCs w:val="20"/>
        </w:rPr>
      </w:pPr>
      <w:r w:rsidRPr="006A21D8">
        <w:rPr>
          <w:sz w:val="20"/>
          <w:szCs w:val="20"/>
        </w:rPr>
        <w:t xml:space="preserve"> The GMUG is looking at watershed and watershed infrastructure in its development of the PODS. </w:t>
      </w:r>
    </w:p>
    <w:p w14:paraId="30AC8D31" w14:textId="4EA201F4" w:rsidR="00DE6C6B" w:rsidRPr="00D43479" w:rsidRDefault="006A21D8" w:rsidP="00D43479">
      <w:pPr>
        <w:pStyle w:val="NoSpacing"/>
        <w:numPr>
          <w:ilvl w:val="1"/>
          <w:numId w:val="6"/>
        </w:numPr>
        <w:rPr>
          <w:sz w:val="20"/>
          <w:szCs w:val="20"/>
        </w:rPr>
      </w:pPr>
      <w:r w:rsidRPr="006A21D8">
        <w:rPr>
          <w:sz w:val="20"/>
          <w:szCs w:val="20"/>
        </w:rPr>
        <w:t xml:space="preserve"> </w:t>
      </w:r>
      <w:r w:rsidR="00D43479">
        <w:rPr>
          <w:sz w:val="20"/>
          <w:szCs w:val="20"/>
        </w:rPr>
        <w:t xml:space="preserve">There is a focus on protection of watersheds and water resources </w:t>
      </w:r>
      <w:r w:rsidR="00DE6C6B" w:rsidRPr="00D43479">
        <w:rPr>
          <w:sz w:val="20"/>
          <w:szCs w:val="20"/>
        </w:rPr>
        <w:t>In the SBEADMR treatment design criteria and best management practices</w:t>
      </w:r>
      <w:r w:rsidR="00D43479">
        <w:rPr>
          <w:sz w:val="20"/>
          <w:szCs w:val="20"/>
        </w:rPr>
        <w:t>.</w:t>
      </w:r>
      <w:r w:rsidR="00DE6C6B" w:rsidRPr="00D43479">
        <w:rPr>
          <w:sz w:val="20"/>
          <w:szCs w:val="20"/>
        </w:rPr>
        <w:t xml:space="preserve"> </w:t>
      </w:r>
    </w:p>
    <w:p w14:paraId="3482BB4B" w14:textId="238849D6" w:rsidR="002E0B96" w:rsidRPr="006A21D8" w:rsidRDefault="006A21D8" w:rsidP="006A21D8">
      <w:pPr>
        <w:pStyle w:val="NoSpacing"/>
        <w:numPr>
          <w:ilvl w:val="1"/>
          <w:numId w:val="6"/>
        </w:numPr>
        <w:rPr>
          <w:sz w:val="20"/>
          <w:szCs w:val="20"/>
        </w:rPr>
      </w:pPr>
      <w:r w:rsidRPr="006A21D8">
        <w:rPr>
          <w:sz w:val="20"/>
          <w:szCs w:val="20"/>
        </w:rPr>
        <w:t xml:space="preserve">Suggested </w:t>
      </w:r>
      <w:r w:rsidR="00D43479">
        <w:rPr>
          <w:sz w:val="20"/>
          <w:szCs w:val="20"/>
        </w:rPr>
        <w:t>more discussion about watershed protection</w:t>
      </w:r>
      <w:r w:rsidRPr="006A21D8">
        <w:rPr>
          <w:sz w:val="20"/>
          <w:szCs w:val="20"/>
        </w:rPr>
        <w:t xml:space="preserve"> be part of a proposed separate symposium on PODS</w:t>
      </w:r>
      <w:r>
        <w:rPr>
          <w:sz w:val="20"/>
          <w:szCs w:val="20"/>
        </w:rPr>
        <w:t xml:space="preserve">;  additional peripheral questions around watersheds that were not asked in the EIS could be included in the monitoring matrix </w:t>
      </w:r>
      <w:r w:rsidR="00DE6C6B">
        <w:rPr>
          <w:sz w:val="20"/>
          <w:szCs w:val="20"/>
        </w:rPr>
        <w:t>like</w:t>
      </w:r>
      <w:r>
        <w:rPr>
          <w:sz w:val="20"/>
          <w:szCs w:val="20"/>
        </w:rPr>
        <w:t xml:space="preserve"> the lynx and climate change questions. </w:t>
      </w:r>
    </w:p>
    <w:p w14:paraId="701F348D" w14:textId="78300A5E" w:rsidR="0046268C" w:rsidRPr="004A5A1A" w:rsidRDefault="0046268C" w:rsidP="00E85EA3">
      <w:pPr>
        <w:pStyle w:val="NoSpacing"/>
        <w:rPr>
          <w:sz w:val="20"/>
          <w:szCs w:val="20"/>
        </w:rPr>
      </w:pPr>
    </w:p>
    <w:p w14:paraId="660AAFCF" w14:textId="11B1615B" w:rsidR="0046268C" w:rsidRPr="004A5A1A" w:rsidRDefault="00DE6C6B" w:rsidP="00724868">
      <w:pPr>
        <w:pStyle w:val="NoSpacing"/>
        <w:rPr>
          <w:sz w:val="20"/>
          <w:szCs w:val="20"/>
        </w:rPr>
      </w:pPr>
      <w:r>
        <w:rPr>
          <w:sz w:val="20"/>
          <w:szCs w:val="20"/>
        </w:rPr>
        <w:lastRenderedPageBreak/>
        <w:t xml:space="preserve">There being no further questions/comments on the AMG monitoring matrix and proposed AMG recommendations for adaption,  M/S/P </w:t>
      </w:r>
      <w:proofErr w:type="spellStart"/>
      <w:r w:rsidRPr="00B1753F">
        <w:rPr>
          <w:i/>
          <w:iCs/>
          <w:sz w:val="20"/>
          <w:szCs w:val="20"/>
        </w:rPr>
        <w:t>Fish</w:t>
      </w:r>
      <w:r w:rsidR="00B1753F" w:rsidRPr="00B1753F">
        <w:rPr>
          <w:i/>
          <w:iCs/>
          <w:sz w:val="20"/>
          <w:szCs w:val="20"/>
        </w:rPr>
        <w:t>er</w:t>
      </w:r>
      <w:r w:rsidRPr="00B1753F">
        <w:rPr>
          <w:i/>
          <w:iCs/>
          <w:sz w:val="20"/>
          <w:szCs w:val="20"/>
        </w:rPr>
        <w:t>ing</w:t>
      </w:r>
      <w:proofErr w:type="spellEnd"/>
      <w:r w:rsidRPr="00B1753F">
        <w:rPr>
          <w:i/>
          <w:iCs/>
          <w:sz w:val="20"/>
          <w:szCs w:val="20"/>
        </w:rPr>
        <w:t>/Chapman</w:t>
      </w:r>
      <w:r>
        <w:rPr>
          <w:sz w:val="20"/>
          <w:szCs w:val="20"/>
        </w:rPr>
        <w:t xml:space="preserve">.  Accept the recommendations of the AMG Monitoring Committee as presented and submit to the Forest Leadership Team for </w:t>
      </w:r>
      <w:r w:rsidR="00724868">
        <w:rPr>
          <w:sz w:val="20"/>
          <w:szCs w:val="20"/>
        </w:rPr>
        <w:t xml:space="preserve">its </w:t>
      </w:r>
      <w:r>
        <w:rPr>
          <w:sz w:val="20"/>
          <w:szCs w:val="20"/>
        </w:rPr>
        <w:t xml:space="preserve">consideration.  This motion was later amended to include </w:t>
      </w:r>
      <w:r w:rsidR="00D43479">
        <w:rPr>
          <w:sz w:val="20"/>
          <w:szCs w:val="20"/>
        </w:rPr>
        <w:t>the</w:t>
      </w:r>
      <w:r>
        <w:rPr>
          <w:sz w:val="20"/>
          <w:szCs w:val="20"/>
        </w:rPr>
        <w:t xml:space="preserve"> fourth recommendation</w:t>
      </w:r>
      <w:r w:rsidR="00724868">
        <w:rPr>
          <w:sz w:val="20"/>
          <w:szCs w:val="20"/>
        </w:rPr>
        <w:t xml:space="preserve"> discussed above regarding improving public engagement/outreach</w:t>
      </w:r>
      <w:r w:rsidR="007C4965">
        <w:rPr>
          <w:sz w:val="20"/>
          <w:szCs w:val="20"/>
        </w:rPr>
        <w:t xml:space="preserve"> as the Ranger District level. </w:t>
      </w:r>
      <w:r w:rsidR="00200094">
        <w:rPr>
          <w:sz w:val="20"/>
          <w:szCs w:val="20"/>
        </w:rPr>
        <w:t xml:space="preserve"> Amended motion was accepted unanimously.</w:t>
      </w:r>
    </w:p>
    <w:p w14:paraId="355C84B8" w14:textId="63308747" w:rsidR="0046268C" w:rsidRDefault="0046268C" w:rsidP="00E85EA3">
      <w:pPr>
        <w:pStyle w:val="NoSpacing"/>
        <w:rPr>
          <w:sz w:val="20"/>
          <w:szCs w:val="20"/>
        </w:rPr>
      </w:pPr>
    </w:p>
    <w:p w14:paraId="57C29166" w14:textId="5E50D164" w:rsidR="00724868" w:rsidRDefault="00724868" w:rsidP="00E85EA3">
      <w:pPr>
        <w:pStyle w:val="NoSpacing"/>
        <w:rPr>
          <w:sz w:val="20"/>
          <w:szCs w:val="20"/>
        </w:rPr>
      </w:pPr>
    </w:p>
    <w:p w14:paraId="6BACCAB8" w14:textId="28FCF3C3" w:rsidR="00724868" w:rsidRPr="00E66B5F" w:rsidRDefault="00724868" w:rsidP="00E85EA3">
      <w:pPr>
        <w:pStyle w:val="NoSpacing"/>
        <w:rPr>
          <w:b/>
          <w:bCs/>
          <w:sz w:val="20"/>
          <w:szCs w:val="20"/>
        </w:rPr>
      </w:pPr>
      <w:r w:rsidRPr="00E66B5F">
        <w:rPr>
          <w:b/>
          <w:bCs/>
          <w:sz w:val="20"/>
          <w:szCs w:val="20"/>
        </w:rPr>
        <w:t>Item No. 3:  Follow-Up Presentations Related to AMG Matrix</w:t>
      </w:r>
    </w:p>
    <w:p w14:paraId="1D4410F4" w14:textId="1E62775A" w:rsidR="00B470DF" w:rsidRPr="004A5A1A" w:rsidRDefault="00B470DF" w:rsidP="00E85EA3">
      <w:pPr>
        <w:pStyle w:val="NoSpacing"/>
        <w:rPr>
          <w:sz w:val="20"/>
          <w:szCs w:val="20"/>
        </w:rPr>
      </w:pPr>
    </w:p>
    <w:p w14:paraId="7DCBEAF9" w14:textId="77777777" w:rsidR="00724868" w:rsidRDefault="00724868" w:rsidP="00E85EA3">
      <w:pPr>
        <w:pStyle w:val="NoSpacing"/>
        <w:rPr>
          <w:sz w:val="20"/>
          <w:szCs w:val="20"/>
        </w:rPr>
      </w:pPr>
      <w:r>
        <w:rPr>
          <w:sz w:val="20"/>
          <w:szCs w:val="20"/>
        </w:rPr>
        <w:t xml:space="preserve">a.  </w:t>
      </w:r>
      <w:r w:rsidRPr="00E66B5F">
        <w:rPr>
          <w:sz w:val="20"/>
          <w:szCs w:val="20"/>
          <w:u w:val="single"/>
        </w:rPr>
        <w:t>Potential Operational Delineations – Stewart Robinson – Fuels Program Manager</w:t>
      </w:r>
    </w:p>
    <w:p w14:paraId="594704DE" w14:textId="77777777" w:rsidR="00724868" w:rsidRDefault="00724868" w:rsidP="00E85EA3">
      <w:pPr>
        <w:pStyle w:val="NoSpacing"/>
        <w:rPr>
          <w:sz w:val="20"/>
          <w:szCs w:val="20"/>
        </w:rPr>
      </w:pPr>
    </w:p>
    <w:p w14:paraId="5B9B38D8" w14:textId="77BD0A69" w:rsidR="00DC6508" w:rsidRDefault="00B470DF" w:rsidP="00AF45C9">
      <w:pPr>
        <w:pStyle w:val="NoSpacing"/>
        <w:rPr>
          <w:sz w:val="20"/>
          <w:szCs w:val="20"/>
        </w:rPr>
      </w:pPr>
      <w:r w:rsidRPr="00B1753F">
        <w:rPr>
          <w:i/>
          <w:iCs/>
          <w:sz w:val="20"/>
          <w:szCs w:val="20"/>
        </w:rPr>
        <w:t xml:space="preserve">Stew </w:t>
      </w:r>
      <w:r w:rsidR="00AF45C9" w:rsidRPr="00B1753F">
        <w:rPr>
          <w:i/>
          <w:iCs/>
          <w:sz w:val="20"/>
          <w:szCs w:val="20"/>
        </w:rPr>
        <w:t>Robinson</w:t>
      </w:r>
      <w:r w:rsidR="00AF45C9">
        <w:rPr>
          <w:sz w:val="20"/>
          <w:szCs w:val="20"/>
        </w:rPr>
        <w:t xml:space="preserve"> </w:t>
      </w:r>
      <w:r w:rsidR="00E5324E">
        <w:rPr>
          <w:sz w:val="20"/>
          <w:szCs w:val="20"/>
        </w:rPr>
        <w:t xml:space="preserve">shared a PowerPoint presentation on </w:t>
      </w:r>
      <w:r w:rsidR="009101F5">
        <w:rPr>
          <w:sz w:val="20"/>
          <w:szCs w:val="20"/>
        </w:rPr>
        <w:t xml:space="preserve">Potential </w:t>
      </w:r>
      <w:r w:rsidR="00724868">
        <w:rPr>
          <w:sz w:val="20"/>
          <w:szCs w:val="20"/>
        </w:rPr>
        <w:t xml:space="preserve">Operational Delineations </w:t>
      </w:r>
      <w:r w:rsidR="00E5324E">
        <w:rPr>
          <w:sz w:val="20"/>
          <w:szCs w:val="20"/>
        </w:rPr>
        <w:t xml:space="preserve">(PODS) to provide context </w:t>
      </w:r>
      <w:r w:rsidR="00F37467">
        <w:rPr>
          <w:sz w:val="20"/>
          <w:szCs w:val="20"/>
        </w:rPr>
        <w:t>for</w:t>
      </w:r>
      <w:r w:rsidR="00E5324E">
        <w:rPr>
          <w:sz w:val="20"/>
          <w:szCs w:val="20"/>
        </w:rPr>
        <w:t xml:space="preserve"> the reference to PODS in the AMG matrix (first goal/trigger).  </w:t>
      </w:r>
      <w:r w:rsidR="00F37467">
        <w:rPr>
          <w:sz w:val="20"/>
          <w:szCs w:val="20"/>
        </w:rPr>
        <w:t xml:space="preserve">PODS </w:t>
      </w:r>
      <w:r w:rsidR="009101F5">
        <w:rPr>
          <w:sz w:val="20"/>
          <w:szCs w:val="20"/>
        </w:rPr>
        <w:t>are</w:t>
      </w:r>
      <w:r w:rsidR="00F37467">
        <w:rPr>
          <w:sz w:val="20"/>
          <w:szCs w:val="20"/>
        </w:rPr>
        <w:t xml:space="preserve"> a</w:t>
      </w:r>
      <w:r w:rsidR="009101F5">
        <w:rPr>
          <w:sz w:val="20"/>
          <w:szCs w:val="20"/>
        </w:rPr>
        <w:t xml:space="preserve"> tool</w:t>
      </w:r>
      <w:r w:rsidR="00724868">
        <w:rPr>
          <w:sz w:val="20"/>
          <w:szCs w:val="20"/>
        </w:rPr>
        <w:t xml:space="preserve"> </w:t>
      </w:r>
      <w:r w:rsidR="009101F5">
        <w:rPr>
          <w:sz w:val="20"/>
          <w:szCs w:val="20"/>
        </w:rPr>
        <w:t xml:space="preserve">developed using a combination of local expertise and advanced spatial analysis.  They identify the safest and most effective control lines, </w:t>
      </w:r>
      <w:r w:rsidR="00AF45C9">
        <w:rPr>
          <w:sz w:val="20"/>
          <w:szCs w:val="20"/>
        </w:rPr>
        <w:t>e.g.,</w:t>
      </w:r>
      <w:r w:rsidR="009101F5">
        <w:rPr>
          <w:sz w:val="20"/>
          <w:szCs w:val="20"/>
        </w:rPr>
        <w:t xml:space="preserve"> roads, </w:t>
      </w:r>
      <w:proofErr w:type="spellStart"/>
      <w:r w:rsidR="009101F5">
        <w:rPr>
          <w:sz w:val="20"/>
          <w:szCs w:val="20"/>
        </w:rPr>
        <w:t>ridges</w:t>
      </w:r>
      <w:proofErr w:type="spellEnd"/>
      <w:r w:rsidR="007C4965">
        <w:rPr>
          <w:sz w:val="20"/>
          <w:szCs w:val="20"/>
        </w:rPr>
        <w:t>,</w:t>
      </w:r>
      <w:r w:rsidR="009101F5">
        <w:rPr>
          <w:sz w:val="20"/>
          <w:szCs w:val="20"/>
        </w:rPr>
        <w:t xml:space="preserve"> </w:t>
      </w:r>
      <w:r w:rsidR="00724868">
        <w:rPr>
          <w:sz w:val="20"/>
          <w:szCs w:val="20"/>
        </w:rPr>
        <w:t xml:space="preserve">to help assess fire suppression opportunities and  inform how fire might be integrated into landscape planning and fuels treatment.  </w:t>
      </w:r>
      <w:r w:rsidR="00AF45C9">
        <w:rPr>
          <w:sz w:val="20"/>
          <w:szCs w:val="20"/>
        </w:rPr>
        <w:t xml:space="preserve">They also can be used in conjunction with quantitative risk assessments to identify strategic response zones and quantitatively predict how values at risk, e.g., homes, watershed infrastructure, would respond to different levels of fire intensity.  </w:t>
      </w:r>
      <w:r w:rsidR="00F37467">
        <w:rPr>
          <w:sz w:val="20"/>
          <w:szCs w:val="20"/>
        </w:rPr>
        <w:t xml:space="preserve">Currently GMUG staff and partners are developing PODS to help guide placement of treatments on </w:t>
      </w:r>
      <w:r w:rsidR="007C4965">
        <w:rPr>
          <w:sz w:val="20"/>
          <w:szCs w:val="20"/>
        </w:rPr>
        <w:t xml:space="preserve">the GMUG </w:t>
      </w:r>
      <w:r w:rsidR="00F37467">
        <w:rPr>
          <w:sz w:val="20"/>
          <w:szCs w:val="20"/>
        </w:rPr>
        <w:t xml:space="preserve">landscape and to facilitate fire management efforts.  </w:t>
      </w:r>
    </w:p>
    <w:p w14:paraId="2A0C5801" w14:textId="3698EE50" w:rsidR="00AF45C9" w:rsidRDefault="00AF45C9" w:rsidP="00AF45C9">
      <w:pPr>
        <w:pStyle w:val="NoSpacing"/>
        <w:rPr>
          <w:sz w:val="20"/>
          <w:szCs w:val="20"/>
        </w:rPr>
      </w:pPr>
    </w:p>
    <w:p w14:paraId="23FB45A3" w14:textId="07F325B5" w:rsidR="00AF45C9" w:rsidRPr="004A5A1A" w:rsidRDefault="00AF45C9" w:rsidP="00AF45C9">
      <w:pPr>
        <w:pStyle w:val="NoSpacing"/>
        <w:rPr>
          <w:sz w:val="20"/>
          <w:szCs w:val="20"/>
        </w:rPr>
      </w:pPr>
      <w:r>
        <w:rPr>
          <w:sz w:val="20"/>
          <w:szCs w:val="20"/>
        </w:rPr>
        <w:t xml:space="preserve">Following the discussion and given the complexity and evolving nature of this model,  it was </w:t>
      </w:r>
      <w:r w:rsidR="00200094">
        <w:rPr>
          <w:sz w:val="20"/>
          <w:szCs w:val="20"/>
        </w:rPr>
        <w:t xml:space="preserve">again </w:t>
      </w:r>
      <w:r>
        <w:rPr>
          <w:sz w:val="20"/>
          <w:szCs w:val="20"/>
        </w:rPr>
        <w:t xml:space="preserve">suggested that PODS would be a good topic for a separate symposium or workshop in the future.   </w:t>
      </w:r>
      <w:r w:rsidR="007C4965">
        <w:rPr>
          <w:sz w:val="20"/>
          <w:szCs w:val="20"/>
        </w:rPr>
        <w:t>Keep on the agenda!!</w:t>
      </w:r>
    </w:p>
    <w:p w14:paraId="7AF2B417" w14:textId="4BF3C420" w:rsidR="00DC6508" w:rsidRPr="004A5A1A" w:rsidRDefault="00DC6508" w:rsidP="00E85EA3">
      <w:pPr>
        <w:pStyle w:val="NoSpacing"/>
        <w:rPr>
          <w:sz w:val="20"/>
          <w:szCs w:val="20"/>
        </w:rPr>
      </w:pPr>
    </w:p>
    <w:p w14:paraId="09D5A33D" w14:textId="70492772" w:rsidR="009E0AF5" w:rsidRDefault="00E5324E" w:rsidP="00E85EA3">
      <w:pPr>
        <w:pStyle w:val="NoSpacing"/>
        <w:rPr>
          <w:sz w:val="20"/>
          <w:szCs w:val="20"/>
        </w:rPr>
      </w:pPr>
      <w:r>
        <w:rPr>
          <w:sz w:val="20"/>
          <w:szCs w:val="20"/>
        </w:rPr>
        <w:t>b</w:t>
      </w:r>
      <w:r w:rsidRPr="00E66B5F">
        <w:rPr>
          <w:sz w:val="20"/>
          <w:szCs w:val="20"/>
        </w:rPr>
        <w:t xml:space="preserve">. </w:t>
      </w:r>
      <w:r w:rsidRPr="00E66B5F">
        <w:rPr>
          <w:sz w:val="20"/>
          <w:szCs w:val="20"/>
          <w:u w:val="single"/>
        </w:rPr>
        <w:t xml:space="preserve"> Next Steps to </w:t>
      </w:r>
      <w:r w:rsidR="00E66B5F">
        <w:rPr>
          <w:sz w:val="20"/>
          <w:szCs w:val="20"/>
          <w:u w:val="single"/>
        </w:rPr>
        <w:t xml:space="preserve">Address </w:t>
      </w:r>
      <w:r w:rsidRPr="00E66B5F">
        <w:rPr>
          <w:sz w:val="20"/>
          <w:szCs w:val="20"/>
          <w:u w:val="single"/>
        </w:rPr>
        <w:t xml:space="preserve"> Socio-Economic</w:t>
      </w:r>
      <w:r w:rsidR="009E0AF5" w:rsidRPr="00E66B5F">
        <w:rPr>
          <w:sz w:val="20"/>
          <w:szCs w:val="20"/>
          <w:u w:val="single"/>
        </w:rPr>
        <w:t xml:space="preserve"> Questions and </w:t>
      </w:r>
      <w:r w:rsidR="00E66B5F">
        <w:rPr>
          <w:sz w:val="20"/>
          <w:szCs w:val="20"/>
          <w:u w:val="single"/>
        </w:rPr>
        <w:t xml:space="preserve">the </w:t>
      </w:r>
      <w:r w:rsidR="00AF45C9" w:rsidRPr="00E66B5F">
        <w:rPr>
          <w:sz w:val="20"/>
          <w:szCs w:val="20"/>
          <w:u w:val="single"/>
        </w:rPr>
        <w:t>Assessment of Adaptive Management Process</w:t>
      </w:r>
    </w:p>
    <w:p w14:paraId="7C4849DF" w14:textId="5EE21A22" w:rsidR="000A2D0C" w:rsidRDefault="000A2D0C" w:rsidP="00E85EA3">
      <w:pPr>
        <w:pStyle w:val="NoSpacing"/>
        <w:rPr>
          <w:sz w:val="20"/>
          <w:szCs w:val="20"/>
        </w:rPr>
      </w:pPr>
    </w:p>
    <w:p w14:paraId="231165B1" w14:textId="7B95D28B" w:rsidR="000A2D0C" w:rsidRDefault="000A2D0C" w:rsidP="00E85EA3">
      <w:pPr>
        <w:pStyle w:val="NoSpacing"/>
        <w:rPr>
          <w:sz w:val="20"/>
          <w:szCs w:val="20"/>
        </w:rPr>
      </w:pPr>
      <w:r>
        <w:rPr>
          <w:sz w:val="20"/>
          <w:szCs w:val="20"/>
        </w:rPr>
        <w:t xml:space="preserve">In the AMG Monitoring Committee meeting with the Science Team and GMUG staff, questions and comments were raised regarding how the socio-economic questions and the assessment of the adaptive management process were being addressed.  </w:t>
      </w:r>
      <w:r w:rsidR="007C4965">
        <w:rPr>
          <w:sz w:val="20"/>
          <w:szCs w:val="20"/>
        </w:rPr>
        <w:t>The</w:t>
      </w:r>
      <w:r>
        <w:rPr>
          <w:sz w:val="20"/>
          <w:szCs w:val="20"/>
        </w:rPr>
        <w:t xml:space="preserve"> CFRI research associates working on those issues g</w:t>
      </w:r>
      <w:r w:rsidR="007C4965">
        <w:rPr>
          <w:sz w:val="20"/>
          <w:szCs w:val="20"/>
        </w:rPr>
        <w:t>av</w:t>
      </w:r>
      <w:r>
        <w:rPr>
          <w:sz w:val="20"/>
          <w:szCs w:val="20"/>
        </w:rPr>
        <w:t xml:space="preserve">e a report on where they are in the respective research questions. </w:t>
      </w:r>
    </w:p>
    <w:p w14:paraId="4099434C" w14:textId="77777777" w:rsidR="009E0AF5" w:rsidRDefault="009E0AF5" w:rsidP="00E85EA3">
      <w:pPr>
        <w:pStyle w:val="NoSpacing"/>
        <w:rPr>
          <w:sz w:val="20"/>
          <w:szCs w:val="20"/>
        </w:rPr>
      </w:pPr>
    </w:p>
    <w:p w14:paraId="1927A9A4" w14:textId="7AF7FC8B" w:rsidR="00084B31" w:rsidRDefault="009E0AF5" w:rsidP="009E0AF5">
      <w:pPr>
        <w:pStyle w:val="NoSpacing"/>
        <w:numPr>
          <w:ilvl w:val="0"/>
          <w:numId w:val="7"/>
        </w:numPr>
        <w:rPr>
          <w:sz w:val="20"/>
          <w:szCs w:val="20"/>
        </w:rPr>
      </w:pPr>
      <w:r w:rsidRPr="00B1753F">
        <w:rPr>
          <w:i/>
          <w:iCs/>
          <w:sz w:val="20"/>
          <w:szCs w:val="20"/>
        </w:rPr>
        <w:t>Jarod Dunn</w:t>
      </w:r>
      <w:r>
        <w:rPr>
          <w:sz w:val="20"/>
          <w:szCs w:val="20"/>
        </w:rPr>
        <w:t>, CFRI Research Associate, reported on what steps he is taking to research the impact of SBEADMR on timber operations, large and small producers</w:t>
      </w:r>
      <w:r w:rsidR="000A2D0C">
        <w:rPr>
          <w:sz w:val="20"/>
          <w:szCs w:val="20"/>
        </w:rPr>
        <w:t>,</w:t>
      </w:r>
      <w:r>
        <w:rPr>
          <w:sz w:val="20"/>
          <w:szCs w:val="20"/>
        </w:rPr>
        <w:t xml:space="preserve"> as well as impacts on recreation.  Over the past several weeks, he has been gathering information and hav</w:t>
      </w:r>
      <w:r w:rsidR="000A2D0C">
        <w:rPr>
          <w:sz w:val="20"/>
          <w:szCs w:val="20"/>
        </w:rPr>
        <w:t>ing</w:t>
      </w:r>
      <w:r>
        <w:rPr>
          <w:sz w:val="20"/>
          <w:szCs w:val="20"/>
        </w:rPr>
        <w:t xml:space="preserve"> conversations with </w:t>
      </w:r>
      <w:r w:rsidR="00E5324E">
        <w:rPr>
          <w:sz w:val="20"/>
          <w:szCs w:val="20"/>
        </w:rPr>
        <w:t xml:space="preserve"> </w:t>
      </w:r>
      <w:r>
        <w:rPr>
          <w:sz w:val="20"/>
          <w:szCs w:val="20"/>
        </w:rPr>
        <w:t>individuals representing those interests and industries.  He plans to develop a survey to gather more information</w:t>
      </w:r>
      <w:r w:rsidR="00431C7C">
        <w:rPr>
          <w:sz w:val="20"/>
          <w:szCs w:val="20"/>
        </w:rPr>
        <w:t>, conduct some site visits</w:t>
      </w:r>
      <w:r>
        <w:rPr>
          <w:sz w:val="20"/>
          <w:szCs w:val="20"/>
        </w:rPr>
        <w:t xml:space="preserve"> and </w:t>
      </w:r>
      <w:r w:rsidR="00431C7C">
        <w:rPr>
          <w:sz w:val="20"/>
          <w:szCs w:val="20"/>
        </w:rPr>
        <w:t>review and incorporate</w:t>
      </w:r>
      <w:r>
        <w:rPr>
          <w:sz w:val="20"/>
          <w:szCs w:val="20"/>
        </w:rPr>
        <w:t xml:space="preserve"> findings from other similar surveys conducted in Colorado.</w:t>
      </w:r>
    </w:p>
    <w:p w14:paraId="16A04773" w14:textId="1DE1D06F" w:rsidR="00E223E5" w:rsidRDefault="00E223E5" w:rsidP="00E223E5">
      <w:pPr>
        <w:pStyle w:val="NoSpacing"/>
        <w:ind w:left="720"/>
        <w:rPr>
          <w:sz w:val="20"/>
          <w:szCs w:val="20"/>
        </w:rPr>
      </w:pPr>
    </w:p>
    <w:p w14:paraId="13F5741F" w14:textId="5537A63A" w:rsidR="00E223E5" w:rsidRDefault="00E223E5" w:rsidP="00E223E5">
      <w:pPr>
        <w:pStyle w:val="NoSpacing"/>
        <w:ind w:left="720"/>
      </w:pPr>
      <w:r>
        <w:rPr>
          <w:sz w:val="20"/>
          <w:szCs w:val="20"/>
        </w:rPr>
        <w:t xml:space="preserve">At the close of the meeting, Robin Nicholoff asked if anyone had noticed an impact on timber operators, the mill or Forest Service budgets given the significant raise in lumber prices over the past year.  Nancy noted that would be a good question for Jarod to ask to provide context to his research efforts.  </w:t>
      </w:r>
    </w:p>
    <w:p w14:paraId="7B05FB00" w14:textId="4A748461" w:rsidR="00E223E5" w:rsidRDefault="00E223E5" w:rsidP="00E223E5">
      <w:pPr>
        <w:pStyle w:val="NoSpacing"/>
        <w:ind w:left="720"/>
        <w:rPr>
          <w:sz w:val="20"/>
          <w:szCs w:val="20"/>
        </w:rPr>
      </w:pPr>
    </w:p>
    <w:p w14:paraId="69ECF821" w14:textId="42F7E746" w:rsidR="00084B31" w:rsidRPr="004A5A1A" w:rsidRDefault="00084B31" w:rsidP="00E85EA3">
      <w:pPr>
        <w:pStyle w:val="NoSpacing"/>
        <w:rPr>
          <w:sz w:val="20"/>
          <w:szCs w:val="20"/>
        </w:rPr>
      </w:pPr>
    </w:p>
    <w:p w14:paraId="2ACF36CE" w14:textId="0BF2155E" w:rsidR="00CF058D" w:rsidRPr="00795BEB" w:rsidRDefault="00795BEB" w:rsidP="00E85EA3">
      <w:pPr>
        <w:pStyle w:val="NoSpacing"/>
        <w:numPr>
          <w:ilvl w:val="0"/>
          <w:numId w:val="7"/>
        </w:numPr>
        <w:rPr>
          <w:sz w:val="20"/>
          <w:szCs w:val="20"/>
        </w:rPr>
      </w:pPr>
      <w:r w:rsidRPr="00B1753F">
        <w:rPr>
          <w:i/>
          <w:iCs/>
          <w:sz w:val="20"/>
          <w:szCs w:val="20"/>
        </w:rPr>
        <w:t>Tyler Beeton</w:t>
      </w:r>
      <w:r>
        <w:rPr>
          <w:sz w:val="20"/>
          <w:szCs w:val="20"/>
        </w:rPr>
        <w:t>, CFRI Research Associate, is focusing his research on an assessment of the adaptive management process.  He is addressing the three questions posed in the monitoring matrix on adaptive management (i.e., is the collaborative adaptive management process functioning as it was originally intended/expected?; to what extent has stakeholder participation changed over the project timeframe?; and what adaptations have been ma</w:t>
      </w:r>
      <w:r>
        <w:rPr>
          <w:sz w:val="20"/>
          <w:szCs w:val="20"/>
        </w:rPr>
        <w:t>d</w:t>
      </w:r>
      <w:r>
        <w:rPr>
          <w:sz w:val="20"/>
          <w:szCs w:val="20"/>
        </w:rPr>
        <w:t xml:space="preserve">e based on the results of administrative studies?). He is planning to conduct 7-10 key informant interviews in early summer to get feedback on major achievements, challenges, what outcomes have been met, etc.  The results from those interviews will be used to develop a questionnaire that will be distributed to a larger group of stakeholders.  Other tasks include: 1) developing a  cumulative list of adaptations made over the life of the project; and 2) tracking attendance/participation in AMG meetings through life of the project.  </w:t>
      </w:r>
    </w:p>
    <w:p w14:paraId="4DCB40A8" w14:textId="2E68A8C8" w:rsidR="00E66B5F" w:rsidRDefault="00100A36" w:rsidP="00100A36">
      <w:pPr>
        <w:spacing w:after="160" w:line="259" w:lineRule="auto"/>
        <w:rPr>
          <w:sz w:val="20"/>
          <w:szCs w:val="20"/>
        </w:rPr>
      </w:pPr>
      <w:r>
        <w:rPr>
          <w:sz w:val="20"/>
          <w:szCs w:val="20"/>
        </w:rPr>
        <w:br w:type="page"/>
      </w:r>
      <w:r w:rsidR="00E66B5F">
        <w:rPr>
          <w:sz w:val="20"/>
          <w:szCs w:val="20"/>
        </w:rPr>
        <w:lastRenderedPageBreak/>
        <w:t xml:space="preserve">c.  </w:t>
      </w:r>
      <w:r w:rsidR="00E66B5F" w:rsidRPr="00E66B5F">
        <w:rPr>
          <w:sz w:val="20"/>
          <w:szCs w:val="20"/>
          <w:u w:val="single"/>
        </w:rPr>
        <w:t xml:space="preserve">Overview of Public Comments Received </w:t>
      </w:r>
      <w:r w:rsidR="00E66B5F">
        <w:rPr>
          <w:sz w:val="20"/>
          <w:szCs w:val="20"/>
          <w:u w:val="single"/>
        </w:rPr>
        <w:t>D</w:t>
      </w:r>
      <w:r w:rsidR="00E66B5F" w:rsidRPr="00E66B5F">
        <w:rPr>
          <w:sz w:val="20"/>
          <w:szCs w:val="20"/>
          <w:u w:val="single"/>
        </w:rPr>
        <w:t xml:space="preserve">uring </w:t>
      </w:r>
      <w:r w:rsidR="00B6357C">
        <w:rPr>
          <w:sz w:val="20"/>
          <w:szCs w:val="20"/>
          <w:u w:val="single"/>
        </w:rPr>
        <w:t xml:space="preserve">the </w:t>
      </w:r>
      <w:r w:rsidR="00E66B5F" w:rsidRPr="00E66B5F">
        <w:rPr>
          <w:sz w:val="20"/>
          <w:szCs w:val="20"/>
          <w:u w:val="single"/>
        </w:rPr>
        <w:t>30</w:t>
      </w:r>
      <w:r w:rsidR="00795BEB">
        <w:rPr>
          <w:sz w:val="20"/>
          <w:szCs w:val="20"/>
          <w:u w:val="single"/>
        </w:rPr>
        <w:t>-</w:t>
      </w:r>
      <w:r w:rsidR="00E66B5F" w:rsidRPr="00E66B5F">
        <w:rPr>
          <w:sz w:val="20"/>
          <w:szCs w:val="20"/>
          <w:u w:val="single"/>
        </w:rPr>
        <w:t>Day Comment Period (March)</w:t>
      </w:r>
      <w:r w:rsidR="00E66B5F">
        <w:rPr>
          <w:sz w:val="20"/>
          <w:szCs w:val="20"/>
        </w:rPr>
        <w:t xml:space="preserve">  - Nicole Hutt, GMU</w:t>
      </w:r>
      <w:r>
        <w:rPr>
          <w:sz w:val="20"/>
          <w:szCs w:val="20"/>
        </w:rPr>
        <w:t xml:space="preserve">G         </w:t>
      </w:r>
      <w:r w:rsidR="00E66B5F">
        <w:rPr>
          <w:sz w:val="20"/>
          <w:szCs w:val="20"/>
        </w:rPr>
        <w:t>Timber Program Manager</w:t>
      </w:r>
    </w:p>
    <w:p w14:paraId="568B837E" w14:textId="1D457523" w:rsidR="00E66B5F" w:rsidRDefault="00E66B5F" w:rsidP="00E85EA3">
      <w:pPr>
        <w:pStyle w:val="NoSpacing"/>
        <w:rPr>
          <w:sz w:val="20"/>
          <w:szCs w:val="20"/>
        </w:rPr>
      </w:pPr>
      <w:r w:rsidRPr="00100A36">
        <w:rPr>
          <w:i/>
          <w:iCs/>
          <w:sz w:val="20"/>
          <w:szCs w:val="20"/>
        </w:rPr>
        <w:t>Nicole</w:t>
      </w:r>
      <w:r>
        <w:rPr>
          <w:sz w:val="20"/>
          <w:szCs w:val="20"/>
        </w:rPr>
        <w:t xml:space="preserve"> reported the GMUG received 20 comments specific to SBEADMR </w:t>
      </w:r>
      <w:r w:rsidR="00200094">
        <w:rPr>
          <w:sz w:val="20"/>
          <w:szCs w:val="20"/>
        </w:rPr>
        <w:t>out-year projects on</w:t>
      </w:r>
      <w:r>
        <w:rPr>
          <w:sz w:val="20"/>
          <w:szCs w:val="20"/>
        </w:rPr>
        <w:t xml:space="preserve"> the Story Map.  The comments were deemed to be valuable and would aid in planning the out-year projects.  Most comments pertained to </w:t>
      </w:r>
      <w:r w:rsidR="00D327E9">
        <w:rPr>
          <w:sz w:val="20"/>
          <w:szCs w:val="20"/>
        </w:rPr>
        <w:t xml:space="preserve">contract stipulations, e.g., </w:t>
      </w:r>
      <w:r>
        <w:rPr>
          <w:sz w:val="20"/>
          <w:szCs w:val="20"/>
        </w:rPr>
        <w:t>haul routes, highway closures</w:t>
      </w:r>
      <w:r w:rsidR="00D327E9">
        <w:rPr>
          <w:sz w:val="20"/>
          <w:szCs w:val="20"/>
        </w:rPr>
        <w:t>,</w:t>
      </w:r>
      <w:r>
        <w:rPr>
          <w:sz w:val="20"/>
          <w:szCs w:val="20"/>
        </w:rPr>
        <w:t xml:space="preserve"> timber operating seasons, how activities might impact wildlife and hunting seasons.  She noted that the Story Map was </w:t>
      </w:r>
      <w:r w:rsidR="00D327E9">
        <w:rPr>
          <w:sz w:val="20"/>
          <w:szCs w:val="20"/>
        </w:rPr>
        <w:t>a helpful</w:t>
      </w:r>
      <w:r>
        <w:rPr>
          <w:sz w:val="20"/>
          <w:szCs w:val="20"/>
        </w:rPr>
        <w:t xml:space="preserve"> tool </w:t>
      </w:r>
      <w:r w:rsidR="00D327E9">
        <w:rPr>
          <w:sz w:val="20"/>
          <w:szCs w:val="20"/>
        </w:rPr>
        <w:t>for</w:t>
      </w:r>
      <w:r>
        <w:rPr>
          <w:sz w:val="20"/>
          <w:szCs w:val="20"/>
        </w:rPr>
        <w:t xml:space="preserve"> people to submit comment</w:t>
      </w:r>
      <w:r w:rsidR="00D327E9">
        <w:rPr>
          <w:sz w:val="20"/>
          <w:szCs w:val="20"/>
        </w:rPr>
        <w:t xml:space="preserve">s </w:t>
      </w:r>
      <w:r w:rsidR="004E1810">
        <w:rPr>
          <w:sz w:val="20"/>
          <w:szCs w:val="20"/>
        </w:rPr>
        <w:t xml:space="preserve">which are attached to a specific site. </w:t>
      </w:r>
    </w:p>
    <w:p w14:paraId="4E05CEE8" w14:textId="36F7C7A1" w:rsidR="00D327E9" w:rsidRDefault="00D327E9" w:rsidP="00E85EA3">
      <w:pPr>
        <w:pStyle w:val="NoSpacing"/>
        <w:rPr>
          <w:sz w:val="20"/>
          <w:szCs w:val="20"/>
        </w:rPr>
      </w:pPr>
    </w:p>
    <w:p w14:paraId="5AB2434E" w14:textId="7D558A0A" w:rsidR="00D327E9" w:rsidRDefault="00D327E9" w:rsidP="00E85EA3">
      <w:pPr>
        <w:pStyle w:val="NoSpacing"/>
        <w:rPr>
          <w:b/>
          <w:bCs/>
          <w:sz w:val="20"/>
          <w:szCs w:val="20"/>
        </w:rPr>
      </w:pPr>
      <w:r w:rsidRPr="00D327E9">
        <w:rPr>
          <w:b/>
          <w:bCs/>
          <w:sz w:val="20"/>
          <w:szCs w:val="20"/>
        </w:rPr>
        <w:t>Item No. 4:</w:t>
      </w:r>
      <w:r w:rsidRPr="00D327E9">
        <w:rPr>
          <w:b/>
          <w:bCs/>
          <w:sz w:val="20"/>
          <w:szCs w:val="20"/>
        </w:rPr>
        <w:tab/>
        <w:t xml:space="preserve">Introduction to CFRI SBEADMR Website – Nancy </w:t>
      </w:r>
      <w:proofErr w:type="spellStart"/>
      <w:r w:rsidRPr="00D327E9">
        <w:rPr>
          <w:b/>
          <w:bCs/>
          <w:sz w:val="20"/>
          <w:szCs w:val="20"/>
        </w:rPr>
        <w:t>Fishering</w:t>
      </w:r>
      <w:proofErr w:type="spellEnd"/>
      <w:r w:rsidRPr="00D327E9">
        <w:rPr>
          <w:b/>
          <w:bCs/>
          <w:sz w:val="20"/>
          <w:szCs w:val="20"/>
        </w:rPr>
        <w:t xml:space="preserve">, AMG Member  </w:t>
      </w:r>
    </w:p>
    <w:p w14:paraId="559DA7FA" w14:textId="1C4215E3" w:rsidR="0065002A" w:rsidRDefault="0065002A" w:rsidP="00E85EA3">
      <w:pPr>
        <w:pStyle w:val="NoSpacing"/>
        <w:rPr>
          <w:b/>
          <w:bCs/>
          <w:sz w:val="20"/>
          <w:szCs w:val="20"/>
        </w:rPr>
      </w:pPr>
    </w:p>
    <w:p w14:paraId="625692A5" w14:textId="0DEBA744" w:rsidR="006373C0" w:rsidRDefault="004E1810" w:rsidP="00E85EA3">
      <w:pPr>
        <w:pStyle w:val="NoSpacing"/>
        <w:rPr>
          <w:sz w:val="20"/>
          <w:szCs w:val="20"/>
        </w:rPr>
      </w:pPr>
      <w:r>
        <w:rPr>
          <w:sz w:val="20"/>
          <w:szCs w:val="20"/>
        </w:rPr>
        <w:t xml:space="preserve">AMG  member </w:t>
      </w:r>
      <w:r w:rsidRPr="00B1753F">
        <w:rPr>
          <w:i/>
          <w:iCs/>
          <w:sz w:val="20"/>
          <w:szCs w:val="20"/>
        </w:rPr>
        <w:t xml:space="preserve">Nancy </w:t>
      </w:r>
      <w:proofErr w:type="spellStart"/>
      <w:r w:rsidRPr="00B1753F">
        <w:rPr>
          <w:i/>
          <w:iCs/>
          <w:sz w:val="20"/>
          <w:szCs w:val="20"/>
        </w:rPr>
        <w:t>Fishering</w:t>
      </w:r>
      <w:proofErr w:type="spellEnd"/>
      <w:r>
        <w:rPr>
          <w:sz w:val="20"/>
          <w:szCs w:val="20"/>
        </w:rPr>
        <w:t xml:space="preserve"> shared the </w:t>
      </w:r>
      <w:r w:rsidR="00097328">
        <w:rPr>
          <w:sz w:val="20"/>
          <w:szCs w:val="20"/>
        </w:rPr>
        <w:t xml:space="preserve">recently launched </w:t>
      </w:r>
      <w:r>
        <w:rPr>
          <w:sz w:val="20"/>
          <w:szCs w:val="20"/>
        </w:rPr>
        <w:t>CFRI SBEADMR website online and walked through each of the tabs that contain AMG documents since SBEADMR was introduced in 2014.  She acknowledged CFRI</w:t>
      </w:r>
      <w:r w:rsidR="006373C0">
        <w:rPr>
          <w:sz w:val="20"/>
          <w:szCs w:val="20"/>
        </w:rPr>
        <w:t>,</w:t>
      </w:r>
      <w:r>
        <w:rPr>
          <w:sz w:val="20"/>
          <w:szCs w:val="20"/>
        </w:rPr>
        <w:t xml:space="preserve"> Tony Cheng for offering to host this site </w:t>
      </w:r>
      <w:r w:rsidR="006373C0">
        <w:rPr>
          <w:sz w:val="20"/>
          <w:szCs w:val="20"/>
        </w:rPr>
        <w:t xml:space="preserve">and </w:t>
      </w:r>
      <w:r w:rsidR="00200094">
        <w:rPr>
          <w:sz w:val="20"/>
          <w:szCs w:val="20"/>
        </w:rPr>
        <w:t>the</w:t>
      </w:r>
      <w:r w:rsidR="00C144C5">
        <w:rPr>
          <w:sz w:val="20"/>
          <w:szCs w:val="20"/>
        </w:rPr>
        <w:t xml:space="preserve"> </w:t>
      </w:r>
      <w:r w:rsidR="006373C0">
        <w:rPr>
          <w:sz w:val="20"/>
          <w:szCs w:val="20"/>
        </w:rPr>
        <w:t>CFRI staff who worked with Nancy and Susan in building this site</w:t>
      </w:r>
      <w:r w:rsidR="00C144C5">
        <w:rPr>
          <w:sz w:val="20"/>
          <w:szCs w:val="20"/>
        </w:rPr>
        <w:t>.</w:t>
      </w:r>
      <w:r w:rsidR="006373C0">
        <w:rPr>
          <w:sz w:val="20"/>
          <w:szCs w:val="20"/>
        </w:rPr>
        <w:t xml:space="preserve"> </w:t>
      </w:r>
    </w:p>
    <w:p w14:paraId="03944AF2" w14:textId="6B0BCD8D" w:rsidR="006373C0" w:rsidRDefault="006373C0" w:rsidP="00E85EA3">
      <w:pPr>
        <w:pStyle w:val="NoSpacing"/>
        <w:rPr>
          <w:sz w:val="20"/>
          <w:szCs w:val="20"/>
        </w:rPr>
      </w:pPr>
    </w:p>
    <w:p w14:paraId="3ED9776F" w14:textId="35B450CC" w:rsidR="006373C0" w:rsidRDefault="006373C0" w:rsidP="00097328">
      <w:pPr>
        <w:pStyle w:val="NoSpacing"/>
        <w:jc w:val="center"/>
      </w:pPr>
      <w:r>
        <w:rPr>
          <w:sz w:val="20"/>
          <w:szCs w:val="20"/>
        </w:rPr>
        <w:t>The site is just being launched for public access and the link to it i</w:t>
      </w:r>
      <w:r w:rsidR="00097328">
        <w:rPr>
          <w:sz w:val="20"/>
          <w:szCs w:val="20"/>
        </w:rPr>
        <w:t>s</w:t>
      </w:r>
      <w:r w:rsidR="00C144C5">
        <w:rPr>
          <w:sz w:val="20"/>
          <w:szCs w:val="20"/>
        </w:rPr>
        <w:t>:</w:t>
      </w:r>
      <w:r w:rsidR="00097328">
        <w:rPr>
          <w:sz w:val="20"/>
          <w:szCs w:val="20"/>
        </w:rPr>
        <w:t xml:space="preserve"> </w:t>
      </w:r>
      <w:hyperlink r:id="rId8" w:history="1">
        <w:r w:rsidR="00C144C5" w:rsidRPr="00E7112A">
          <w:rPr>
            <w:rStyle w:val="Hyperlink"/>
          </w:rPr>
          <w:t>https://cfri.colostate.edu/projects/sbeadmr</w:t>
        </w:r>
      </w:hyperlink>
    </w:p>
    <w:p w14:paraId="618C7FC5" w14:textId="660E845A" w:rsidR="00C144C5" w:rsidRDefault="00C144C5" w:rsidP="00097328">
      <w:pPr>
        <w:pStyle w:val="NoSpacing"/>
        <w:jc w:val="center"/>
      </w:pPr>
    </w:p>
    <w:p w14:paraId="55F85E17" w14:textId="355347AA" w:rsidR="00C144C5" w:rsidRDefault="00C144C5" w:rsidP="00C144C5">
      <w:pPr>
        <w:pStyle w:val="NoSpacing"/>
      </w:pPr>
      <w:r w:rsidRPr="00B1753F">
        <w:rPr>
          <w:i/>
          <w:iCs/>
        </w:rPr>
        <w:t>Nancy</w:t>
      </w:r>
      <w:r>
        <w:t xml:space="preserve"> encouraged members to review the site online and provide feedback to either </w:t>
      </w:r>
      <w:r w:rsidR="004256D6">
        <w:t>her</w:t>
      </w:r>
      <w:r>
        <w:t xml:space="preserve"> or Susan as </w:t>
      </w:r>
      <w:r w:rsidR="004256D6">
        <w:t>the finished product</w:t>
      </w:r>
      <w:r>
        <w:t xml:space="preserve"> still </w:t>
      </w:r>
      <w:r w:rsidR="004256D6">
        <w:t xml:space="preserve">is still being </w:t>
      </w:r>
      <w:r>
        <w:t>“refin</w:t>
      </w:r>
      <w:r w:rsidR="004256D6">
        <w:t>ed</w:t>
      </w:r>
      <w:r>
        <w:t xml:space="preserve">” </w:t>
      </w:r>
      <w:r w:rsidR="004256D6">
        <w:t>and they have</w:t>
      </w:r>
      <w:r>
        <w:t xml:space="preserve"> one more final call with CFRI.   </w:t>
      </w:r>
      <w:r w:rsidRPr="00100A36">
        <w:rPr>
          <w:i/>
          <w:iCs/>
        </w:rPr>
        <w:t>Susan</w:t>
      </w:r>
      <w:r>
        <w:t xml:space="preserve"> noted that this site replaces the SBEADMR webpage on the Public Lands Partnership (PLP) website as the PLP is no longer active.  The GMUG also has a SBEADMR website that contains SBEADMR NEPA and implementation documentation and data</w:t>
      </w:r>
      <w:r w:rsidR="004256D6">
        <w:t xml:space="preserve"> but not the AMG history and documentation.  </w:t>
      </w:r>
      <w:r>
        <w:t xml:space="preserve">  </w:t>
      </w:r>
    </w:p>
    <w:p w14:paraId="65A360FC" w14:textId="47CC8687" w:rsidR="00C144C5" w:rsidRDefault="00C144C5" w:rsidP="00C144C5">
      <w:pPr>
        <w:pStyle w:val="NoSpacing"/>
      </w:pPr>
    </w:p>
    <w:p w14:paraId="0C51C0DD" w14:textId="56F11022" w:rsidR="00C144C5" w:rsidRPr="003B0534" w:rsidRDefault="00C144C5" w:rsidP="00C144C5">
      <w:pPr>
        <w:pStyle w:val="NoSpacing"/>
        <w:rPr>
          <w:b/>
          <w:bCs/>
        </w:rPr>
      </w:pPr>
      <w:r w:rsidRPr="003B0534">
        <w:rPr>
          <w:b/>
          <w:bCs/>
        </w:rPr>
        <w:t xml:space="preserve">Item No. 5:  </w:t>
      </w:r>
      <w:r w:rsidR="004256D6" w:rsidRPr="003B0534">
        <w:rPr>
          <w:b/>
          <w:bCs/>
        </w:rPr>
        <w:t>Identify Potential SBEADMR Field Trips for Summer, 2021 – Nicole Hutt, GMUG Timber Program Manager</w:t>
      </w:r>
    </w:p>
    <w:p w14:paraId="7904DE36" w14:textId="4ACDB31B" w:rsidR="004256D6" w:rsidRDefault="004256D6" w:rsidP="00C144C5">
      <w:pPr>
        <w:pStyle w:val="NoSpacing"/>
      </w:pPr>
    </w:p>
    <w:p w14:paraId="505CE574" w14:textId="449FBC9A" w:rsidR="004256D6" w:rsidRDefault="00C262D1" w:rsidP="00C144C5">
      <w:pPr>
        <w:pStyle w:val="NoSpacing"/>
      </w:pPr>
      <w:r w:rsidRPr="00B1753F">
        <w:rPr>
          <w:i/>
          <w:iCs/>
        </w:rPr>
        <w:t>Nicole</w:t>
      </w:r>
      <w:r>
        <w:t xml:space="preserve"> presented potential sites for the summer field trips:</w:t>
      </w:r>
    </w:p>
    <w:p w14:paraId="3F1331EB" w14:textId="5E6ED345" w:rsidR="00C262D1" w:rsidRDefault="00C262D1" w:rsidP="00C144C5">
      <w:pPr>
        <w:pStyle w:val="NoSpacing"/>
      </w:pPr>
    </w:p>
    <w:p w14:paraId="5CABE22B" w14:textId="59FECFED" w:rsidR="00C262D1" w:rsidRDefault="00C262D1" w:rsidP="00C262D1">
      <w:pPr>
        <w:pStyle w:val="NoSpacing"/>
        <w:numPr>
          <w:ilvl w:val="0"/>
          <w:numId w:val="8"/>
        </w:numPr>
      </w:pPr>
      <w:r w:rsidRPr="00C262D1">
        <w:rPr>
          <w:u w:val="single"/>
        </w:rPr>
        <w:t xml:space="preserve">(BMP) Field Trip:  </w:t>
      </w:r>
      <w:r w:rsidRPr="00C262D1">
        <w:t>Cathedral Timber Sale in Gunnison Ranger District.</w:t>
      </w:r>
      <w:r>
        <w:t xml:space="preserve">  This was the site of the 2018 pre-treatment field trip.  The sale was awarded in 2017 and is now completed.  This will offer opportunity to view implementation and post-sale work.  Hwy 50 closure this summer may be a challenge in scheduling.</w:t>
      </w:r>
    </w:p>
    <w:p w14:paraId="4B8D452B" w14:textId="7A9CA043" w:rsidR="00C262D1" w:rsidRDefault="00C262D1" w:rsidP="00C262D1">
      <w:pPr>
        <w:pStyle w:val="NoSpacing"/>
        <w:numPr>
          <w:ilvl w:val="0"/>
          <w:numId w:val="8"/>
        </w:numPr>
      </w:pPr>
      <w:r w:rsidRPr="00C262D1">
        <w:rPr>
          <w:u w:val="single"/>
        </w:rPr>
        <w:t>Pre-treatment Field Trip for an Out-Year Project</w:t>
      </w:r>
      <w:r>
        <w:t>:  Ground Hog Timber Sale in the Norwood District.</w:t>
      </w:r>
      <w:r w:rsidR="00795BEB">
        <w:t xml:space="preserve"> </w:t>
      </w:r>
      <w:r w:rsidR="00795BEB" w:rsidRPr="00795BEB">
        <w:rPr>
          <w:i/>
          <w:iCs/>
        </w:rPr>
        <w:t>(Note:  field trip site was later changed to a site near the Boomerang Road in Telluride)</w:t>
      </w:r>
    </w:p>
    <w:p w14:paraId="5AD83A82" w14:textId="3E3904DC" w:rsidR="00200094" w:rsidRDefault="00200094" w:rsidP="00200094">
      <w:pPr>
        <w:pStyle w:val="NoSpacing"/>
        <w:numPr>
          <w:ilvl w:val="0"/>
          <w:numId w:val="8"/>
        </w:numPr>
      </w:pPr>
      <w:r w:rsidRPr="00200094">
        <w:rPr>
          <w:u w:val="single"/>
        </w:rPr>
        <w:t xml:space="preserve">North Timber </w:t>
      </w:r>
      <w:r w:rsidR="00100A36">
        <w:rPr>
          <w:u w:val="single"/>
        </w:rPr>
        <w:t>Z</w:t>
      </w:r>
      <w:r w:rsidRPr="00200094">
        <w:rPr>
          <w:u w:val="single"/>
        </w:rPr>
        <w:t>one</w:t>
      </w:r>
      <w:r>
        <w:t xml:space="preserve">:  If there is interest in a scheduled treatment in the North Timber Zone, individuals should contact Cari Johnson, Timber Management Assistant at the Paonia Ranger District. </w:t>
      </w:r>
    </w:p>
    <w:p w14:paraId="07E3D0EC" w14:textId="77777777" w:rsidR="00C262D1" w:rsidRDefault="00C262D1" w:rsidP="00C262D1">
      <w:pPr>
        <w:pStyle w:val="NoSpacing"/>
        <w:ind w:left="720"/>
      </w:pPr>
    </w:p>
    <w:p w14:paraId="4A4BF174" w14:textId="52884B31" w:rsidR="00C262D1" w:rsidRDefault="00C262D1" w:rsidP="00C262D1">
      <w:pPr>
        <w:pStyle w:val="NoSpacing"/>
      </w:pPr>
      <w:r>
        <w:t>Late July/early August have historically been good dates for the field trips.  GMUG staff will try</w:t>
      </w:r>
      <w:r w:rsidR="00200094">
        <w:t xml:space="preserve"> to </w:t>
      </w:r>
      <w:r>
        <w:t xml:space="preserve">have potential dates to send out around the first of June.  COVID 19 protocol would most likely still be in place as last summer.    GMUG </w:t>
      </w:r>
      <w:r w:rsidR="00F77C65">
        <w:t>will not be able to</w:t>
      </w:r>
      <w:r>
        <w:t xml:space="preserve"> provide vans so individuals will have to travel on their own.  </w:t>
      </w:r>
    </w:p>
    <w:p w14:paraId="5531277C" w14:textId="59C4A546" w:rsidR="00F77C65" w:rsidRDefault="00F77C65" w:rsidP="00C262D1">
      <w:pPr>
        <w:pStyle w:val="NoSpacing"/>
      </w:pPr>
    </w:p>
    <w:p w14:paraId="16C2FFF9" w14:textId="77777777" w:rsidR="00200094" w:rsidRDefault="00200094">
      <w:pPr>
        <w:spacing w:after="160" w:line="259" w:lineRule="auto"/>
        <w:rPr>
          <w:b/>
          <w:bCs/>
        </w:rPr>
      </w:pPr>
      <w:r>
        <w:rPr>
          <w:b/>
          <w:bCs/>
        </w:rPr>
        <w:br w:type="page"/>
      </w:r>
    </w:p>
    <w:p w14:paraId="6805577A" w14:textId="6B0E1831" w:rsidR="00F77C65" w:rsidRDefault="00F77C65" w:rsidP="00C262D1">
      <w:pPr>
        <w:pStyle w:val="NoSpacing"/>
        <w:rPr>
          <w:b/>
          <w:bCs/>
        </w:rPr>
      </w:pPr>
      <w:r w:rsidRPr="00F77C65">
        <w:rPr>
          <w:b/>
          <w:bCs/>
        </w:rPr>
        <w:lastRenderedPageBreak/>
        <w:t>Item No. 6:</w:t>
      </w:r>
      <w:r w:rsidRPr="00F77C65">
        <w:rPr>
          <w:b/>
          <w:bCs/>
        </w:rPr>
        <w:tab/>
        <w:t xml:space="preserve">  Overview of State </w:t>
      </w:r>
      <w:r>
        <w:rPr>
          <w:b/>
          <w:bCs/>
        </w:rPr>
        <w:t>Wildfire Funding and Legislative Initiatives for Wildfire Mitigation</w:t>
      </w:r>
    </w:p>
    <w:p w14:paraId="498BAA97" w14:textId="0E1C508E" w:rsidR="00F77C65" w:rsidRDefault="00F77C65" w:rsidP="00C262D1">
      <w:pPr>
        <w:pStyle w:val="NoSpacing"/>
        <w:rPr>
          <w:b/>
          <w:bCs/>
        </w:rPr>
      </w:pPr>
    </w:p>
    <w:p w14:paraId="6F4B0810" w14:textId="7911A069" w:rsidR="00F77C65" w:rsidRDefault="00F77C65" w:rsidP="00C262D1">
      <w:pPr>
        <w:pStyle w:val="NoSpacing"/>
      </w:pPr>
      <w:r w:rsidRPr="00B1753F">
        <w:rPr>
          <w:i/>
          <w:iCs/>
        </w:rPr>
        <w:t>Commissioner Cooper</w:t>
      </w:r>
      <w:r w:rsidR="00435B6E">
        <w:t xml:space="preserve"> (who </w:t>
      </w:r>
      <w:r w:rsidR="00E223E5">
        <w:t xml:space="preserve">was </w:t>
      </w:r>
      <w:r w:rsidR="00435B6E">
        <w:t xml:space="preserve">unable to join the meeting) </w:t>
      </w:r>
      <w:r>
        <w:t xml:space="preserve"> prepared two </w:t>
      </w:r>
      <w:r w:rsidR="00435B6E">
        <w:t>summary documents on potential</w:t>
      </w:r>
      <w:r>
        <w:t xml:space="preserve"> FY 20-21 supplemental funding bills for wildfire mitigation and  </w:t>
      </w:r>
      <w:r w:rsidR="003B0534">
        <w:t xml:space="preserve">2021 wildfire mitigation-related legislative initiatives.  </w:t>
      </w:r>
      <w:r w:rsidR="00200094">
        <w:t xml:space="preserve">The documents were sent out to AMG via email prior to the meeting. </w:t>
      </w:r>
      <w:r w:rsidR="003B0534">
        <w:t>She thought they might provide opportunities</w:t>
      </w:r>
      <w:r w:rsidR="00435B6E">
        <w:t xml:space="preserve"> for additional funding or partnerships for wildfire mitigation projects and would be worth tracking.  </w:t>
      </w:r>
      <w:r w:rsidR="003B0534">
        <w:t xml:space="preserve">  </w:t>
      </w:r>
      <w:r w:rsidR="00435B6E" w:rsidRPr="00B1753F">
        <w:rPr>
          <w:i/>
          <w:iCs/>
        </w:rPr>
        <w:t>Nancy</w:t>
      </w:r>
      <w:r w:rsidR="00435B6E">
        <w:t xml:space="preserve"> </w:t>
      </w:r>
      <w:proofErr w:type="spellStart"/>
      <w:r w:rsidR="00B1753F" w:rsidRPr="00B1753F">
        <w:rPr>
          <w:i/>
          <w:iCs/>
        </w:rPr>
        <w:t>Fishering</w:t>
      </w:r>
      <w:proofErr w:type="spellEnd"/>
      <w:r w:rsidR="00B1753F">
        <w:t xml:space="preserve"> </w:t>
      </w:r>
      <w:r w:rsidR="00435B6E">
        <w:t xml:space="preserve">suggested that the Monitoring Committee continue to track through the legislative session and alert the GMUG of opportunities.   </w:t>
      </w:r>
      <w:r w:rsidR="00435B6E" w:rsidRPr="00B1753F">
        <w:rPr>
          <w:i/>
          <w:iCs/>
        </w:rPr>
        <w:t>Ralph Files</w:t>
      </w:r>
      <w:r w:rsidR="00435B6E">
        <w:t xml:space="preserve"> noted that most of the initiatives would be handled by committees.  It is important to ensure there is broad and diverse representation on those committee so western slope interests are well represented.  </w:t>
      </w:r>
    </w:p>
    <w:p w14:paraId="430B0C75" w14:textId="19E9B3C8" w:rsidR="00E223E5" w:rsidRDefault="00E223E5" w:rsidP="00C262D1">
      <w:pPr>
        <w:pStyle w:val="NoSpacing"/>
      </w:pPr>
    </w:p>
    <w:p w14:paraId="35A2B9E0" w14:textId="12C5FD17" w:rsidR="00E223E5" w:rsidRDefault="00E223E5" w:rsidP="00C262D1">
      <w:pPr>
        <w:pStyle w:val="NoSpacing"/>
      </w:pPr>
      <w:r w:rsidRPr="00200094">
        <w:rPr>
          <w:b/>
          <w:bCs/>
        </w:rPr>
        <w:t>Opportunity for Public Comment</w:t>
      </w:r>
      <w:r>
        <w:t>:  There were no public comments</w:t>
      </w:r>
      <w:r w:rsidR="00B638DA">
        <w:t>.</w:t>
      </w:r>
    </w:p>
    <w:p w14:paraId="6F291B25" w14:textId="17033F5F" w:rsidR="00E223E5" w:rsidRDefault="00E223E5" w:rsidP="00C262D1">
      <w:pPr>
        <w:pStyle w:val="NoSpacing"/>
      </w:pPr>
    </w:p>
    <w:p w14:paraId="72A2ECC3" w14:textId="22F86EF2" w:rsidR="00E223E5" w:rsidRDefault="00E223E5" w:rsidP="00C262D1">
      <w:pPr>
        <w:pStyle w:val="NoSpacing"/>
      </w:pPr>
      <w:r w:rsidRPr="00200094">
        <w:rPr>
          <w:b/>
          <w:bCs/>
        </w:rPr>
        <w:t>Non</w:t>
      </w:r>
      <w:r w:rsidR="00200094">
        <w:rPr>
          <w:b/>
          <w:bCs/>
        </w:rPr>
        <w:t>-</w:t>
      </w:r>
      <w:r w:rsidRPr="00200094">
        <w:rPr>
          <w:b/>
          <w:bCs/>
        </w:rPr>
        <w:t>Agenda Items</w:t>
      </w:r>
      <w:r>
        <w:t>:  Opportunity for AMG members to “toast or roast” Clay Speas in appreciation for his work with SBEADMR and the AMG and wish him well in his retirement.</w:t>
      </w:r>
    </w:p>
    <w:p w14:paraId="276ED4A0" w14:textId="61DFB772" w:rsidR="00E223E5" w:rsidRDefault="00E223E5" w:rsidP="00C262D1">
      <w:pPr>
        <w:pStyle w:val="NoSpacing"/>
      </w:pPr>
    </w:p>
    <w:p w14:paraId="5E8D6887" w14:textId="4F6244B8" w:rsidR="00E223E5" w:rsidRDefault="00B1753F" w:rsidP="00C262D1">
      <w:pPr>
        <w:pStyle w:val="NoSpacing"/>
      </w:pPr>
      <w:r>
        <w:rPr>
          <w:b/>
          <w:bCs/>
        </w:rPr>
        <w:t xml:space="preserve">Next Meeting(s) </w:t>
      </w:r>
      <w:r w:rsidR="00E223E5">
        <w:t xml:space="preserve">:  The summer field trips in late July/early August will be the next opportunity for AMG </w:t>
      </w:r>
      <w:r w:rsidR="00B638DA">
        <w:t>member engagement.  In the fall, there may be an AMG meeting to bridge the gap between this meeting and the winter, 2022 annual stakeholder meeting.  Might be a good opportunity to convene the suggested symposium on PODS!!</w:t>
      </w:r>
    </w:p>
    <w:p w14:paraId="1E37D710" w14:textId="5F423509" w:rsidR="00E223E5" w:rsidRDefault="00E223E5" w:rsidP="00C262D1">
      <w:pPr>
        <w:pStyle w:val="NoSpacing"/>
      </w:pPr>
    </w:p>
    <w:p w14:paraId="09F98B44" w14:textId="621D87C5" w:rsidR="00E223E5" w:rsidRDefault="00E223E5" w:rsidP="00C262D1">
      <w:pPr>
        <w:pStyle w:val="NoSpacing"/>
      </w:pPr>
      <w:r>
        <w:t>Meeting adjourned:  3:50 PM</w:t>
      </w:r>
    </w:p>
    <w:p w14:paraId="759D26F1" w14:textId="28EBE23D" w:rsidR="00E223E5" w:rsidRDefault="00E223E5" w:rsidP="00C262D1">
      <w:pPr>
        <w:pStyle w:val="NoSpacing"/>
      </w:pPr>
    </w:p>
    <w:p w14:paraId="7C530D35" w14:textId="0941916D" w:rsidR="00E223E5" w:rsidRDefault="00E223E5" w:rsidP="00C262D1">
      <w:pPr>
        <w:pStyle w:val="NoSpacing"/>
      </w:pPr>
      <w:r>
        <w:t>Notes compiled by Susan Hansen, Facilitator</w:t>
      </w:r>
    </w:p>
    <w:p w14:paraId="27B8E362" w14:textId="77777777" w:rsidR="00E223E5" w:rsidRDefault="00E223E5" w:rsidP="00C262D1">
      <w:pPr>
        <w:pStyle w:val="NoSpacing"/>
      </w:pPr>
    </w:p>
    <w:p w14:paraId="63CB7306" w14:textId="0F089110" w:rsidR="00435B6E" w:rsidRDefault="00435B6E" w:rsidP="00C262D1">
      <w:pPr>
        <w:pStyle w:val="NoSpacing"/>
      </w:pPr>
    </w:p>
    <w:p w14:paraId="56B1CB28" w14:textId="77777777" w:rsidR="00435B6E" w:rsidRDefault="00435B6E" w:rsidP="00C262D1">
      <w:pPr>
        <w:pStyle w:val="NoSpacing"/>
      </w:pPr>
    </w:p>
    <w:p w14:paraId="376401C3" w14:textId="12A4687D" w:rsidR="003B0534" w:rsidRDefault="003B0534" w:rsidP="00C262D1">
      <w:pPr>
        <w:pStyle w:val="NoSpacing"/>
      </w:pPr>
    </w:p>
    <w:p w14:paraId="1690E432" w14:textId="77777777" w:rsidR="003B0534" w:rsidRPr="00F77C65" w:rsidRDefault="003B0534" w:rsidP="00C262D1">
      <w:pPr>
        <w:pStyle w:val="NoSpacing"/>
      </w:pPr>
    </w:p>
    <w:p w14:paraId="64DCE691" w14:textId="0986278A" w:rsidR="00C262D1" w:rsidRDefault="00C262D1" w:rsidP="00C262D1">
      <w:pPr>
        <w:pStyle w:val="NoSpacing"/>
      </w:pPr>
    </w:p>
    <w:p w14:paraId="3700231A" w14:textId="4F8F1D8B" w:rsidR="00D80215" w:rsidRDefault="00D80215" w:rsidP="00E85EA3">
      <w:pPr>
        <w:pStyle w:val="NoSpacing"/>
        <w:rPr>
          <w:sz w:val="20"/>
          <w:szCs w:val="20"/>
        </w:rPr>
      </w:pPr>
    </w:p>
    <w:p w14:paraId="4F85A234" w14:textId="77777777" w:rsidR="00D80215" w:rsidRDefault="00D80215" w:rsidP="00E85EA3">
      <w:pPr>
        <w:pStyle w:val="NoSpacing"/>
        <w:rPr>
          <w:sz w:val="20"/>
          <w:szCs w:val="20"/>
        </w:rPr>
      </w:pPr>
    </w:p>
    <w:p w14:paraId="6A5C9E1C" w14:textId="40625644" w:rsidR="00B6357C" w:rsidRDefault="00B6357C" w:rsidP="00E85EA3">
      <w:pPr>
        <w:pStyle w:val="NoSpacing"/>
        <w:rPr>
          <w:sz w:val="20"/>
          <w:szCs w:val="20"/>
        </w:rPr>
      </w:pPr>
    </w:p>
    <w:p w14:paraId="17944CAA" w14:textId="77777777" w:rsidR="00B6357C" w:rsidRPr="0065002A" w:rsidRDefault="00B6357C" w:rsidP="00E85EA3">
      <w:pPr>
        <w:pStyle w:val="NoSpacing"/>
        <w:rPr>
          <w:sz w:val="20"/>
          <w:szCs w:val="20"/>
        </w:rPr>
      </w:pPr>
    </w:p>
    <w:p w14:paraId="44CC5AE6" w14:textId="77777777" w:rsidR="00E66B5F" w:rsidRDefault="00E66B5F" w:rsidP="00E85EA3">
      <w:pPr>
        <w:pStyle w:val="NoSpacing"/>
        <w:rPr>
          <w:sz w:val="20"/>
          <w:szCs w:val="20"/>
        </w:rPr>
      </w:pPr>
    </w:p>
    <w:p w14:paraId="016F76E7" w14:textId="77777777" w:rsidR="00E66B5F" w:rsidRDefault="00E66B5F" w:rsidP="00E85EA3">
      <w:pPr>
        <w:pStyle w:val="NoSpacing"/>
        <w:rPr>
          <w:sz w:val="20"/>
          <w:szCs w:val="20"/>
        </w:rPr>
      </w:pPr>
    </w:p>
    <w:p w14:paraId="1EE36B46" w14:textId="15971C92" w:rsidR="00CF058D" w:rsidRPr="004A5A1A" w:rsidRDefault="00CF058D" w:rsidP="00E85EA3">
      <w:pPr>
        <w:pStyle w:val="NoSpacing"/>
        <w:rPr>
          <w:sz w:val="20"/>
          <w:szCs w:val="20"/>
        </w:rPr>
      </w:pPr>
    </w:p>
    <w:p w14:paraId="64BB2865" w14:textId="7B099144" w:rsidR="00CF058D" w:rsidRPr="004A5A1A" w:rsidRDefault="00CF058D" w:rsidP="00E85EA3">
      <w:pPr>
        <w:pStyle w:val="NoSpacing"/>
        <w:rPr>
          <w:sz w:val="20"/>
          <w:szCs w:val="20"/>
        </w:rPr>
      </w:pPr>
    </w:p>
    <w:p w14:paraId="3916D118" w14:textId="77777777" w:rsidR="00CF058D" w:rsidRPr="004A5A1A" w:rsidRDefault="00CF058D" w:rsidP="00E85EA3">
      <w:pPr>
        <w:pStyle w:val="NoSpacing"/>
        <w:rPr>
          <w:sz w:val="20"/>
          <w:szCs w:val="20"/>
        </w:rPr>
      </w:pPr>
    </w:p>
    <w:p w14:paraId="03AAE676" w14:textId="00F943B5" w:rsidR="00CF058D" w:rsidRPr="004A5A1A" w:rsidRDefault="00CF058D" w:rsidP="00E85EA3">
      <w:pPr>
        <w:pStyle w:val="NoSpacing"/>
        <w:rPr>
          <w:sz w:val="20"/>
          <w:szCs w:val="20"/>
        </w:rPr>
      </w:pPr>
    </w:p>
    <w:p w14:paraId="4D98651C" w14:textId="6A6BC58D" w:rsidR="00084B31" w:rsidRPr="004A5A1A" w:rsidRDefault="00084B31" w:rsidP="00E85EA3">
      <w:pPr>
        <w:pStyle w:val="NoSpacing"/>
        <w:rPr>
          <w:sz w:val="20"/>
          <w:szCs w:val="20"/>
        </w:rPr>
      </w:pPr>
    </w:p>
    <w:p w14:paraId="43869F05" w14:textId="7B66FBC5" w:rsidR="00084B31" w:rsidRPr="004A5A1A" w:rsidRDefault="00084B31" w:rsidP="00E85EA3">
      <w:pPr>
        <w:pStyle w:val="NoSpacing"/>
        <w:rPr>
          <w:sz w:val="20"/>
          <w:szCs w:val="20"/>
        </w:rPr>
      </w:pPr>
    </w:p>
    <w:p w14:paraId="7ABC219D" w14:textId="77777777" w:rsidR="00B470DF" w:rsidRPr="004A5A1A" w:rsidRDefault="00B470DF" w:rsidP="00E85EA3">
      <w:pPr>
        <w:pStyle w:val="NoSpacing"/>
        <w:rPr>
          <w:sz w:val="20"/>
          <w:szCs w:val="20"/>
        </w:rPr>
      </w:pPr>
    </w:p>
    <w:p w14:paraId="6E53294C" w14:textId="77777777" w:rsidR="00B470DF" w:rsidRPr="004A5A1A" w:rsidRDefault="00B470DF" w:rsidP="00E85EA3">
      <w:pPr>
        <w:pStyle w:val="NoSpacing"/>
        <w:rPr>
          <w:sz w:val="20"/>
          <w:szCs w:val="20"/>
        </w:rPr>
      </w:pPr>
    </w:p>
    <w:p w14:paraId="40131356" w14:textId="77777777" w:rsidR="00B470DF" w:rsidRPr="004A5A1A" w:rsidRDefault="00B470DF" w:rsidP="00E85EA3">
      <w:pPr>
        <w:pStyle w:val="NoSpacing"/>
        <w:rPr>
          <w:sz w:val="20"/>
          <w:szCs w:val="20"/>
        </w:rPr>
      </w:pPr>
    </w:p>
    <w:p w14:paraId="6CFB6B1A" w14:textId="0448B045" w:rsidR="00DF175E" w:rsidRDefault="00DF175E" w:rsidP="00E85EA3">
      <w:pPr>
        <w:pStyle w:val="NoSpacing"/>
      </w:pPr>
    </w:p>
    <w:p w14:paraId="46C561C5" w14:textId="4B2CD92C" w:rsidR="00DF175E" w:rsidRDefault="00DF175E" w:rsidP="00E85EA3">
      <w:pPr>
        <w:pStyle w:val="NoSpacing"/>
      </w:pPr>
    </w:p>
    <w:p w14:paraId="129447BA" w14:textId="77777777" w:rsidR="00DF175E" w:rsidRDefault="00DF175E" w:rsidP="00E85EA3">
      <w:pPr>
        <w:pStyle w:val="NoSpacing"/>
      </w:pPr>
    </w:p>
    <w:p w14:paraId="45939E4D" w14:textId="77777777" w:rsidR="00DF175E" w:rsidRPr="00E85EA3" w:rsidRDefault="00DF175E" w:rsidP="00E85EA3">
      <w:pPr>
        <w:pStyle w:val="NoSpacing"/>
      </w:pPr>
    </w:p>
    <w:sectPr w:rsidR="00DF175E" w:rsidRPr="00E85E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3070" w14:textId="77777777" w:rsidR="00A532D7" w:rsidRDefault="00A532D7" w:rsidP="005E76B0">
      <w:r>
        <w:separator/>
      </w:r>
    </w:p>
  </w:endnote>
  <w:endnote w:type="continuationSeparator" w:id="0">
    <w:p w14:paraId="439EA015" w14:textId="77777777" w:rsidR="00A532D7" w:rsidRDefault="00A532D7" w:rsidP="005E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889F" w14:textId="77777777" w:rsidR="00B638DA" w:rsidRDefault="00B63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105091"/>
      <w:docPartObj>
        <w:docPartGallery w:val="Page Numbers (Bottom of Page)"/>
        <w:docPartUnique/>
      </w:docPartObj>
    </w:sdtPr>
    <w:sdtEndPr>
      <w:rPr>
        <w:noProof/>
      </w:rPr>
    </w:sdtEndPr>
    <w:sdtContent>
      <w:p w14:paraId="615096A4" w14:textId="57997186" w:rsidR="00E223E5" w:rsidRDefault="00E223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3F736" w14:textId="77777777" w:rsidR="005E76B0" w:rsidRDefault="005E7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CFEC" w14:textId="77777777" w:rsidR="00B638DA" w:rsidRDefault="00B63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3661" w14:textId="77777777" w:rsidR="00A532D7" w:rsidRDefault="00A532D7" w:rsidP="005E76B0">
      <w:r>
        <w:separator/>
      </w:r>
    </w:p>
  </w:footnote>
  <w:footnote w:type="continuationSeparator" w:id="0">
    <w:p w14:paraId="7D84788A" w14:textId="77777777" w:rsidR="00A532D7" w:rsidRDefault="00A532D7" w:rsidP="005E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3902" w14:textId="66271D64" w:rsidR="00B638DA" w:rsidRDefault="00A532D7">
    <w:pPr>
      <w:pStyle w:val="Header"/>
    </w:pPr>
    <w:r>
      <w:rPr>
        <w:noProof/>
      </w:rPr>
      <w:pict w14:anchorId="38B3D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35886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5FCE" w14:textId="7D2A898D" w:rsidR="00B638DA" w:rsidRDefault="00A532D7">
    <w:pPr>
      <w:pStyle w:val="Header"/>
    </w:pPr>
    <w:r>
      <w:rPr>
        <w:noProof/>
      </w:rPr>
      <w:pict w14:anchorId="12B9C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35886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6151" w14:textId="048D4987" w:rsidR="00B638DA" w:rsidRDefault="00A532D7">
    <w:pPr>
      <w:pStyle w:val="Header"/>
    </w:pPr>
    <w:r>
      <w:rPr>
        <w:noProof/>
      </w:rPr>
      <w:pict w14:anchorId="262F6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35885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6B0"/>
    <w:multiLevelType w:val="hybridMultilevel"/>
    <w:tmpl w:val="AB4A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61BB"/>
    <w:multiLevelType w:val="hybridMultilevel"/>
    <w:tmpl w:val="0C2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E6C5E"/>
    <w:multiLevelType w:val="hybridMultilevel"/>
    <w:tmpl w:val="80C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A6486"/>
    <w:multiLevelType w:val="hybridMultilevel"/>
    <w:tmpl w:val="645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14A95"/>
    <w:multiLevelType w:val="hybridMultilevel"/>
    <w:tmpl w:val="E938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81B9F"/>
    <w:multiLevelType w:val="hybridMultilevel"/>
    <w:tmpl w:val="C60A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F37FF"/>
    <w:multiLevelType w:val="hybridMultilevel"/>
    <w:tmpl w:val="BE5A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369B4"/>
    <w:multiLevelType w:val="hybridMultilevel"/>
    <w:tmpl w:val="C5D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A3"/>
    <w:rsid w:val="00006022"/>
    <w:rsid w:val="0006231A"/>
    <w:rsid w:val="0006797A"/>
    <w:rsid w:val="000733DF"/>
    <w:rsid w:val="000777A3"/>
    <w:rsid w:val="00082D81"/>
    <w:rsid w:val="00084B31"/>
    <w:rsid w:val="00094A04"/>
    <w:rsid w:val="00097328"/>
    <w:rsid w:val="000A2D0C"/>
    <w:rsid w:val="000A5897"/>
    <w:rsid w:val="000C1C46"/>
    <w:rsid w:val="000C4DAC"/>
    <w:rsid w:val="000C6A4E"/>
    <w:rsid w:val="000C73CF"/>
    <w:rsid w:val="000D022B"/>
    <w:rsid w:val="000D02C6"/>
    <w:rsid w:val="000D2E97"/>
    <w:rsid w:val="000D7F43"/>
    <w:rsid w:val="000F0386"/>
    <w:rsid w:val="00100A36"/>
    <w:rsid w:val="00104DD7"/>
    <w:rsid w:val="00112B7D"/>
    <w:rsid w:val="00142D83"/>
    <w:rsid w:val="00173E52"/>
    <w:rsid w:val="001A13BB"/>
    <w:rsid w:val="001A5568"/>
    <w:rsid w:val="001B633C"/>
    <w:rsid w:val="001C65CB"/>
    <w:rsid w:val="001D2AFC"/>
    <w:rsid w:val="001D5A30"/>
    <w:rsid w:val="001D6D94"/>
    <w:rsid w:val="001E3730"/>
    <w:rsid w:val="001E4C54"/>
    <w:rsid w:val="00200094"/>
    <w:rsid w:val="00200171"/>
    <w:rsid w:val="00206765"/>
    <w:rsid w:val="002136E6"/>
    <w:rsid w:val="00247E4C"/>
    <w:rsid w:val="002555F2"/>
    <w:rsid w:val="002565F1"/>
    <w:rsid w:val="00261FFF"/>
    <w:rsid w:val="00264FA9"/>
    <w:rsid w:val="002765A4"/>
    <w:rsid w:val="002770D5"/>
    <w:rsid w:val="00286F5B"/>
    <w:rsid w:val="002A41EA"/>
    <w:rsid w:val="002E0B96"/>
    <w:rsid w:val="00311318"/>
    <w:rsid w:val="00311CE2"/>
    <w:rsid w:val="0036125E"/>
    <w:rsid w:val="00361B69"/>
    <w:rsid w:val="00384A3B"/>
    <w:rsid w:val="00387A09"/>
    <w:rsid w:val="0039714D"/>
    <w:rsid w:val="003B0534"/>
    <w:rsid w:val="003C7772"/>
    <w:rsid w:val="003E1F6E"/>
    <w:rsid w:val="00402A04"/>
    <w:rsid w:val="00416831"/>
    <w:rsid w:val="004256D6"/>
    <w:rsid w:val="0043102C"/>
    <w:rsid w:val="00431C7C"/>
    <w:rsid w:val="00435B6E"/>
    <w:rsid w:val="00455E95"/>
    <w:rsid w:val="0046268C"/>
    <w:rsid w:val="00471294"/>
    <w:rsid w:val="004A0113"/>
    <w:rsid w:val="004A5A1A"/>
    <w:rsid w:val="004C555A"/>
    <w:rsid w:val="004E1810"/>
    <w:rsid w:val="005138F6"/>
    <w:rsid w:val="005210DE"/>
    <w:rsid w:val="0052297D"/>
    <w:rsid w:val="00525CAD"/>
    <w:rsid w:val="00535F10"/>
    <w:rsid w:val="00567F06"/>
    <w:rsid w:val="005806DE"/>
    <w:rsid w:val="00584C65"/>
    <w:rsid w:val="005A0F9A"/>
    <w:rsid w:val="005A6965"/>
    <w:rsid w:val="005C2A6C"/>
    <w:rsid w:val="005E1330"/>
    <w:rsid w:val="005E36FB"/>
    <w:rsid w:val="005E76B0"/>
    <w:rsid w:val="005F2E06"/>
    <w:rsid w:val="00627D7B"/>
    <w:rsid w:val="006373C0"/>
    <w:rsid w:val="0065002A"/>
    <w:rsid w:val="00653A87"/>
    <w:rsid w:val="00655295"/>
    <w:rsid w:val="00676952"/>
    <w:rsid w:val="00687D13"/>
    <w:rsid w:val="006952B7"/>
    <w:rsid w:val="006A21D8"/>
    <w:rsid w:val="006D0795"/>
    <w:rsid w:val="006D48BB"/>
    <w:rsid w:val="006E699A"/>
    <w:rsid w:val="006F058E"/>
    <w:rsid w:val="00710CD9"/>
    <w:rsid w:val="00713648"/>
    <w:rsid w:val="00724868"/>
    <w:rsid w:val="0072615F"/>
    <w:rsid w:val="00757B55"/>
    <w:rsid w:val="00763B26"/>
    <w:rsid w:val="00784808"/>
    <w:rsid w:val="00791260"/>
    <w:rsid w:val="00795BEB"/>
    <w:rsid w:val="007A697D"/>
    <w:rsid w:val="007B067B"/>
    <w:rsid w:val="007C303B"/>
    <w:rsid w:val="007C4965"/>
    <w:rsid w:val="007C5047"/>
    <w:rsid w:val="007C7D67"/>
    <w:rsid w:val="007D15D3"/>
    <w:rsid w:val="007D3ADE"/>
    <w:rsid w:val="007D4DD5"/>
    <w:rsid w:val="007D6FBA"/>
    <w:rsid w:val="007E4A52"/>
    <w:rsid w:val="007E681E"/>
    <w:rsid w:val="007F38F0"/>
    <w:rsid w:val="00831D26"/>
    <w:rsid w:val="00837814"/>
    <w:rsid w:val="00846463"/>
    <w:rsid w:val="00855DCA"/>
    <w:rsid w:val="0086204D"/>
    <w:rsid w:val="0086301E"/>
    <w:rsid w:val="008A4931"/>
    <w:rsid w:val="008F6902"/>
    <w:rsid w:val="009101F5"/>
    <w:rsid w:val="00910B18"/>
    <w:rsid w:val="00930FAD"/>
    <w:rsid w:val="009543E8"/>
    <w:rsid w:val="00954C53"/>
    <w:rsid w:val="00964DC4"/>
    <w:rsid w:val="009676AC"/>
    <w:rsid w:val="00973714"/>
    <w:rsid w:val="0097798B"/>
    <w:rsid w:val="00991473"/>
    <w:rsid w:val="009941BF"/>
    <w:rsid w:val="00996C18"/>
    <w:rsid w:val="00997804"/>
    <w:rsid w:val="009B333C"/>
    <w:rsid w:val="009C5667"/>
    <w:rsid w:val="009E0AF5"/>
    <w:rsid w:val="00A532D7"/>
    <w:rsid w:val="00A53EF0"/>
    <w:rsid w:val="00A6150F"/>
    <w:rsid w:val="00A6204F"/>
    <w:rsid w:val="00A74CB0"/>
    <w:rsid w:val="00A83FEF"/>
    <w:rsid w:val="00A93FF2"/>
    <w:rsid w:val="00A967D8"/>
    <w:rsid w:val="00AA1FDD"/>
    <w:rsid w:val="00AD510F"/>
    <w:rsid w:val="00AF45C9"/>
    <w:rsid w:val="00AF77B3"/>
    <w:rsid w:val="00B1753F"/>
    <w:rsid w:val="00B355CF"/>
    <w:rsid w:val="00B470DF"/>
    <w:rsid w:val="00B52F1A"/>
    <w:rsid w:val="00B6357C"/>
    <w:rsid w:val="00B638DA"/>
    <w:rsid w:val="00B67C59"/>
    <w:rsid w:val="00B7563E"/>
    <w:rsid w:val="00B86B7E"/>
    <w:rsid w:val="00B92B25"/>
    <w:rsid w:val="00BA0285"/>
    <w:rsid w:val="00BA1517"/>
    <w:rsid w:val="00BA42A3"/>
    <w:rsid w:val="00BB071C"/>
    <w:rsid w:val="00BC070F"/>
    <w:rsid w:val="00BC18E4"/>
    <w:rsid w:val="00BC609F"/>
    <w:rsid w:val="00BD648B"/>
    <w:rsid w:val="00BD7AAD"/>
    <w:rsid w:val="00BE0948"/>
    <w:rsid w:val="00BE30DA"/>
    <w:rsid w:val="00BE5CE4"/>
    <w:rsid w:val="00C03118"/>
    <w:rsid w:val="00C144C5"/>
    <w:rsid w:val="00C1463A"/>
    <w:rsid w:val="00C262D1"/>
    <w:rsid w:val="00C33313"/>
    <w:rsid w:val="00C81D72"/>
    <w:rsid w:val="00C9095E"/>
    <w:rsid w:val="00C90AFA"/>
    <w:rsid w:val="00CB1283"/>
    <w:rsid w:val="00CB23A6"/>
    <w:rsid w:val="00CE4024"/>
    <w:rsid w:val="00CE649B"/>
    <w:rsid w:val="00CF058D"/>
    <w:rsid w:val="00CF626F"/>
    <w:rsid w:val="00D031E6"/>
    <w:rsid w:val="00D17531"/>
    <w:rsid w:val="00D327E9"/>
    <w:rsid w:val="00D43479"/>
    <w:rsid w:val="00D56BBD"/>
    <w:rsid w:val="00D56C1C"/>
    <w:rsid w:val="00D63218"/>
    <w:rsid w:val="00D70C25"/>
    <w:rsid w:val="00D75A33"/>
    <w:rsid w:val="00D80215"/>
    <w:rsid w:val="00D81EB1"/>
    <w:rsid w:val="00D846B3"/>
    <w:rsid w:val="00DA0DFF"/>
    <w:rsid w:val="00DA492D"/>
    <w:rsid w:val="00DB7ED6"/>
    <w:rsid w:val="00DC0BD9"/>
    <w:rsid w:val="00DC6508"/>
    <w:rsid w:val="00DC7841"/>
    <w:rsid w:val="00DD23C2"/>
    <w:rsid w:val="00DE6C6B"/>
    <w:rsid w:val="00DF175E"/>
    <w:rsid w:val="00E162BA"/>
    <w:rsid w:val="00E20F75"/>
    <w:rsid w:val="00E223E5"/>
    <w:rsid w:val="00E30FF1"/>
    <w:rsid w:val="00E31ED2"/>
    <w:rsid w:val="00E35327"/>
    <w:rsid w:val="00E36DFA"/>
    <w:rsid w:val="00E36E22"/>
    <w:rsid w:val="00E42AE3"/>
    <w:rsid w:val="00E5324E"/>
    <w:rsid w:val="00E57AE8"/>
    <w:rsid w:val="00E658F5"/>
    <w:rsid w:val="00E66B5F"/>
    <w:rsid w:val="00E67AC7"/>
    <w:rsid w:val="00E723CB"/>
    <w:rsid w:val="00E734CB"/>
    <w:rsid w:val="00E85EA3"/>
    <w:rsid w:val="00E95CC6"/>
    <w:rsid w:val="00EA3FC7"/>
    <w:rsid w:val="00EA478E"/>
    <w:rsid w:val="00ED1E1F"/>
    <w:rsid w:val="00ED6C20"/>
    <w:rsid w:val="00EE393A"/>
    <w:rsid w:val="00EE77B7"/>
    <w:rsid w:val="00F1715F"/>
    <w:rsid w:val="00F37467"/>
    <w:rsid w:val="00F60006"/>
    <w:rsid w:val="00F607A0"/>
    <w:rsid w:val="00F71962"/>
    <w:rsid w:val="00F71B9D"/>
    <w:rsid w:val="00F72870"/>
    <w:rsid w:val="00F77C65"/>
    <w:rsid w:val="00F86D93"/>
    <w:rsid w:val="00F87308"/>
    <w:rsid w:val="00F9506D"/>
    <w:rsid w:val="00FA431D"/>
    <w:rsid w:val="00FB218C"/>
    <w:rsid w:val="00FB3E24"/>
    <w:rsid w:val="00FF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851D58"/>
  <w15:chartTrackingRefBased/>
  <w15:docId w15:val="{2C7E770F-B5AB-4A96-91AD-A322B267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EA3"/>
  </w:style>
  <w:style w:type="paragraph" w:styleId="Header">
    <w:name w:val="header"/>
    <w:basedOn w:val="Normal"/>
    <w:link w:val="HeaderChar"/>
    <w:uiPriority w:val="99"/>
    <w:unhideWhenUsed/>
    <w:rsid w:val="005E76B0"/>
    <w:pPr>
      <w:tabs>
        <w:tab w:val="center" w:pos="4680"/>
        <w:tab w:val="right" w:pos="9360"/>
      </w:tabs>
    </w:pPr>
  </w:style>
  <w:style w:type="character" w:customStyle="1" w:styleId="HeaderChar">
    <w:name w:val="Header Char"/>
    <w:basedOn w:val="DefaultParagraphFont"/>
    <w:link w:val="Header"/>
    <w:uiPriority w:val="99"/>
    <w:rsid w:val="005E76B0"/>
  </w:style>
  <w:style w:type="paragraph" w:styleId="Footer">
    <w:name w:val="footer"/>
    <w:basedOn w:val="Normal"/>
    <w:link w:val="FooterChar"/>
    <w:uiPriority w:val="99"/>
    <w:unhideWhenUsed/>
    <w:rsid w:val="005E76B0"/>
    <w:pPr>
      <w:tabs>
        <w:tab w:val="center" w:pos="4680"/>
        <w:tab w:val="right" w:pos="9360"/>
      </w:tabs>
    </w:pPr>
  </w:style>
  <w:style w:type="character" w:customStyle="1" w:styleId="FooterChar">
    <w:name w:val="Footer Char"/>
    <w:basedOn w:val="DefaultParagraphFont"/>
    <w:link w:val="Footer"/>
    <w:uiPriority w:val="99"/>
    <w:rsid w:val="005E76B0"/>
  </w:style>
  <w:style w:type="paragraph" w:styleId="ListParagraph">
    <w:name w:val="List Paragraph"/>
    <w:basedOn w:val="Normal"/>
    <w:uiPriority w:val="34"/>
    <w:qFormat/>
    <w:rsid w:val="005E76B0"/>
    <w:pPr>
      <w:ind w:left="720"/>
      <w:contextualSpacing/>
    </w:pPr>
  </w:style>
  <w:style w:type="paragraph" w:styleId="BodyText">
    <w:name w:val="Body Text"/>
    <w:basedOn w:val="Normal"/>
    <w:link w:val="BodyTextChar"/>
    <w:uiPriority w:val="1"/>
    <w:qFormat/>
    <w:rsid w:val="00CE4024"/>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CE4024"/>
    <w:rPr>
      <w:rFonts w:ascii="Calibri" w:eastAsia="Calibri" w:hAnsi="Calibri" w:cs="Calibri"/>
      <w:sz w:val="24"/>
      <w:szCs w:val="24"/>
    </w:rPr>
  </w:style>
  <w:style w:type="paragraph" w:customStyle="1" w:styleId="TableParagraph">
    <w:name w:val="Table Paragraph"/>
    <w:basedOn w:val="Normal"/>
    <w:uiPriority w:val="1"/>
    <w:qFormat/>
    <w:rsid w:val="00CE4024"/>
    <w:pPr>
      <w:widowControl w:val="0"/>
      <w:autoSpaceDE w:val="0"/>
      <w:autoSpaceDN w:val="0"/>
    </w:pPr>
    <w:rPr>
      <w:rFonts w:ascii="Calibri" w:eastAsia="Calibri" w:hAnsi="Calibri" w:cs="Calibri"/>
    </w:rPr>
  </w:style>
  <w:style w:type="character" w:styleId="Hyperlink">
    <w:name w:val="Hyperlink"/>
    <w:basedOn w:val="DefaultParagraphFont"/>
    <w:uiPriority w:val="99"/>
    <w:unhideWhenUsed/>
    <w:rsid w:val="00097328"/>
    <w:rPr>
      <w:color w:val="0563C1" w:themeColor="hyperlink"/>
      <w:u w:val="single"/>
    </w:rPr>
  </w:style>
  <w:style w:type="character" w:styleId="UnresolvedMention">
    <w:name w:val="Unresolved Mention"/>
    <w:basedOn w:val="DefaultParagraphFont"/>
    <w:uiPriority w:val="99"/>
    <w:semiHidden/>
    <w:unhideWhenUsed/>
    <w:rsid w:val="0009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ri.colostate.edu/projects/sbeadm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3B56-1542-48F6-998F-4C005044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Fishering</dc:creator>
  <cp:keywords/>
  <dc:description/>
  <cp:lastModifiedBy>Susan Hansen</cp:lastModifiedBy>
  <cp:revision>16</cp:revision>
  <cp:lastPrinted>2021-06-16T23:13:00Z</cp:lastPrinted>
  <dcterms:created xsi:type="dcterms:W3CDTF">2021-06-07T22:12:00Z</dcterms:created>
  <dcterms:modified xsi:type="dcterms:W3CDTF">2021-07-19T23:50:00Z</dcterms:modified>
</cp:coreProperties>
</file>