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A64C" w14:textId="6F5763ED" w:rsidR="008C3B28" w:rsidRDefault="001E6015" w:rsidP="00E50423">
      <w:pPr>
        <w:pStyle w:val="NoSpacing"/>
        <w:jc w:val="center"/>
        <w:rPr>
          <w:rFonts w:ascii="Times New Roman" w:hAnsi="Times New Roman"/>
          <w:b/>
          <w:sz w:val="32"/>
          <w:szCs w:val="32"/>
        </w:rPr>
      </w:pPr>
      <w:r>
        <w:rPr>
          <w:rFonts w:ascii="Times New Roman" w:hAnsi="Times New Roman"/>
          <w:b/>
          <w:sz w:val="32"/>
          <w:szCs w:val="32"/>
        </w:rPr>
        <w:t xml:space="preserve"> </w:t>
      </w:r>
    </w:p>
    <w:p w14:paraId="5731A96B" w14:textId="65F5196F" w:rsidR="006D36DA" w:rsidRDefault="008C3B28" w:rsidP="00E50423">
      <w:pPr>
        <w:pStyle w:val="NoSpacing"/>
        <w:jc w:val="center"/>
        <w:rPr>
          <w:rFonts w:ascii="Times New Roman" w:hAnsi="Times New Roman"/>
          <w:b/>
          <w:sz w:val="32"/>
          <w:szCs w:val="32"/>
        </w:rPr>
      </w:pPr>
      <w:r>
        <w:rPr>
          <w:rFonts w:ascii="Times New Roman" w:hAnsi="Times New Roman"/>
          <w:b/>
          <w:sz w:val="32"/>
          <w:szCs w:val="32"/>
        </w:rPr>
        <w:t>Exhibit A</w:t>
      </w:r>
      <w:r w:rsidR="006357EB">
        <w:rPr>
          <w:rFonts w:ascii="Times New Roman" w:hAnsi="Times New Roman"/>
          <w:b/>
          <w:sz w:val="32"/>
          <w:szCs w:val="32"/>
        </w:rPr>
        <w:t xml:space="preserve"> </w:t>
      </w:r>
    </w:p>
    <w:p w14:paraId="6AE6C0AB" w14:textId="77777777" w:rsidR="006357EB" w:rsidRDefault="006357EB" w:rsidP="00E50423">
      <w:pPr>
        <w:pStyle w:val="NoSpacing"/>
        <w:jc w:val="center"/>
        <w:rPr>
          <w:rFonts w:ascii="Times New Roman" w:hAnsi="Times New Roman"/>
          <w:b/>
          <w:sz w:val="32"/>
          <w:szCs w:val="32"/>
        </w:rPr>
      </w:pPr>
    </w:p>
    <w:p w14:paraId="3C10C175" w14:textId="77777777" w:rsidR="006357EB" w:rsidRDefault="006357EB" w:rsidP="00E50423">
      <w:pPr>
        <w:pStyle w:val="NoSpacing"/>
        <w:jc w:val="center"/>
        <w:rPr>
          <w:rFonts w:ascii="Times New Roman" w:hAnsi="Times New Roman"/>
          <w:b/>
          <w:sz w:val="32"/>
          <w:szCs w:val="32"/>
        </w:rPr>
      </w:pPr>
    </w:p>
    <w:p w14:paraId="69DA6797" w14:textId="77777777" w:rsidR="006357EB" w:rsidRDefault="006357EB" w:rsidP="00E50423">
      <w:pPr>
        <w:pStyle w:val="NoSpacing"/>
        <w:jc w:val="center"/>
        <w:rPr>
          <w:rFonts w:ascii="Times New Roman" w:hAnsi="Times New Roman"/>
          <w:b/>
          <w:sz w:val="32"/>
          <w:szCs w:val="32"/>
        </w:rPr>
      </w:pPr>
    </w:p>
    <w:p w14:paraId="00416577" w14:textId="77777777" w:rsidR="008C3B28" w:rsidRPr="009C7F60" w:rsidRDefault="008C3B28" w:rsidP="00E50423">
      <w:pPr>
        <w:pStyle w:val="NoSpacing"/>
        <w:jc w:val="center"/>
        <w:rPr>
          <w:rFonts w:ascii="Times New Roman" w:hAnsi="Times New Roman"/>
          <w:b/>
          <w:sz w:val="32"/>
          <w:szCs w:val="32"/>
        </w:rPr>
      </w:pPr>
    </w:p>
    <w:p w14:paraId="7AC4EDA2" w14:textId="1D4C9CE7" w:rsidR="006357EB" w:rsidRPr="009C7F60" w:rsidRDefault="006357EB" w:rsidP="00E50423">
      <w:pPr>
        <w:pStyle w:val="NoSpacing"/>
        <w:jc w:val="center"/>
        <w:rPr>
          <w:rFonts w:ascii="Times New Roman" w:hAnsi="Times New Roman"/>
          <w:b/>
          <w:sz w:val="36"/>
          <w:szCs w:val="36"/>
        </w:rPr>
      </w:pPr>
      <w:r w:rsidRPr="009C7F60">
        <w:rPr>
          <w:rFonts w:ascii="Times New Roman" w:hAnsi="Times New Roman"/>
          <w:b/>
          <w:sz w:val="36"/>
          <w:szCs w:val="36"/>
        </w:rPr>
        <w:t>SBEADMR ADAPTIVE MANAGEMENT GROUP</w:t>
      </w:r>
    </w:p>
    <w:p w14:paraId="03924423" w14:textId="77777777" w:rsidR="006357EB" w:rsidRPr="009C7F60" w:rsidRDefault="006357EB" w:rsidP="00E50423">
      <w:pPr>
        <w:pStyle w:val="NoSpacing"/>
        <w:jc w:val="center"/>
        <w:rPr>
          <w:rFonts w:ascii="Times New Roman" w:hAnsi="Times New Roman"/>
          <w:b/>
          <w:sz w:val="36"/>
          <w:szCs w:val="36"/>
        </w:rPr>
      </w:pPr>
    </w:p>
    <w:p w14:paraId="1F2C0783" w14:textId="535C206B" w:rsidR="006357EB" w:rsidRPr="009C7F60" w:rsidRDefault="006357EB" w:rsidP="00E50423">
      <w:pPr>
        <w:pStyle w:val="NoSpacing"/>
        <w:jc w:val="center"/>
        <w:rPr>
          <w:rFonts w:ascii="Times New Roman" w:hAnsi="Times New Roman"/>
          <w:b/>
          <w:sz w:val="36"/>
          <w:szCs w:val="36"/>
        </w:rPr>
      </w:pPr>
      <w:r w:rsidRPr="009C7F60">
        <w:rPr>
          <w:rFonts w:ascii="Times New Roman" w:hAnsi="Times New Roman"/>
          <w:b/>
          <w:sz w:val="36"/>
          <w:szCs w:val="36"/>
        </w:rPr>
        <w:t>(</w:t>
      </w:r>
      <w:r w:rsidR="0077574F" w:rsidRPr="009C7F60">
        <w:rPr>
          <w:rFonts w:ascii="Times New Roman" w:hAnsi="Times New Roman"/>
          <w:b/>
          <w:sz w:val="36"/>
          <w:szCs w:val="36"/>
        </w:rPr>
        <w:t>SBEADMR AMG</w:t>
      </w:r>
      <w:r w:rsidRPr="009C7F60">
        <w:rPr>
          <w:rFonts w:ascii="Times New Roman" w:hAnsi="Times New Roman"/>
          <w:b/>
          <w:sz w:val="36"/>
          <w:szCs w:val="36"/>
        </w:rPr>
        <w:t>)</w:t>
      </w:r>
    </w:p>
    <w:p w14:paraId="7728EBE7" w14:textId="77777777" w:rsidR="006357EB" w:rsidRPr="009C7F60" w:rsidRDefault="006357EB" w:rsidP="00E50423">
      <w:pPr>
        <w:pStyle w:val="NoSpacing"/>
        <w:jc w:val="center"/>
        <w:rPr>
          <w:rFonts w:ascii="Times New Roman" w:hAnsi="Times New Roman"/>
          <w:b/>
          <w:sz w:val="36"/>
          <w:szCs w:val="36"/>
        </w:rPr>
      </w:pPr>
    </w:p>
    <w:p w14:paraId="237D61F3" w14:textId="77777777" w:rsidR="006357EB" w:rsidRPr="009C7F60" w:rsidRDefault="006357EB" w:rsidP="00E50423">
      <w:pPr>
        <w:pStyle w:val="NoSpacing"/>
        <w:jc w:val="center"/>
        <w:rPr>
          <w:rFonts w:ascii="Times New Roman" w:hAnsi="Times New Roman"/>
          <w:b/>
          <w:sz w:val="36"/>
          <w:szCs w:val="36"/>
        </w:rPr>
      </w:pPr>
    </w:p>
    <w:p w14:paraId="1C23640C" w14:textId="77777777" w:rsidR="006357EB" w:rsidRPr="009C7F60" w:rsidRDefault="006357EB" w:rsidP="00E50423">
      <w:pPr>
        <w:pStyle w:val="NoSpacing"/>
        <w:jc w:val="center"/>
        <w:rPr>
          <w:rFonts w:ascii="Times New Roman" w:hAnsi="Times New Roman"/>
          <w:b/>
          <w:sz w:val="36"/>
          <w:szCs w:val="36"/>
        </w:rPr>
      </w:pPr>
    </w:p>
    <w:p w14:paraId="14C1DFC0" w14:textId="77777777" w:rsidR="006357EB" w:rsidRPr="009C7F60" w:rsidRDefault="006357EB" w:rsidP="00E50423">
      <w:pPr>
        <w:pStyle w:val="NoSpacing"/>
        <w:jc w:val="center"/>
        <w:rPr>
          <w:rFonts w:ascii="Times New Roman" w:hAnsi="Times New Roman"/>
          <w:b/>
          <w:sz w:val="36"/>
          <w:szCs w:val="36"/>
        </w:rPr>
      </w:pPr>
    </w:p>
    <w:p w14:paraId="6CB195D9" w14:textId="77777777" w:rsidR="006357EB" w:rsidRPr="009C7F60" w:rsidRDefault="006357EB" w:rsidP="00E50423">
      <w:pPr>
        <w:pStyle w:val="NoSpacing"/>
        <w:jc w:val="center"/>
        <w:rPr>
          <w:rFonts w:ascii="Times New Roman" w:hAnsi="Times New Roman"/>
          <w:b/>
          <w:sz w:val="36"/>
          <w:szCs w:val="36"/>
        </w:rPr>
      </w:pPr>
    </w:p>
    <w:p w14:paraId="73CEA283" w14:textId="77777777" w:rsidR="006357EB" w:rsidRPr="009C7F60" w:rsidRDefault="006357EB" w:rsidP="00E50423">
      <w:pPr>
        <w:pStyle w:val="NoSpacing"/>
        <w:jc w:val="center"/>
        <w:rPr>
          <w:rFonts w:ascii="Times New Roman" w:hAnsi="Times New Roman"/>
          <w:b/>
          <w:sz w:val="36"/>
          <w:szCs w:val="36"/>
        </w:rPr>
      </w:pPr>
    </w:p>
    <w:p w14:paraId="593D5F05" w14:textId="152616AB" w:rsidR="006357EB" w:rsidRPr="009C7F60" w:rsidRDefault="006357EB" w:rsidP="00E50423">
      <w:pPr>
        <w:pStyle w:val="NoSpacing"/>
        <w:jc w:val="center"/>
        <w:rPr>
          <w:rFonts w:ascii="Times New Roman" w:hAnsi="Times New Roman"/>
          <w:b/>
          <w:sz w:val="40"/>
          <w:szCs w:val="40"/>
        </w:rPr>
      </w:pPr>
      <w:r w:rsidRPr="009C7F60">
        <w:rPr>
          <w:rFonts w:ascii="Times New Roman" w:hAnsi="Times New Roman"/>
          <w:b/>
          <w:sz w:val="40"/>
          <w:szCs w:val="40"/>
        </w:rPr>
        <w:t>Operations Manual</w:t>
      </w:r>
    </w:p>
    <w:p w14:paraId="091B2B76" w14:textId="14D473AE" w:rsidR="006357EB" w:rsidRDefault="006357EB" w:rsidP="00E50423">
      <w:pPr>
        <w:pStyle w:val="NoSpacing"/>
        <w:jc w:val="center"/>
        <w:rPr>
          <w:rFonts w:ascii="Times New Roman" w:hAnsi="Times New Roman"/>
          <w:b/>
          <w:sz w:val="32"/>
          <w:szCs w:val="32"/>
        </w:rPr>
      </w:pPr>
      <w:r w:rsidRPr="009C7F60">
        <w:rPr>
          <w:rFonts w:ascii="Times New Roman" w:hAnsi="Times New Roman"/>
          <w:b/>
          <w:sz w:val="32"/>
          <w:szCs w:val="32"/>
        </w:rPr>
        <w:t xml:space="preserve">Version </w:t>
      </w:r>
      <w:r w:rsidR="006D1061">
        <w:rPr>
          <w:rFonts w:ascii="Times New Roman" w:hAnsi="Times New Roman"/>
          <w:b/>
          <w:sz w:val="32"/>
          <w:szCs w:val="32"/>
        </w:rPr>
        <w:t>2</w:t>
      </w:r>
      <w:r w:rsidRPr="009C7F60">
        <w:rPr>
          <w:rFonts w:ascii="Times New Roman" w:hAnsi="Times New Roman"/>
          <w:b/>
          <w:sz w:val="32"/>
          <w:szCs w:val="32"/>
        </w:rPr>
        <w:t>.0</w:t>
      </w:r>
    </w:p>
    <w:p w14:paraId="35669D1F" w14:textId="77777777" w:rsidR="00ED3958" w:rsidRDefault="00ED3958" w:rsidP="00E50423">
      <w:pPr>
        <w:pStyle w:val="NoSpacing"/>
        <w:jc w:val="center"/>
        <w:rPr>
          <w:rFonts w:ascii="Times New Roman" w:hAnsi="Times New Roman"/>
          <w:b/>
          <w:sz w:val="32"/>
          <w:szCs w:val="32"/>
        </w:rPr>
      </w:pPr>
    </w:p>
    <w:p w14:paraId="3D8DFE08" w14:textId="1AD447A8" w:rsidR="006D1061" w:rsidRPr="00ED3958" w:rsidRDefault="00ED3958" w:rsidP="00E50423">
      <w:pPr>
        <w:pStyle w:val="NoSpacing"/>
        <w:jc w:val="center"/>
        <w:rPr>
          <w:rFonts w:ascii="Times New Roman" w:hAnsi="Times New Roman"/>
          <w:b/>
          <w:sz w:val="28"/>
          <w:szCs w:val="28"/>
        </w:rPr>
      </w:pPr>
      <w:r w:rsidRPr="00ED3958">
        <w:rPr>
          <w:rFonts w:ascii="Times New Roman" w:hAnsi="Times New Roman"/>
          <w:b/>
          <w:sz w:val="28"/>
          <w:szCs w:val="28"/>
        </w:rPr>
        <w:t>(Adopted: 10/01/2020)</w:t>
      </w:r>
    </w:p>
    <w:p w14:paraId="447AFF58" w14:textId="77777777" w:rsidR="006357EB" w:rsidRPr="009C7F60" w:rsidRDefault="006357EB" w:rsidP="00E50423">
      <w:pPr>
        <w:pStyle w:val="NoSpacing"/>
        <w:jc w:val="center"/>
        <w:rPr>
          <w:rFonts w:ascii="Times New Roman" w:hAnsi="Times New Roman"/>
          <w:b/>
          <w:sz w:val="32"/>
          <w:szCs w:val="32"/>
        </w:rPr>
      </w:pPr>
    </w:p>
    <w:p w14:paraId="3DA2AC82" w14:textId="77777777" w:rsidR="006357EB" w:rsidRPr="009C7F60" w:rsidRDefault="006357EB" w:rsidP="00E50423">
      <w:pPr>
        <w:pStyle w:val="NoSpacing"/>
        <w:jc w:val="center"/>
        <w:rPr>
          <w:rFonts w:ascii="Times New Roman" w:hAnsi="Times New Roman"/>
          <w:b/>
          <w:sz w:val="32"/>
          <w:szCs w:val="32"/>
        </w:rPr>
      </w:pPr>
    </w:p>
    <w:p w14:paraId="24C0D364" w14:textId="77777777" w:rsidR="006357EB" w:rsidRPr="009C7F60" w:rsidRDefault="006357EB" w:rsidP="00E50423">
      <w:pPr>
        <w:pStyle w:val="NoSpacing"/>
        <w:jc w:val="center"/>
        <w:rPr>
          <w:rFonts w:ascii="Times New Roman" w:hAnsi="Times New Roman"/>
          <w:b/>
          <w:sz w:val="32"/>
          <w:szCs w:val="32"/>
        </w:rPr>
      </w:pPr>
    </w:p>
    <w:p w14:paraId="147A66D7" w14:textId="77777777" w:rsidR="006357EB" w:rsidRPr="009C7F60" w:rsidRDefault="006357EB" w:rsidP="00E50423">
      <w:pPr>
        <w:pStyle w:val="NoSpacing"/>
        <w:jc w:val="center"/>
        <w:rPr>
          <w:rFonts w:ascii="Times New Roman" w:hAnsi="Times New Roman"/>
          <w:b/>
          <w:sz w:val="32"/>
          <w:szCs w:val="32"/>
        </w:rPr>
      </w:pPr>
    </w:p>
    <w:p w14:paraId="36C812D5" w14:textId="77777777" w:rsidR="006357EB" w:rsidRPr="009C7F60" w:rsidRDefault="006357EB" w:rsidP="00E50423">
      <w:pPr>
        <w:pStyle w:val="NoSpacing"/>
        <w:jc w:val="center"/>
        <w:rPr>
          <w:rFonts w:ascii="Times New Roman" w:hAnsi="Times New Roman"/>
          <w:b/>
          <w:sz w:val="32"/>
          <w:szCs w:val="32"/>
        </w:rPr>
      </w:pPr>
    </w:p>
    <w:p w14:paraId="34874F38" w14:textId="77777777" w:rsidR="006357EB" w:rsidRPr="009C7F60" w:rsidRDefault="006357EB" w:rsidP="00E50423">
      <w:pPr>
        <w:pStyle w:val="NoSpacing"/>
        <w:jc w:val="center"/>
        <w:rPr>
          <w:rFonts w:ascii="Times New Roman" w:hAnsi="Times New Roman"/>
          <w:b/>
          <w:sz w:val="32"/>
          <w:szCs w:val="32"/>
        </w:rPr>
      </w:pPr>
    </w:p>
    <w:p w14:paraId="45F6E904" w14:textId="77777777" w:rsidR="006357EB" w:rsidRPr="009C7F60" w:rsidRDefault="006357EB" w:rsidP="00E50423">
      <w:pPr>
        <w:pStyle w:val="NoSpacing"/>
        <w:jc w:val="center"/>
        <w:rPr>
          <w:rFonts w:ascii="Times New Roman" w:hAnsi="Times New Roman"/>
          <w:b/>
          <w:sz w:val="32"/>
          <w:szCs w:val="32"/>
        </w:rPr>
      </w:pPr>
    </w:p>
    <w:p w14:paraId="2C5617D8" w14:textId="77777777" w:rsidR="006357EB" w:rsidRPr="009C7F60" w:rsidRDefault="006357EB" w:rsidP="00E50423">
      <w:pPr>
        <w:pStyle w:val="NoSpacing"/>
        <w:jc w:val="center"/>
        <w:rPr>
          <w:rFonts w:ascii="Times New Roman" w:hAnsi="Times New Roman"/>
          <w:b/>
          <w:sz w:val="32"/>
          <w:szCs w:val="32"/>
        </w:rPr>
      </w:pPr>
    </w:p>
    <w:p w14:paraId="223E3469" w14:textId="77777777" w:rsidR="006357EB" w:rsidRPr="009C7F60" w:rsidRDefault="006357EB" w:rsidP="00E50423">
      <w:pPr>
        <w:pStyle w:val="NoSpacing"/>
        <w:jc w:val="center"/>
        <w:rPr>
          <w:rFonts w:ascii="Times New Roman" w:hAnsi="Times New Roman"/>
          <w:sz w:val="24"/>
          <w:szCs w:val="24"/>
        </w:rPr>
      </w:pPr>
      <w:r w:rsidRPr="009C7F60">
        <w:rPr>
          <w:rFonts w:ascii="Times New Roman" w:hAnsi="Times New Roman"/>
          <w:sz w:val="24"/>
          <w:szCs w:val="24"/>
        </w:rPr>
        <w:t>This operations manual is a living document</w:t>
      </w:r>
    </w:p>
    <w:p w14:paraId="3E671F3C" w14:textId="476D71F7" w:rsidR="006357EB" w:rsidRPr="009C7F60" w:rsidRDefault="006357EB" w:rsidP="00E50423">
      <w:pPr>
        <w:pStyle w:val="NoSpacing"/>
        <w:jc w:val="center"/>
        <w:rPr>
          <w:rFonts w:ascii="Times New Roman" w:hAnsi="Times New Roman"/>
          <w:b/>
          <w:sz w:val="24"/>
          <w:szCs w:val="24"/>
        </w:rPr>
      </w:pPr>
      <w:r w:rsidRPr="009C7F60">
        <w:rPr>
          <w:rFonts w:ascii="Times New Roman" w:hAnsi="Times New Roman"/>
          <w:sz w:val="24"/>
          <w:szCs w:val="24"/>
        </w:rPr>
        <w:t xml:space="preserve"> and will be changed as necessary</w:t>
      </w:r>
      <w:r w:rsidRPr="009C7F60">
        <w:rPr>
          <w:rFonts w:ascii="Times New Roman" w:hAnsi="Times New Roman"/>
          <w:b/>
          <w:sz w:val="24"/>
          <w:szCs w:val="24"/>
        </w:rPr>
        <w:t xml:space="preserve"> </w:t>
      </w:r>
    </w:p>
    <w:p w14:paraId="786D1AD3" w14:textId="77777777" w:rsidR="006D36DA" w:rsidRPr="00681838" w:rsidRDefault="006D36DA">
      <w:pPr>
        <w:widowControl/>
        <w:rPr>
          <w:rFonts w:ascii="Times New Roman" w:hAnsi="Times New Roman"/>
          <w:b/>
          <w:color w:val="0070C0"/>
          <w:sz w:val="32"/>
          <w:szCs w:val="32"/>
        </w:rPr>
      </w:pPr>
      <w:r w:rsidRPr="00681838">
        <w:rPr>
          <w:rFonts w:ascii="Times New Roman" w:hAnsi="Times New Roman"/>
          <w:b/>
          <w:color w:val="0070C0"/>
          <w:sz w:val="32"/>
          <w:szCs w:val="32"/>
        </w:rPr>
        <w:br w:type="page"/>
      </w:r>
    </w:p>
    <w:p w14:paraId="14958E06" w14:textId="273D5EDD" w:rsidR="002D5A37" w:rsidRPr="00E50423" w:rsidRDefault="00134D31" w:rsidP="00E50423">
      <w:pPr>
        <w:pStyle w:val="NoSpacing"/>
        <w:jc w:val="center"/>
      </w:pPr>
      <w:r>
        <w:rPr>
          <w:rFonts w:ascii="Times New Roman" w:hAnsi="Times New Roman"/>
          <w:b/>
          <w:sz w:val="32"/>
          <w:szCs w:val="32"/>
        </w:rPr>
        <w:lastRenderedPageBreak/>
        <w:t xml:space="preserve">        </w:t>
      </w:r>
      <w:r w:rsidR="002D5A37">
        <w:rPr>
          <w:rFonts w:ascii="Times New Roman" w:hAnsi="Times New Roman"/>
          <w:b/>
          <w:sz w:val="32"/>
          <w:szCs w:val="32"/>
        </w:rPr>
        <w:t>SBEADMR ADAPTIVE MANAGEMENT</w:t>
      </w:r>
      <w:r w:rsidR="00FA371F">
        <w:rPr>
          <w:rFonts w:ascii="Times New Roman" w:hAnsi="Times New Roman"/>
          <w:b/>
          <w:sz w:val="32"/>
          <w:szCs w:val="32"/>
        </w:rPr>
        <w:t xml:space="preserve"> GROUP</w:t>
      </w:r>
    </w:p>
    <w:p w14:paraId="4EC23232" w14:textId="0664531D" w:rsidR="00052396" w:rsidRDefault="00052396" w:rsidP="002D5A37">
      <w:pPr>
        <w:pStyle w:val="NoSpacing"/>
        <w:jc w:val="center"/>
        <w:rPr>
          <w:rFonts w:ascii="Times New Roman" w:hAnsi="Times New Roman"/>
          <w:b/>
          <w:sz w:val="32"/>
          <w:szCs w:val="32"/>
        </w:rPr>
      </w:pPr>
    </w:p>
    <w:p w14:paraId="0B0C97D0" w14:textId="77777777" w:rsidR="00D746B0" w:rsidRPr="002D5A37" w:rsidRDefault="00D746B0" w:rsidP="002D5A37">
      <w:pPr>
        <w:pStyle w:val="NoSpacing"/>
        <w:jc w:val="center"/>
        <w:rPr>
          <w:rFonts w:ascii="Times New Roman" w:hAnsi="Times New Roman"/>
          <w:b/>
          <w:sz w:val="32"/>
          <w:szCs w:val="32"/>
        </w:rPr>
      </w:pPr>
    </w:p>
    <w:p w14:paraId="7D28AC66" w14:textId="36A65A7F" w:rsidR="00C0482B" w:rsidRDefault="001646D9" w:rsidP="002D5A37">
      <w:pPr>
        <w:pStyle w:val="NoSpacing"/>
        <w:rPr>
          <w:sz w:val="24"/>
          <w:szCs w:val="24"/>
        </w:rPr>
      </w:pPr>
      <w:r w:rsidRPr="006316DD">
        <w:rPr>
          <w:rFonts w:ascii="Times New Roman" w:hAnsi="Times New Roman"/>
          <w:b/>
          <w:sz w:val="24"/>
          <w:szCs w:val="24"/>
        </w:rPr>
        <w:t>1.</w:t>
      </w:r>
      <w:r>
        <w:rPr>
          <w:rFonts w:ascii="Times New Roman" w:hAnsi="Times New Roman"/>
          <w:sz w:val="24"/>
          <w:szCs w:val="24"/>
        </w:rPr>
        <w:tab/>
      </w:r>
      <w:r w:rsidR="00134D31" w:rsidRPr="00D47A26">
        <w:rPr>
          <w:rFonts w:ascii="Times New Roman" w:hAnsi="Times New Roman"/>
          <w:b/>
          <w:sz w:val="24"/>
          <w:szCs w:val="24"/>
        </w:rPr>
        <w:t>PURPOSE</w:t>
      </w:r>
      <w:r w:rsidR="002D5A37" w:rsidRPr="00D47A26">
        <w:rPr>
          <w:rFonts w:ascii="Times New Roman" w:hAnsi="Times New Roman"/>
          <w:b/>
          <w:sz w:val="24"/>
          <w:szCs w:val="24"/>
        </w:rPr>
        <w:t>:</w:t>
      </w:r>
      <w:r w:rsidR="002D5A37" w:rsidRPr="00C0482B">
        <w:rPr>
          <w:sz w:val="24"/>
          <w:szCs w:val="24"/>
        </w:rPr>
        <w:t xml:space="preserve">  </w:t>
      </w:r>
    </w:p>
    <w:p w14:paraId="1C6ABAD8" w14:textId="77777777" w:rsidR="00C0482B" w:rsidRPr="00C0482B" w:rsidRDefault="00C0482B" w:rsidP="002D5A37">
      <w:pPr>
        <w:pStyle w:val="NoSpacing"/>
        <w:rPr>
          <w:sz w:val="24"/>
          <w:szCs w:val="24"/>
        </w:rPr>
      </w:pPr>
    </w:p>
    <w:p w14:paraId="0FCADF32" w14:textId="4FE19D4B" w:rsidR="00DC7A77" w:rsidRPr="00D47A26" w:rsidRDefault="00134D31" w:rsidP="002D5A37">
      <w:pPr>
        <w:pStyle w:val="NoSpacing"/>
        <w:rPr>
          <w:rFonts w:ascii="Times New Roman" w:hAnsi="Times New Roman"/>
          <w:sz w:val="24"/>
          <w:szCs w:val="24"/>
        </w:rPr>
      </w:pPr>
      <w:r w:rsidRPr="00D47A26">
        <w:rPr>
          <w:rFonts w:ascii="Times New Roman" w:hAnsi="Times New Roman"/>
          <w:sz w:val="24"/>
          <w:szCs w:val="24"/>
        </w:rPr>
        <w:t xml:space="preserve">The primary purpose of the </w:t>
      </w:r>
      <w:r w:rsidR="00C87225">
        <w:rPr>
          <w:rFonts w:ascii="Times New Roman" w:hAnsi="Times New Roman"/>
          <w:sz w:val="24"/>
          <w:szCs w:val="24"/>
        </w:rPr>
        <w:t xml:space="preserve">SBEADMR </w:t>
      </w:r>
      <w:r w:rsidRPr="00D47A26">
        <w:rPr>
          <w:rFonts w:ascii="Times New Roman" w:hAnsi="Times New Roman"/>
          <w:sz w:val="24"/>
          <w:szCs w:val="24"/>
        </w:rPr>
        <w:t>Adaptive Management Group (</w:t>
      </w:r>
      <w:r w:rsidR="0077574F">
        <w:rPr>
          <w:rFonts w:ascii="Times New Roman" w:hAnsi="Times New Roman"/>
          <w:sz w:val="24"/>
          <w:szCs w:val="24"/>
        </w:rPr>
        <w:t>SBEADMR AMG</w:t>
      </w:r>
      <w:r w:rsidRPr="00D47A26">
        <w:rPr>
          <w:rFonts w:ascii="Times New Roman" w:hAnsi="Times New Roman"/>
          <w:sz w:val="24"/>
          <w:szCs w:val="24"/>
        </w:rPr>
        <w:t xml:space="preserve">) is to assist the </w:t>
      </w:r>
      <w:r w:rsidR="00861E5F">
        <w:rPr>
          <w:rFonts w:ascii="Times New Roman" w:hAnsi="Times New Roman"/>
          <w:sz w:val="24"/>
          <w:szCs w:val="24"/>
        </w:rPr>
        <w:t>Grand Mesa, Uncompahgre and Gunnison National Forest (GMUG)</w:t>
      </w:r>
      <w:r w:rsidRPr="00D47A26">
        <w:rPr>
          <w:rFonts w:ascii="Times New Roman" w:hAnsi="Times New Roman"/>
          <w:sz w:val="24"/>
          <w:szCs w:val="24"/>
        </w:rPr>
        <w:t xml:space="preserve"> in applying </w:t>
      </w:r>
      <w:r w:rsidR="00F93249" w:rsidRPr="00D47A26">
        <w:rPr>
          <w:rFonts w:ascii="Times New Roman" w:hAnsi="Times New Roman"/>
          <w:sz w:val="24"/>
          <w:szCs w:val="24"/>
        </w:rPr>
        <w:t>the</w:t>
      </w:r>
      <w:r w:rsidRPr="00D47A26">
        <w:rPr>
          <w:rFonts w:ascii="Times New Roman" w:hAnsi="Times New Roman"/>
          <w:sz w:val="24"/>
          <w:szCs w:val="24"/>
        </w:rPr>
        <w:t xml:space="preserve"> adaptive management </w:t>
      </w:r>
      <w:r w:rsidR="000D2E43" w:rsidRPr="00D47A26">
        <w:rPr>
          <w:rFonts w:ascii="Times New Roman" w:hAnsi="Times New Roman"/>
          <w:sz w:val="24"/>
          <w:szCs w:val="24"/>
        </w:rPr>
        <w:t>framework over a multi-year timeframe in accordance with the SBEADMR Final Environmental Impact Statement (FEIS) and Record of Decision (ROD).</w:t>
      </w:r>
      <w:r w:rsidR="00C27554" w:rsidRPr="00D47A26">
        <w:rPr>
          <w:rFonts w:ascii="Times New Roman" w:hAnsi="Times New Roman"/>
          <w:sz w:val="24"/>
          <w:szCs w:val="24"/>
        </w:rPr>
        <w:t xml:space="preserve">  </w:t>
      </w:r>
    </w:p>
    <w:p w14:paraId="0F4DA8E5" w14:textId="77777777" w:rsidR="000D2E43" w:rsidRPr="00D47A26" w:rsidRDefault="000D2E43" w:rsidP="002D5A37">
      <w:pPr>
        <w:pStyle w:val="NoSpacing"/>
        <w:rPr>
          <w:rFonts w:ascii="Times New Roman" w:hAnsi="Times New Roman"/>
          <w:sz w:val="24"/>
          <w:szCs w:val="24"/>
        </w:rPr>
      </w:pPr>
    </w:p>
    <w:p w14:paraId="315519B5" w14:textId="778F2132" w:rsidR="002D5A37" w:rsidRPr="00D47A26" w:rsidRDefault="000D2E43" w:rsidP="000D2E43">
      <w:pPr>
        <w:pStyle w:val="NoSpacing"/>
        <w:rPr>
          <w:rFonts w:ascii="Times New Roman" w:hAnsi="Times New Roman"/>
          <w:sz w:val="24"/>
          <w:szCs w:val="24"/>
        </w:rPr>
      </w:pPr>
      <w:r w:rsidRPr="00D47A26">
        <w:rPr>
          <w:rFonts w:ascii="Times New Roman" w:hAnsi="Times New Roman"/>
          <w:i/>
          <w:sz w:val="24"/>
          <w:szCs w:val="24"/>
        </w:rPr>
        <w:t xml:space="preserve">Note:  Opportunities to influence </w:t>
      </w:r>
      <w:r w:rsidR="00134D31" w:rsidRPr="00D47A26">
        <w:rPr>
          <w:rFonts w:ascii="Times New Roman" w:hAnsi="Times New Roman"/>
          <w:i/>
          <w:sz w:val="24"/>
          <w:szCs w:val="24"/>
        </w:rPr>
        <w:t>the implementation and monit</w:t>
      </w:r>
      <w:r w:rsidRPr="00D47A26">
        <w:rPr>
          <w:rFonts w:ascii="Times New Roman" w:hAnsi="Times New Roman"/>
          <w:i/>
          <w:sz w:val="24"/>
          <w:szCs w:val="24"/>
        </w:rPr>
        <w:t xml:space="preserve">oring of the SBEADMR projects </w:t>
      </w:r>
      <w:r w:rsidR="00134D31" w:rsidRPr="00D47A26">
        <w:rPr>
          <w:rFonts w:ascii="Times New Roman" w:hAnsi="Times New Roman"/>
          <w:i/>
          <w:sz w:val="24"/>
          <w:szCs w:val="24"/>
        </w:rPr>
        <w:t xml:space="preserve">are confined by the sideboards of the selected alternative, as outlined in the </w:t>
      </w:r>
      <w:r w:rsidRPr="00D47A26">
        <w:rPr>
          <w:rFonts w:ascii="Times New Roman" w:hAnsi="Times New Roman"/>
          <w:i/>
          <w:sz w:val="24"/>
          <w:szCs w:val="24"/>
        </w:rPr>
        <w:t>FEIS and ROD.</w:t>
      </w:r>
    </w:p>
    <w:p w14:paraId="28C7F74B" w14:textId="77777777" w:rsidR="00134D31" w:rsidRPr="00D47A26" w:rsidRDefault="00134D31" w:rsidP="002D5A37">
      <w:pPr>
        <w:pStyle w:val="NoSpacing"/>
        <w:rPr>
          <w:color w:val="FF0000"/>
          <w:sz w:val="24"/>
          <w:szCs w:val="24"/>
        </w:rPr>
      </w:pPr>
    </w:p>
    <w:p w14:paraId="1A66B71D" w14:textId="26EA8A9D" w:rsidR="00134D31" w:rsidRPr="00D47A26" w:rsidRDefault="001646D9" w:rsidP="002D5A37">
      <w:pPr>
        <w:pStyle w:val="NoSpacing"/>
        <w:rPr>
          <w:rFonts w:ascii="Times New Roman" w:hAnsi="Times New Roman"/>
          <w:sz w:val="24"/>
          <w:szCs w:val="24"/>
        </w:rPr>
      </w:pPr>
      <w:r w:rsidRPr="006316DD">
        <w:rPr>
          <w:rFonts w:ascii="Times New Roman" w:hAnsi="Times New Roman"/>
          <w:b/>
          <w:sz w:val="24"/>
          <w:szCs w:val="24"/>
        </w:rPr>
        <w:t>2.</w:t>
      </w:r>
      <w:r>
        <w:rPr>
          <w:rFonts w:ascii="Times New Roman" w:hAnsi="Times New Roman"/>
          <w:sz w:val="24"/>
          <w:szCs w:val="24"/>
        </w:rPr>
        <w:tab/>
      </w:r>
      <w:r w:rsidR="00134D31" w:rsidRPr="00D47A26">
        <w:rPr>
          <w:rFonts w:ascii="Times New Roman" w:hAnsi="Times New Roman"/>
          <w:b/>
          <w:sz w:val="24"/>
          <w:szCs w:val="24"/>
        </w:rPr>
        <w:t>OBJECTIVES:</w:t>
      </w:r>
    </w:p>
    <w:p w14:paraId="718B9638" w14:textId="77777777" w:rsidR="00134D31" w:rsidRPr="00D47A26" w:rsidRDefault="00134D31" w:rsidP="002D5A37">
      <w:pPr>
        <w:pStyle w:val="NoSpacing"/>
        <w:rPr>
          <w:rFonts w:ascii="Times New Roman" w:hAnsi="Times New Roman"/>
          <w:sz w:val="24"/>
          <w:szCs w:val="24"/>
        </w:rPr>
      </w:pPr>
    </w:p>
    <w:p w14:paraId="130ED583" w14:textId="08CB6075" w:rsidR="00134D31" w:rsidRPr="00D47A26" w:rsidRDefault="00134D31"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 xml:space="preserve">Provide </w:t>
      </w:r>
      <w:r w:rsidR="00E31035" w:rsidRPr="00D47A26">
        <w:rPr>
          <w:rFonts w:ascii="Times New Roman" w:hAnsi="Times New Roman"/>
          <w:sz w:val="24"/>
          <w:szCs w:val="24"/>
        </w:rPr>
        <w:t>comments</w:t>
      </w:r>
      <w:r w:rsidRPr="00D47A26">
        <w:rPr>
          <w:rFonts w:ascii="Times New Roman" w:hAnsi="Times New Roman"/>
          <w:sz w:val="24"/>
          <w:szCs w:val="24"/>
        </w:rPr>
        <w:t xml:space="preserve"> </w:t>
      </w:r>
      <w:r w:rsidR="00E31035" w:rsidRPr="00D47A26">
        <w:rPr>
          <w:rFonts w:ascii="Times New Roman" w:hAnsi="Times New Roman"/>
          <w:sz w:val="24"/>
          <w:szCs w:val="24"/>
        </w:rPr>
        <w:t>on proposed treatment sites</w:t>
      </w:r>
      <w:r w:rsidRPr="00D47A26">
        <w:rPr>
          <w:rFonts w:ascii="Times New Roman" w:hAnsi="Times New Roman"/>
          <w:sz w:val="24"/>
          <w:szCs w:val="24"/>
        </w:rPr>
        <w:t xml:space="preserve"> </w:t>
      </w:r>
      <w:r w:rsidR="000D2E43" w:rsidRPr="00D47A26">
        <w:rPr>
          <w:rFonts w:ascii="Times New Roman" w:hAnsi="Times New Roman"/>
          <w:sz w:val="24"/>
          <w:szCs w:val="24"/>
        </w:rPr>
        <w:t xml:space="preserve">within the FEIS priority treatment areas (PTAs) </w:t>
      </w:r>
      <w:r w:rsidRPr="00D47A26">
        <w:rPr>
          <w:rFonts w:ascii="Times New Roman" w:hAnsi="Times New Roman"/>
          <w:sz w:val="24"/>
          <w:szCs w:val="24"/>
        </w:rPr>
        <w:t>and</w:t>
      </w:r>
      <w:r w:rsidR="000D2E43" w:rsidRPr="00D47A26">
        <w:rPr>
          <w:rFonts w:ascii="Times New Roman" w:hAnsi="Times New Roman"/>
          <w:sz w:val="24"/>
          <w:szCs w:val="24"/>
        </w:rPr>
        <w:t xml:space="preserve"> </w:t>
      </w:r>
      <w:r w:rsidR="007123B7" w:rsidRPr="00D47A26">
        <w:rPr>
          <w:rFonts w:ascii="Times New Roman" w:hAnsi="Times New Roman"/>
          <w:sz w:val="24"/>
          <w:szCs w:val="24"/>
        </w:rPr>
        <w:t xml:space="preserve">of </w:t>
      </w:r>
      <w:r w:rsidR="000D2E43" w:rsidRPr="00D47A26">
        <w:rPr>
          <w:rFonts w:ascii="Times New Roman" w:hAnsi="Times New Roman"/>
          <w:sz w:val="24"/>
          <w:szCs w:val="24"/>
        </w:rPr>
        <w:t>treatment</w:t>
      </w:r>
      <w:r w:rsidRPr="00D47A26">
        <w:rPr>
          <w:rFonts w:ascii="Times New Roman" w:hAnsi="Times New Roman"/>
          <w:sz w:val="24"/>
          <w:szCs w:val="24"/>
        </w:rPr>
        <w:t xml:space="preserve"> design</w:t>
      </w:r>
    </w:p>
    <w:p w14:paraId="3B21BD1C" w14:textId="203355B6" w:rsidR="00134D31" w:rsidRPr="00D47A26" w:rsidRDefault="00134D31"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Help with articulating monit</w:t>
      </w:r>
      <w:r w:rsidR="009C7F60">
        <w:rPr>
          <w:rFonts w:ascii="Times New Roman" w:hAnsi="Times New Roman"/>
          <w:sz w:val="24"/>
          <w:szCs w:val="24"/>
        </w:rPr>
        <w:t>oring questions</w:t>
      </w:r>
    </w:p>
    <w:p w14:paraId="1860AFB2" w14:textId="77777777" w:rsidR="00134D31" w:rsidRDefault="00E31035"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Participate</w:t>
      </w:r>
      <w:r w:rsidR="00763E81" w:rsidRPr="00D47A26">
        <w:rPr>
          <w:rFonts w:ascii="Times New Roman" w:hAnsi="Times New Roman"/>
          <w:sz w:val="24"/>
          <w:szCs w:val="24"/>
        </w:rPr>
        <w:t xml:space="preserve"> </w:t>
      </w:r>
      <w:r w:rsidR="000D2E43" w:rsidRPr="00D47A26">
        <w:rPr>
          <w:rFonts w:ascii="Times New Roman" w:hAnsi="Times New Roman"/>
          <w:sz w:val="24"/>
          <w:szCs w:val="24"/>
        </w:rPr>
        <w:t xml:space="preserve">in the </w:t>
      </w:r>
      <w:r w:rsidR="00763E81" w:rsidRPr="00D47A26">
        <w:rPr>
          <w:rFonts w:ascii="Times New Roman" w:hAnsi="Times New Roman"/>
          <w:sz w:val="24"/>
          <w:szCs w:val="24"/>
        </w:rPr>
        <w:t>post-treatment</w:t>
      </w:r>
      <w:r w:rsidRPr="00D47A26">
        <w:rPr>
          <w:rFonts w:ascii="Times New Roman" w:hAnsi="Times New Roman"/>
          <w:sz w:val="24"/>
          <w:szCs w:val="24"/>
        </w:rPr>
        <w:t xml:space="preserve"> field</w:t>
      </w:r>
      <w:r w:rsidR="00763E81" w:rsidRPr="00D47A26">
        <w:rPr>
          <w:rFonts w:ascii="Times New Roman" w:hAnsi="Times New Roman"/>
          <w:sz w:val="24"/>
          <w:szCs w:val="24"/>
        </w:rPr>
        <w:t xml:space="preserve"> </w:t>
      </w:r>
      <w:r w:rsidR="000D2E43" w:rsidRPr="00D47A26">
        <w:rPr>
          <w:rFonts w:ascii="Times New Roman" w:hAnsi="Times New Roman"/>
          <w:sz w:val="24"/>
          <w:szCs w:val="24"/>
        </w:rPr>
        <w:t>review and evaluation of the effects of treatment</w:t>
      </w:r>
      <w:r w:rsidR="007123B7" w:rsidRPr="00D47A26">
        <w:rPr>
          <w:rFonts w:ascii="Times New Roman" w:hAnsi="Times New Roman"/>
          <w:sz w:val="24"/>
          <w:szCs w:val="24"/>
        </w:rPr>
        <w:t xml:space="preserve"> to be included as part of the annual report for Forest Management Review</w:t>
      </w:r>
    </w:p>
    <w:p w14:paraId="06A15F21" w14:textId="77CB3B58" w:rsidR="001E6015" w:rsidRPr="00D47A26" w:rsidRDefault="001E6015" w:rsidP="00973992">
      <w:pPr>
        <w:pStyle w:val="NoSpacing"/>
        <w:numPr>
          <w:ilvl w:val="0"/>
          <w:numId w:val="11"/>
        </w:numPr>
        <w:rPr>
          <w:rFonts w:ascii="Times New Roman" w:hAnsi="Times New Roman"/>
          <w:sz w:val="24"/>
          <w:szCs w:val="24"/>
        </w:rPr>
      </w:pPr>
      <w:r>
        <w:rPr>
          <w:rFonts w:ascii="Times New Roman" w:hAnsi="Times New Roman"/>
          <w:sz w:val="24"/>
          <w:szCs w:val="24"/>
        </w:rPr>
        <w:t>Review ongoing monitoring to make recommendations for adaptive management for future SBEADMR projects.</w:t>
      </w:r>
    </w:p>
    <w:p w14:paraId="5040EEF1" w14:textId="2EACFC03" w:rsidR="00763E81" w:rsidRPr="00D47A26" w:rsidRDefault="00763E81"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Have representation at the annual review with GMUG leadership team and Science Team</w:t>
      </w:r>
      <w:r w:rsidR="006D1061">
        <w:rPr>
          <w:rFonts w:ascii="Times New Roman" w:hAnsi="Times New Roman"/>
          <w:sz w:val="24"/>
          <w:szCs w:val="24"/>
        </w:rPr>
        <w:t xml:space="preserve"> if deemed necessary.</w:t>
      </w:r>
    </w:p>
    <w:p w14:paraId="48C9DE43" w14:textId="2038E21C" w:rsidR="00DF2A96" w:rsidRPr="00D47A26" w:rsidRDefault="00763E81" w:rsidP="00973992">
      <w:pPr>
        <w:pStyle w:val="NoSpacing"/>
        <w:numPr>
          <w:ilvl w:val="0"/>
          <w:numId w:val="11"/>
        </w:numPr>
        <w:rPr>
          <w:rFonts w:ascii="Times New Roman" w:hAnsi="Times New Roman"/>
          <w:sz w:val="24"/>
          <w:szCs w:val="24"/>
        </w:rPr>
      </w:pPr>
      <w:r w:rsidRPr="00D47A26">
        <w:rPr>
          <w:rFonts w:ascii="Times New Roman" w:hAnsi="Times New Roman"/>
          <w:sz w:val="24"/>
          <w:szCs w:val="24"/>
        </w:rPr>
        <w:t>Anticipate roadblocks that may arise and work with the Forest Service and Science Team to resolve</w:t>
      </w:r>
    </w:p>
    <w:p w14:paraId="03608FF4" w14:textId="41470CC3" w:rsidR="002D5A37" w:rsidRPr="009C7F60" w:rsidRDefault="00DF2A96" w:rsidP="00D47A26">
      <w:pPr>
        <w:pStyle w:val="NoSpacing"/>
        <w:numPr>
          <w:ilvl w:val="0"/>
          <w:numId w:val="11"/>
        </w:numPr>
      </w:pPr>
      <w:r w:rsidRPr="009C7F60">
        <w:rPr>
          <w:rFonts w:ascii="Times New Roman" w:hAnsi="Times New Roman"/>
          <w:sz w:val="24"/>
          <w:szCs w:val="24"/>
        </w:rPr>
        <w:t xml:space="preserve">Strive for consensus of diverse interests on </w:t>
      </w:r>
      <w:r w:rsidR="004D284A" w:rsidRPr="009C7F60">
        <w:rPr>
          <w:rFonts w:ascii="Times New Roman" w:hAnsi="Times New Roman"/>
          <w:sz w:val="24"/>
          <w:szCs w:val="24"/>
        </w:rPr>
        <w:t>formal comments/</w:t>
      </w:r>
      <w:r w:rsidRPr="009C7F60">
        <w:rPr>
          <w:rFonts w:ascii="Times New Roman" w:hAnsi="Times New Roman"/>
          <w:sz w:val="24"/>
          <w:szCs w:val="24"/>
        </w:rPr>
        <w:t xml:space="preserve">recommendations </w:t>
      </w:r>
      <w:r w:rsidR="004D284A" w:rsidRPr="009C7F60">
        <w:rPr>
          <w:rFonts w:ascii="Times New Roman" w:hAnsi="Times New Roman"/>
          <w:sz w:val="24"/>
          <w:szCs w:val="24"/>
        </w:rPr>
        <w:t>to be</w:t>
      </w:r>
      <w:r w:rsidRPr="009C7F60">
        <w:rPr>
          <w:rFonts w:ascii="Times New Roman" w:hAnsi="Times New Roman"/>
          <w:sz w:val="24"/>
          <w:szCs w:val="24"/>
        </w:rPr>
        <w:t xml:space="preserve"> submitted to the GMUG.</w:t>
      </w:r>
    </w:p>
    <w:p w14:paraId="2A7F2E6D" w14:textId="77777777" w:rsidR="00CA06EC" w:rsidRDefault="00CA06EC" w:rsidP="002D5A37">
      <w:pPr>
        <w:pStyle w:val="NoSpacing"/>
        <w:rPr>
          <w:color w:val="FF0000"/>
        </w:rPr>
      </w:pPr>
    </w:p>
    <w:p w14:paraId="6C24DA92" w14:textId="0ED45FA9" w:rsidR="00CA06EC" w:rsidRDefault="001646D9" w:rsidP="00CA06EC">
      <w:pPr>
        <w:pStyle w:val="Heading2"/>
        <w:ind w:left="0" w:right="503"/>
        <w:rPr>
          <w:b w:val="0"/>
        </w:rPr>
      </w:pPr>
      <w:r w:rsidRPr="006316DD">
        <w:t>3.</w:t>
      </w:r>
      <w:r>
        <w:rPr>
          <w:b w:val="0"/>
        </w:rPr>
        <w:tab/>
      </w:r>
      <w:r w:rsidR="00CA06EC" w:rsidRPr="00D47A26">
        <w:t>GUIDING PRINCIPLES</w:t>
      </w:r>
    </w:p>
    <w:p w14:paraId="77830875" w14:textId="77777777" w:rsidR="00CA06EC" w:rsidRDefault="00CA06EC" w:rsidP="00D47A26">
      <w:pPr>
        <w:pStyle w:val="Heading2"/>
        <w:ind w:left="0" w:right="503"/>
      </w:pPr>
    </w:p>
    <w:p w14:paraId="78E87127" w14:textId="77777777" w:rsidR="00CA06EC" w:rsidRPr="00CA06EC" w:rsidRDefault="00CA06EC" w:rsidP="00CA06EC">
      <w:pPr>
        <w:pStyle w:val="ListParagraph"/>
        <w:numPr>
          <w:ilvl w:val="1"/>
          <w:numId w:val="1"/>
        </w:numPr>
        <w:tabs>
          <w:tab w:val="left" w:pos="840"/>
        </w:tabs>
        <w:ind w:right="704"/>
        <w:rPr>
          <w:rFonts w:ascii="Times New Roman" w:eastAsia="Times New Roman" w:hAnsi="Times New Roman"/>
          <w:sz w:val="24"/>
          <w:szCs w:val="24"/>
        </w:rPr>
      </w:pPr>
      <w:r>
        <w:rPr>
          <w:rFonts w:ascii="Times New Roman"/>
          <w:sz w:val="24"/>
        </w:rPr>
        <w:t>Every effort should be made to ensure participation of t</w:t>
      </w:r>
      <w:r w:rsidR="00E50423">
        <w:rPr>
          <w:rFonts w:ascii="Times New Roman"/>
          <w:sz w:val="24"/>
        </w:rPr>
        <w:t>he identified stakeholder group</w:t>
      </w:r>
    </w:p>
    <w:p w14:paraId="0849E0BA" w14:textId="77777777" w:rsidR="00CA06EC" w:rsidRPr="009D2AD9" w:rsidRDefault="00D86F1A" w:rsidP="00CA06EC">
      <w:pPr>
        <w:pStyle w:val="ListParagraph"/>
        <w:numPr>
          <w:ilvl w:val="1"/>
          <w:numId w:val="1"/>
        </w:numPr>
        <w:tabs>
          <w:tab w:val="left" w:pos="840"/>
        </w:tabs>
        <w:ind w:right="185"/>
        <w:rPr>
          <w:rFonts w:ascii="Times New Roman" w:eastAsia="Times New Roman" w:hAnsi="Times New Roman"/>
          <w:sz w:val="24"/>
          <w:szCs w:val="24"/>
        </w:rPr>
      </w:pPr>
      <w:r w:rsidRPr="009D2AD9">
        <w:rPr>
          <w:rFonts w:ascii="Times New Roman"/>
          <w:sz w:val="24"/>
        </w:rPr>
        <w:t>T</w:t>
      </w:r>
      <w:r w:rsidR="00CA06EC" w:rsidRPr="009D2AD9">
        <w:rPr>
          <w:rFonts w:ascii="Times New Roman"/>
          <w:sz w:val="24"/>
        </w:rPr>
        <w:t>he process will encourage participation</w:t>
      </w:r>
      <w:r w:rsidRPr="009D2AD9">
        <w:rPr>
          <w:rFonts w:ascii="Times New Roman"/>
          <w:sz w:val="24"/>
        </w:rPr>
        <w:t xml:space="preserve"> by all stakeholders</w:t>
      </w:r>
    </w:p>
    <w:p w14:paraId="5DE8EBC6" w14:textId="3C849C48" w:rsidR="00CA06EC" w:rsidRPr="009C7F60" w:rsidRDefault="00CA06EC" w:rsidP="009C7F60">
      <w:pPr>
        <w:pStyle w:val="ListParagraph"/>
        <w:numPr>
          <w:ilvl w:val="1"/>
          <w:numId w:val="1"/>
        </w:numPr>
        <w:tabs>
          <w:tab w:val="left" w:pos="840"/>
        </w:tabs>
        <w:ind w:right="185"/>
        <w:rPr>
          <w:rFonts w:ascii="Times New Roman" w:eastAsia="Times New Roman" w:hAnsi="Times New Roman"/>
          <w:sz w:val="24"/>
          <w:szCs w:val="24"/>
        </w:rPr>
      </w:pPr>
      <w:r w:rsidRPr="009D2AD9">
        <w:rPr>
          <w:rFonts w:ascii="Times New Roman"/>
          <w:sz w:val="24"/>
        </w:rPr>
        <w:t xml:space="preserve">Decision making processes for the group should focus on producing outcomes that strive to meet </w:t>
      </w:r>
      <w:r w:rsidR="00D86F1A" w:rsidRPr="009D2AD9">
        <w:rPr>
          <w:rFonts w:ascii="Times New Roman"/>
          <w:sz w:val="24"/>
        </w:rPr>
        <w:t xml:space="preserve">the terms of the </w:t>
      </w:r>
      <w:r w:rsidR="009C7F60">
        <w:rPr>
          <w:rFonts w:ascii="Times New Roman"/>
          <w:sz w:val="24"/>
        </w:rPr>
        <w:t xml:space="preserve">SBEADMR </w:t>
      </w:r>
      <w:r w:rsidR="00263DB4">
        <w:rPr>
          <w:rFonts w:ascii="Times New Roman"/>
          <w:sz w:val="24"/>
        </w:rPr>
        <w:t xml:space="preserve">FEIS and </w:t>
      </w:r>
      <w:r w:rsidR="00D86F1A" w:rsidRPr="009D2AD9">
        <w:rPr>
          <w:rFonts w:ascii="Times New Roman"/>
          <w:sz w:val="24"/>
        </w:rPr>
        <w:t xml:space="preserve">ROD </w:t>
      </w:r>
    </w:p>
    <w:p w14:paraId="4BA9F195" w14:textId="77777777" w:rsidR="00CA06EC" w:rsidRPr="00F6659A" w:rsidRDefault="00AF317E" w:rsidP="00CA06EC">
      <w:pPr>
        <w:pStyle w:val="ListParagraph"/>
        <w:numPr>
          <w:ilvl w:val="1"/>
          <w:numId w:val="1"/>
        </w:numPr>
        <w:tabs>
          <w:tab w:val="left" w:pos="840"/>
        </w:tabs>
        <w:spacing w:line="293" w:lineRule="exact"/>
        <w:rPr>
          <w:rFonts w:ascii="Times New Roman" w:eastAsia="Times New Roman" w:hAnsi="Times New Roman"/>
          <w:sz w:val="24"/>
          <w:szCs w:val="24"/>
        </w:rPr>
      </w:pPr>
      <w:r w:rsidRPr="00F6659A">
        <w:rPr>
          <w:rFonts w:ascii="Times New Roman"/>
          <w:sz w:val="24"/>
        </w:rPr>
        <w:t>Projects will include a monitoring</w:t>
      </w:r>
      <w:r w:rsidRPr="00F6659A">
        <w:rPr>
          <w:rFonts w:ascii="Times New Roman"/>
          <w:spacing w:val="-12"/>
          <w:sz w:val="24"/>
        </w:rPr>
        <w:t xml:space="preserve"> </w:t>
      </w:r>
      <w:r w:rsidRPr="00F6659A">
        <w:rPr>
          <w:rFonts w:ascii="Times New Roman"/>
          <w:sz w:val="24"/>
        </w:rPr>
        <w:t>component</w:t>
      </w:r>
    </w:p>
    <w:p w14:paraId="51A5B51F" w14:textId="77777777" w:rsidR="00CA06EC" w:rsidRDefault="00CA06EC" w:rsidP="00CA06EC">
      <w:pPr>
        <w:pStyle w:val="ListParagraph"/>
        <w:numPr>
          <w:ilvl w:val="1"/>
          <w:numId w:val="1"/>
        </w:numPr>
        <w:tabs>
          <w:tab w:val="left" w:pos="840"/>
        </w:tabs>
        <w:spacing w:line="293" w:lineRule="exact"/>
        <w:rPr>
          <w:rFonts w:ascii="Times New Roman" w:eastAsia="Times New Roman" w:hAnsi="Times New Roman"/>
          <w:sz w:val="24"/>
          <w:szCs w:val="24"/>
        </w:rPr>
      </w:pPr>
      <w:r>
        <w:rPr>
          <w:rFonts w:ascii="Times New Roman"/>
          <w:sz w:val="24"/>
        </w:rPr>
        <w:t>Projects will honor the complexity of forest</w:t>
      </w:r>
      <w:r>
        <w:rPr>
          <w:rFonts w:ascii="Times New Roman"/>
          <w:spacing w:val="-5"/>
          <w:sz w:val="24"/>
        </w:rPr>
        <w:t xml:space="preserve"> </w:t>
      </w:r>
      <w:r>
        <w:rPr>
          <w:rFonts w:ascii="Times New Roman"/>
          <w:sz w:val="24"/>
        </w:rPr>
        <w:t>ecosystems</w:t>
      </w:r>
    </w:p>
    <w:p w14:paraId="5D2257DA" w14:textId="725069E7" w:rsidR="00CA06EC" w:rsidRDefault="00CA06EC" w:rsidP="00CA06EC">
      <w:pPr>
        <w:pStyle w:val="ListParagraph"/>
        <w:numPr>
          <w:ilvl w:val="1"/>
          <w:numId w:val="1"/>
        </w:numPr>
        <w:tabs>
          <w:tab w:val="left" w:pos="840"/>
        </w:tabs>
        <w:ind w:right="173"/>
        <w:rPr>
          <w:rFonts w:ascii="Times New Roman" w:eastAsia="Times New Roman" w:hAnsi="Times New Roman"/>
          <w:sz w:val="24"/>
          <w:szCs w:val="24"/>
        </w:rPr>
      </w:pPr>
      <w:r>
        <w:rPr>
          <w:rFonts w:ascii="Times New Roman"/>
          <w:sz w:val="24"/>
        </w:rPr>
        <w:t xml:space="preserve">Projects will focus on </w:t>
      </w:r>
      <w:r w:rsidR="001E6015">
        <w:rPr>
          <w:rFonts w:ascii="Times New Roman"/>
          <w:sz w:val="24"/>
        </w:rPr>
        <w:t>supporting</w:t>
      </w:r>
      <w:r>
        <w:rPr>
          <w:rFonts w:ascii="Times New Roman"/>
          <w:sz w:val="24"/>
        </w:rPr>
        <w:t xml:space="preserve"> forest ecosystems, supporting the current infrastructure, and generating economic</w:t>
      </w:r>
      <w:r>
        <w:rPr>
          <w:rFonts w:ascii="Times New Roman"/>
          <w:spacing w:val="-1"/>
          <w:sz w:val="24"/>
        </w:rPr>
        <w:t xml:space="preserve"> </w:t>
      </w:r>
      <w:r w:rsidR="00E50423">
        <w:rPr>
          <w:rFonts w:ascii="Times New Roman"/>
          <w:sz w:val="24"/>
        </w:rPr>
        <w:t>opportunities</w:t>
      </w:r>
    </w:p>
    <w:p w14:paraId="09912E20" w14:textId="77777777" w:rsidR="00E50423" w:rsidRDefault="00E50423" w:rsidP="002D5A37">
      <w:pPr>
        <w:pStyle w:val="NoSpacing"/>
        <w:rPr>
          <w:rFonts w:ascii="Times New Roman" w:hAnsi="Times New Roman"/>
        </w:rPr>
      </w:pPr>
    </w:p>
    <w:p w14:paraId="21A332A1" w14:textId="7070A67A" w:rsidR="00D86F1A" w:rsidRPr="00681838" w:rsidRDefault="00E50423" w:rsidP="002D5A37">
      <w:pPr>
        <w:pStyle w:val="NoSpacing"/>
        <w:rPr>
          <w:rFonts w:ascii="Times New Roman" w:hAnsi="Times New Roman"/>
          <w:sz w:val="24"/>
          <w:szCs w:val="24"/>
        </w:rPr>
      </w:pPr>
      <w:r>
        <w:rPr>
          <w:rFonts w:ascii="Times New Roman" w:hAnsi="Times New Roman"/>
        </w:rPr>
        <w:br/>
      </w:r>
      <w:r w:rsidR="001646D9" w:rsidRPr="006316DD">
        <w:rPr>
          <w:rFonts w:ascii="Times New Roman" w:hAnsi="Times New Roman"/>
          <w:b/>
        </w:rPr>
        <w:t>4.</w:t>
      </w:r>
      <w:r w:rsidR="001646D9">
        <w:rPr>
          <w:rFonts w:ascii="Times New Roman" w:hAnsi="Times New Roman"/>
        </w:rPr>
        <w:tab/>
      </w:r>
      <w:r w:rsidR="00AF317E" w:rsidRPr="00681838">
        <w:rPr>
          <w:rFonts w:ascii="Times New Roman" w:hAnsi="Times New Roman"/>
          <w:b/>
          <w:sz w:val="24"/>
          <w:szCs w:val="24"/>
        </w:rPr>
        <w:t xml:space="preserve">ORGANIZATIONAL </w:t>
      </w:r>
      <w:proofErr w:type="gramStart"/>
      <w:r w:rsidR="00AF317E" w:rsidRPr="00681838">
        <w:rPr>
          <w:rFonts w:ascii="Times New Roman" w:hAnsi="Times New Roman"/>
          <w:b/>
          <w:sz w:val="24"/>
          <w:szCs w:val="24"/>
        </w:rPr>
        <w:t>STRUCTURE</w:t>
      </w:r>
      <w:r w:rsidR="00DC7A77" w:rsidRPr="00681838">
        <w:rPr>
          <w:rFonts w:ascii="Times New Roman" w:hAnsi="Times New Roman"/>
          <w:b/>
          <w:sz w:val="24"/>
          <w:szCs w:val="24"/>
        </w:rPr>
        <w:t xml:space="preserve"> </w:t>
      </w:r>
      <w:r w:rsidR="00E96FA7" w:rsidRPr="00681838">
        <w:rPr>
          <w:rFonts w:ascii="Times New Roman" w:hAnsi="Times New Roman"/>
          <w:b/>
          <w:sz w:val="24"/>
          <w:szCs w:val="24"/>
        </w:rPr>
        <w:t xml:space="preserve"> AND</w:t>
      </w:r>
      <w:proofErr w:type="gramEnd"/>
      <w:r w:rsidR="00E96FA7" w:rsidRPr="00681838">
        <w:rPr>
          <w:rFonts w:ascii="Times New Roman" w:hAnsi="Times New Roman"/>
          <w:b/>
          <w:sz w:val="24"/>
          <w:szCs w:val="24"/>
        </w:rPr>
        <w:t xml:space="preserve"> MEMBERSHIP</w:t>
      </w:r>
    </w:p>
    <w:p w14:paraId="0CDA1C63" w14:textId="77777777" w:rsidR="00E96FA7" w:rsidRPr="00681838" w:rsidRDefault="00E96FA7" w:rsidP="002D5A37">
      <w:pPr>
        <w:pStyle w:val="NoSpacing"/>
        <w:rPr>
          <w:rFonts w:ascii="Times New Roman" w:hAnsi="Times New Roman"/>
          <w:color w:val="0070C0"/>
          <w:sz w:val="24"/>
          <w:szCs w:val="24"/>
        </w:rPr>
      </w:pPr>
    </w:p>
    <w:p w14:paraId="267FC9E6" w14:textId="5F7D1966" w:rsidR="00E96FA7" w:rsidRPr="009C7F60" w:rsidRDefault="00E96FA7" w:rsidP="00E96FA7">
      <w:pPr>
        <w:pStyle w:val="NoSpacing"/>
        <w:rPr>
          <w:rFonts w:ascii="Times New Roman" w:hAnsi="Times New Roman"/>
          <w:sz w:val="24"/>
          <w:szCs w:val="24"/>
        </w:rPr>
      </w:pPr>
      <w:r w:rsidRPr="009C7F60">
        <w:rPr>
          <w:rFonts w:ascii="Times New Roman" w:hAnsi="Times New Roman"/>
          <w:sz w:val="24"/>
          <w:szCs w:val="24"/>
        </w:rPr>
        <w:t xml:space="preserve">The </w:t>
      </w:r>
      <w:r w:rsidR="0077574F" w:rsidRPr="009C7F60">
        <w:rPr>
          <w:rFonts w:ascii="Times New Roman" w:hAnsi="Times New Roman"/>
          <w:sz w:val="24"/>
          <w:szCs w:val="24"/>
        </w:rPr>
        <w:t>SBEADMR AMG</w:t>
      </w:r>
      <w:r w:rsidR="006D1061">
        <w:rPr>
          <w:rFonts w:ascii="Times New Roman" w:hAnsi="Times New Roman"/>
          <w:sz w:val="24"/>
          <w:szCs w:val="24"/>
        </w:rPr>
        <w:t>, originally convened in 2017 by the Public Lands Partnership (PLP)</w:t>
      </w:r>
      <w:r w:rsidR="00ED3958">
        <w:rPr>
          <w:rFonts w:ascii="Times New Roman" w:hAnsi="Times New Roman"/>
          <w:sz w:val="24"/>
          <w:szCs w:val="24"/>
        </w:rPr>
        <w:t>,</w:t>
      </w:r>
      <w:r w:rsidR="006D1061">
        <w:rPr>
          <w:rFonts w:ascii="Times New Roman" w:hAnsi="Times New Roman"/>
          <w:sz w:val="24"/>
          <w:szCs w:val="24"/>
        </w:rPr>
        <w:t xml:space="preserve"> </w:t>
      </w:r>
      <w:r w:rsidRPr="009C7F60">
        <w:rPr>
          <w:rFonts w:ascii="Times New Roman" w:hAnsi="Times New Roman"/>
          <w:sz w:val="24"/>
          <w:szCs w:val="24"/>
        </w:rPr>
        <w:t xml:space="preserve">will </w:t>
      </w:r>
      <w:r w:rsidRPr="009C7F60">
        <w:rPr>
          <w:rFonts w:ascii="Times New Roman" w:hAnsi="Times New Roman"/>
          <w:sz w:val="24"/>
          <w:szCs w:val="24"/>
        </w:rPr>
        <w:lastRenderedPageBreak/>
        <w:t>function as an independent working group</w:t>
      </w:r>
      <w:r w:rsidR="006D1061">
        <w:rPr>
          <w:rFonts w:ascii="Times New Roman" w:hAnsi="Times New Roman"/>
          <w:sz w:val="24"/>
          <w:szCs w:val="24"/>
        </w:rPr>
        <w:t>.</w:t>
      </w:r>
      <w:r w:rsidRPr="009C7F60">
        <w:rPr>
          <w:rFonts w:ascii="Times New Roman" w:hAnsi="Times New Roman"/>
          <w:sz w:val="24"/>
          <w:szCs w:val="24"/>
        </w:rPr>
        <w:t xml:space="preserve">   It will serve in an advisory role to </w:t>
      </w:r>
      <w:r w:rsidR="00D122AA">
        <w:rPr>
          <w:rFonts w:ascii="Times New Roman" w:hAnsi="Times New Roman"/>
          <w:sz w:val="24"/>
          <w:szCs w:val="24"/>
        </w:rPr>
        <w:t xml:space="preserve">the </w:t>
      </w:r>
      <w:r w:rsidR="00861E5F" w:rsidRPr="009C7F60">
        <w:rPr>
          <w:rFonts w:ascii="Times New Roman" w:hAnsi="Times New Roman"/>
          <w:sz w:val="24"/>
          <w:szCs w:val="24"/>
        </w:rPr>
        <w:t>GMUG</w:t>
      </w:r>
      <w:r w:rsidR="006E2553" w:rsidRPr="009C7F60">
        <w:rPr>
          <w:rFonts w:ascii="Times New Roman" w:hAnsi="Times New Roman"/>
          <w:sz w:val="24"/>
          <w:szCs w:val="24"/>
        </w:rPr>
        <w:t xml:space="preserve"> for implementation and monitoring of the SBEADMR</w:t>
      </w:r>
      <w:r w:rsidR="006D36DA" w:rsidRPr="009C7F60">
        <w:rPr>
          <w:rFonts w:ascii="Times New Roman" w:hAnsi="Times New Roman"/>
          <w:sz w:val="24"/>
          <w:szCs w:val="24"/>
        </w:rPr>
        <w:t xml:space="preserve"> projects.</w:t>
      </w:r>
    </w:p>
    <w:p w14:paraId="0F713E6C" w14:textId="77777777" w:rsidR="00E96FA7" w:rsidRDefault="00E96FA7" w:rsidP="00E96FA7">
      <w:pPr>
        <w:pStyle w:val="NoSpacing"/>
        <w:rPr>
          <w:rFonts w:ascii="Times New Roman" w:hAnsi="Times New Roman"/>
          <w:sz w:val="24"/>
          <w:szCs w:val="24"/>
        </w:rPr>
      </w:pPr>
    </w:p>
    <w:p w14:paraId="466C4907" w14:textId="77777777" w:rsidR="009C7F60" w:rsidRDefault="009C7F60" w:rsidP="006316DD">
      <w:pPr>
        <w:pStyle w:val="NoSpacing"/>
        <w:ind w:left="720"/>
        <w:rPr>
          <w:rFonts w:ascii="Times New Roman" w:hAnsi="Times New Roman"/>
          <w:b/>
          <w:sz w:val="24"/>
          <w:szCs w:val="24"/>
        </w:rPr>
      </w:pPr>
    </w:p>
    <w:p w14:paraId="06745BC0" w14:textId="537D0F79" w:rsidR="004D284A" w:rsidRPr="006316DD" w:rsidRDefault="006D36DA" w:rsidP="006316DD">
      <w:pPr>
        <w:pStyle w:val="NoSpacing"/>
        <w:ind w:left="720"/>
        <w:rPr>
          <w:rFonts w:ascii="Times New Roman" w:hAnsi="Times New Roman"/>
          <w:b/>
          <w:sz w:val="24"/>
          <w:szCs w:val="24"/>
          <w:u w:val="single"/>
        </w:rPr>
      </w:pPr>
      <w:r w:rsidRPr="006316DD">
        <w:rPr>
          <w:rFonts w:ascii="Times New Roman" w:hAnsi="Times New Roman"/>
          <w:b/>
          <w:sz w:val="24"/>
          <w:szCs w:val="24"/>
        </w:rPr>
        <w:t>a.</w:t>
      </w:r>
      <w:r w:rsidRPr="006316DD">
        <w:rPr>
          <w:rFonts w:ascii="Times New Roman" w:hAnsi="Times New Roman"/>
          <w:b/>
          <w:sz w:val="24"/>
          <w:szCs w:val="24"/>
        </w:rPr>
        <w:tab/>
      </w:r>
      <w:r w:rsidR="004D284A" w:rsidRPr="006316DD">
        <w:rPr>
          <w:rFonts w:ascii="Times New Roman" w:hAnsi="Times New Roman"/>
          <w:b/>
          <w:sz w:val="24"/>
          <w:szCs w:val="24"/>
          <w:u w:val="single"/>
        </w:rPr>
        <w:t>Membership</w:t>
      </w:r>
    </w:p>
    <w:p w14:paraId="38F0962A" w14:textId="77777777" w:rsidR="004D284A" w:rsidRPr="00681838" w:rsidRDefault="004D284A" w:rsidP="00E96FA7">
      <w:pPr>
        <w:pStyle w:val="NoSpacing"/>
        <w:rPr>
          <w:rFonts w:ascii="Times New Roman" w:hAnsi="Times New Roman"/>
          <w:color w:val="0070C0"/>
          <w:sz w:val="24"/>
          <w:szCs w:val="24"/>
        </w:rPr>
      </w:pPr>
    </w:p>
    <w:p w14:paraId="00BD92B1" w14:textId="1762D80D" w:rsidR="004D284A" w:rsidRPr="00681838" w:rsidRDefault="006316DD" w:rsidP="00E96FA7">
      <w:pPr>
        <w:pStyle w:val="NoSpacing"/>
        <w:rPr>
          <w:rFonts w:ascii="Times New Roman" w:hAnsi="Times New Roman"/>
          <w:color w:val="0070C0"/>
          <w:sz w:val="24"/>
          <w:szCs w:val="24"/>
        </w:rPr>
      </w:pPr>
      <w:r w:rsidRPr="00681838">
        <w:rPr>
          <w:rFonts w:ascii="Times New Roman" w:hAnsi="Times New Roman"/>
          <w:color w:val="0070C0"/>
          <w:sz w:val="24"/>
          <w:szCs w:val="24"/>
        </w:rPr>
        <w:tab/>
      </w:r>
      <w:r w:rsidR="004D284A" w:rsidRPr="009C7F60">
        <w:rPr>
          <w:rFonts w:ascii="Times New Roman" w:hAnsi="Times New Roman"/>
          <w:sz w:val="24"/>
          <w:szCs w:val="24"/>
        </w:rPr>
        <w:t xml:space="preserve">The </w:t>
      </w:r>
      <w:r w:rsidR="0077574F" w:rsidRPr="009C7F60">
        <w:rPr>
          <w:rFonts w:ascii="Times New Roman" w:hAnsi="Times New Roman"/>
          <w:sz w:val="24"/>
          <w:szCs w:val="24"/>
        </w:rPr>
        <w:t>SBEADMR AMG</w:t>
      </w:r>
      <w:r w:rsidR="004D284A" w:rsidRPr="009C7F60">
        <w:rPr>
          <w:rFonts w:ascii="Times New Roman" w:hAnsi="Times New Roman"/>
          <w:sz w:val="24"/>
          <w:szCs w:val="24"/>
        </w:rPr>
        <w:t xml:space="preserve"> will provide membership and voting rights to organizations and </w:t>
      </w:r>
      <w:r w:rsidR="00C87225" w:rsidRPr="009C7F60">
        <w:rPr>
          <w:rFonts w:ascii="Times New Roman" w:hAnsi="Times New Roman"/>
          <w:sz w:val="24"/>
          <w:szCs w:val="24"/>
        </w:rPr>
        <w:tab/>
      </w:r>
      <w:r w:rsidR="004D284A" w:rsidRPr="009C7F60">
        <w:rPr>
          <w:rFonts w:ascii="Times New Roman" w:hAnsi="Times New Roman"/>
          <w:sz w:val="24"/>
          <w:szCs w:val="24"/>
        </w:rPr>
        <w:t xml:space="preserve">individuals representing key interests and perspectives, geographic, </w:t>
      </w:r>
      <w:proofErr w:type="gramStart"/>
      <w:r w:rsidR="004D284A" w:rsidRPr="009C7F60">
        <w:rPr>
          <w:rFonts w:ascii="Times New Roman" w:hAnsi="Times New Roman"/>
          <w:sz w:val="24"/>
          <w:szCs w:val="24"/>
        </w:rPr>
        <w:t>economic</w:t>
      </w:r>
      <w:proofErr w:type="gramEnd"/>
      <w:r w:rsidR="004D284A" w:rsidRPr="009C7F60">
        <w:rPr>
          <w:rFonts w:ascii="Times New Roman" w:hAnsi="Times New Roman"/>
          <w:sz w:val="24"/>
          <w:szCs w:val="24"/>
        </w:rPr>
        <w:t xml:space="preserve"> and </w:t>
      </w:r>
      <w:r w:rsidR="00C87225" w:rsidRPr="009C7F60">
        <w:rPr>
          <w:rFonts w:ascii="Times New Roman" w:hAnsi="Times New Roman"/>
          <w:sz w:val="24"/>
          <w:szCs w:val="24"/>
        </w:rPr>
        <w:tab/>
      </w:r>
      <w:r w:rsidR="004D284A" w:rsidRPr="009C7F60">
        <w:rPr>
          <w:rFonts w:ascii="Times New Roman" w:hAnsi="Times New Roman"/>
          <w:sz w:val="24"/>
          <w:szCs w:val="24"/>
        </w:rPr>
        <w:t xml:space="preserve">social balance, and knowledge of the lands and resources within the SBEADMR project </w:t>
      </w:r>
      <w:r w:rsidR="00C87225" w:rsidRPr="009C7F60">
        <w:rPr>
          <w:rFonts w:ascii="Times New Roman" w:hAnsi="Times New Roman"/>
          <w:sz w:val="24"/>
          <w:szCs w:val="24"/>
        </w:rPr>
        <w:tab/>
      </w:r>
      <w:r w:rsidR="004D284A" w:rsidRPr="009C7F60">
        <w:rPr>
          <w:rFonts w:ascii="Times New Roman" w:hAnsi="Times New Roman"/>
          <w:sz w:val="24"/>
          <w:szCs w:val="24"/>
        </w:rPr>
        <w:t xml:space="preserve">area. </w:t>
      </w:r>
      <w:r w:rsidR="00586810" w:rsidRPr="009C7F60">
        <w:rPr>
          <w:rFonts w:ascii="Times New Roman"/>
          <w:sz w:val="24"/>
        </w:rPr>
        <w:t xml:space="preserve">The members will be self-selected </w:t>
      </w:r>
      <w:r w:rsidR="00986023">
        <w:rPr>
          <w:rFonts w:ascii="Times New Roman"/>
          <w:sz w:val="24"/>
        </w:rPr>
        <w:t xml:space="preserve">by stakeholder category except for the </w:t>
      </w:r>
      <w:r w:rsidR="00986023">
        <w:rPr>
          <w:rFonts w:ascii="Times New Roman"/>
          <w:sz w:val="24"/>
        </w:rPr>
        <w:tab/>
        <w:t xml:space="preserve">community at-large representatives who will be appointed by their respective County </w:t>
      </w:r>
      <w:r w:rsidR="00986023">
        <w:rPr>
          <w:rFonts w:ascii="Times New Roman"/>
          <w:sz w:val="24"/>
        </w:rPr>
        <w:tab/>
        <w:t>Commissioners.</w:t>
      </w:r>
      <w:r w:rsidR="004D284A" w:rsidRPr="009C7F60">
        <w:rPr>
          <w:rFonts w:ascii="Times New Roman" w:hAnsi="Times New Roman"/>
          <w:sz w:val="24"/>
          <w:szCs w:val="24"/>
        </w:rPr>
        <w:t xml:space="preserve"> Identified interests and number of voting board seats available are:</w:t>
      </w:r>
    </w:p>
    <w:p w14:paraId="338B889C" w14:textId="77777777" w:rsidR="001646D9" w:rsidRPr="00681838" w:rsidRDefault="001646D9" w:rsidP="00E96FA7">
      <w:pPr>
        <w:pStyle w:val="NoSpacing"/>
        <w:rPr>
          <w:rFonts w:ascii="Times New Roman" w:hAnsi="Times New Roman"/>
          <w:color w:val="0070C0"/>
          <w:sz w:val="24"/>
          <w:szCs w:val="24"/>
        </w:rPr>
      </w:pPr>
    </w:p>
    <w:p w14:paraId="428D7A73" w14:textId="490F8D77" w:rsidR="004D284A" w:rsidRPr="00E023DC" w:rsidRDefault="001646D9" w:rsidP="00E96FA7">
      <w:pPr>
        <w:pStyle w:val="NoSpacing"/>
        <w:rPr>
          <w:rFonts w:ascii="Times New Roman" w:hAnsi="Times New Roman"/>
          <w:sz w:val="24"/>
          <w:szCs w:val="24"/>
        </w:rPr>
      </w:pPr>
      <w:r w:rsidRPr="00184CE1">
        <w:rPr>
          <w:rFonts w:ascii="Times New Roman" w:hAnsi="Times New Roman"/>
          <w:sz w:val="24"/>
          <w:szCs w:val="24"/>
        </w:rPr>
        <w:tab/>
      </w:r>
      <w:r w:rsidRPr="00184CE1">
        <w:rPr>
          <w:rFonts w:ascii="Times New Roman" w:hAnsi="Times New Roman"/>
          <w:sz w:val="24"/>
          <w:szCs w:val="24"/>
        </w:rPr>
        <w:tab/>
      </w:r>
      <w:r w:rsidRPr="00E023DC">
        <w:rPr>
          <w:rFonts w:ascii="Times New Roman" w:hAnsi="Times New Roman"/>
          <w:sz w:val="24"/>
          <w:szCs w:val="24"/>
        </w:rPr>
        <w:t>Organization/Interest</w:t>
      </w:r>
      <w:r w:rsidR="004D284A" w:rsidRPr="00E023DC">
        <w:rPr>
          <w:rFonts w:ascii="Times New Roman" w:hAnsi="Times New Roman"/>
          <w:sz w:val="24"/>
          <w:szCs w:val="24"/>
        </w:rPr>
        <w:tab/>
      </w:r>
      <w:r w:rsidR="004D284A" w:rsidRPr="00E023DC">
        <w:rPr>
          <w:rFonts w:ascii="Times New Roman" w:hAnsi="Times New Roman"/>
          <w:sz w:val="24"/>
          <w:szCs w:val="24"/>
        </w:rPr>
        <w:tab/>
      </w:r>
      <w:r w:rsidR="004D284A" w:rsidRPr="00E023DC">
        <w:rPr>
          <w:rFonts w:ascii="Times New Roman" w:hAnsi="Times New Roman"/>
          <w:sz w:val="24"/>
          <w:szCs w:val="24"/>
        </w:rPr>
        <w:tab/>
      </w:r>
      <w:r w:rsidR="004D284A" w:rsidRPr="00E023DC">
        <w:rPr>
          <w:rFonts w:ascii="Times New Roman" w:hAnsi="Times New Roman"/>
          <w:sz w:val="24"/>
          <w:szCs w:val="24"/>
        </w:rPr>
        <w:tab/>
      </w:r>
      <w:r w:rsidR="004D284A" w:rsidRPr="00E023DC">
        <w:rPr>
          <w:rFonts w:ascii="Times New Roman" w:hAnsi="Times New Roman"/>
          <w:sz w:val="24"/>
          <w:szCs w:val="24"/>
        </w:rPr>
        <w:tab/>
        <w:t xml:space="preserve"> </w:t>
      </w:r>
      <w:r w:rsidR="004D284A" w:rsidRPr="00D47A26">
        <w:rPr>
          <w:rFonts w:ascii="Times New Roman" w:hAnsi="Times New Roman"/>
          <w:sz w:val="24"/>
          <w:szCs w:val="24"/>
          <w:u w:val="single"/>
        </w:rPr>
        <w:t>Number of Board Seats</w:t>
      </w:r>
    </w:p>
    <w:p w14:paraId="489F622E" w14:textId="77777777" w:rsidR="004D284A" w:rsidRPr="00E023DC" w:rsidRDefault="004D284A" w:rsidP="00E96FA7">
      <w:pPr>
        <w:pStyle w:val="NoSpacing"/>
        <w:rPr>
          <w:rFonts w:ascii="Times New Roman" w:hAnsi="Times New Roman"/>
          <w:sz w:val="24"/>
          <w:szCs w:val="24"/>
        </w:rPr>
      </w:pPr>
    </w:p>
    <w:p w14:paraId="2D8A1033" w14:textId="4DA7307B" w:rsidR="002713F2" w:rsidRDefault="00263DB4" w:rsidP="00747428">
      <w:pPr>
        <w:pStyle w:val="ListParagraph"/>
        <w:tabs>
          <w:tab w:val="left" w:pos="1180"/>
        </w:tabs>
        <w:spacing w:line="276" w:lineRule="exact"/>
        <w:ind w:left="720"/>
        <w:rPr>
          <w:rFonts w:ascii="Times New Roman" w:hAnsi="Times New Roman"/>
          <w:sz w:val="24"/>
        </w:rPr>
      </w:pPr>
      <w:r w:rsidRPr="00D47A26">
        <w:rPr>
          <w:rFonts w:ascii="Times New Roman" w:hAnsi="Times New Roman"/>
          <w:sz w:val="24"/>
        </w:rPr>
        <w:t>County commissioners or designee</w:t>
      </w:r>
      <w:r w:rsidR="004D284A" w:rsidRPr="00D47A26">
        <w:rPr>
          <w:rFonts w:ascii="Times New Roman" w:hAnsi="Times New Roman"/>
          <w:sz w:val="24"/>
        </w:rPr>
        <w:t>*</w:t>
      </w:r>
      <w:r w:rsidRPr="00D47A26">
        <w:rPr>
          <w:rFonts w:ascii="Times New Roman" w:hAnsi="Times New Roman"/>
          <w:sz w:val="24"/>
        </w:rPr>
        <w:t xml:space="preserve"> </w:t>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Pr="00D47A26">
        <w:rPr>
          <w:rFonts w:ascii="Times New Roman" w:hAnsi="Times New Roman"/>
          <w:sz w:val="24"/>
        </w:rPr>
        <w:t xml:space="preserve"> </w:t>
      </w:r>
      <w:r w:rsidR="00586810" w:rsidRPr="00D47A26">
        <w:rPr>
          <w:rFonts w:ascii="Times New Roman" w:hAnsi="Times New Roman"/>
          <w:sz w:val="24"/>
        </w:rPr>
        <w:t xml:space="preserve">   </w:t>
      </w:r>
      <w:r w:rsidRPr="00D47A26">
        <w:rPr>
          <w:rFonts w:ascii="Times New Roman" w:hAnsi="Times New Roman"/>
          <w:sz w:val="24"/>
        </w:rPr>
        <w:t xml:space="preserve">7 </w:t>
      </w:r>
    </w:p>
    <w:p w14:paraId="69AE3D7E" w14:textId="741C4E77" w:rsidR="0077574F" w:rsidRPr="00D47A26" w:rsidRDefault="0077574F" w:rsidP="00747428">
      <w:pPr>
        <w:pStyle w:val="ListParagraph"/>
        <w:tabs>
          <w:tab w:val="left" w:pos="1180"/>
        </w:tabs>
        <w:spacing w:line="276" w:lineRule="exact"/>
        <w:ind w:left="720"/>
        <w:rPr>
          <w:rFonts w:ascii="Times New Roman" w:eastAsia="Times New Roman" w:hAnsi="Times New Roman"/>
          <w:sz w:val="24"/>
          <w:szCs w:val="24"/>
        </w:rPr>
      </w:pPr>
      <w:r>
        <w:rPr>
          <w:rFonts w:ascii="Times New Roman" w:hAnsi="Times New Roman"/>
          <w:sz w:val="24"/>
        </w:rPr>
        <w:t>Forestry processors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w:t>
      </w:r>
    </w:p>
    <w:p w14:paraId="249C3711" w14:textId="3283C8DF" w:rsidR="00D86F1A" w:rsidRPr="00D47A26" w:rsidRDefault="002713F2"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Forestry logg</w:t>
      </w:r>
      <w:r w:rsidR="0077574F">
        <w:rPr>
          <w:rFonts w:ascii="Times New Roman" w:hAnsi="Times New Roman"/>
          <w:sz w:val="24"/>
        </w:rPr>
        <w:t>ers</w:t>
      </w:r>
      <w:r w:rsidR="00263DB4" w:rsidRPr="00D47A26">
        <w:rPr>
          <w:rFonts w:ascii="Times New Roman" w:hAnsi="Times New Roman"/>
          <w:spacing w:val="-8"/>
          <w:sz w:val="24"/>
        </w:rPr>
        <w:t xml:space="preserve"> </w:t>
      </w:r>
      <w:r w:rsidR="004D284A" w:rsidRPr="00D47A26">
        <w:rPr>
          <w:rFonts w:ascii="Times New Roman" w:hAnsi="Times New Roman"/>
          <w:spacing w:val="-8"/>
          <w:sz w:val="24"/>
        </w:rPr>
        <w:tab/>
      </w:r>
      <w:r w:rsidR="004D284A" w:rsidRPr="00D47A26">
        <w:rPr>
          <w:rFonts w:ascii="Times New Roman" w:hAnsi="Times New Roman"/>
          <w:spacing w:val="-8"/>
          <w:sz w:val="24"/>
        </w:rPr>
        <w:tab/>
      </w:r>
      <w:r w:rsidR="004D284A" w:rsidRPr="00D47A26">
        <w:rPr>
          <w:rFonts w:ascii="Times New Roman" w:hAnsi="Times New Roman"/>
          <w:spacing w:val="-8"/>
          <w:sz w:val="24"/>
        </w:rPr>
        <w:tab/>
      </w:r>
      <w:r w:rsidR="004D284A" w:rsidRPr="00D47A26">
        <w:rPr>
          <w:rFonts w:ascii="Times New Roman" w:hAnsi="Times New Roman"/>
          <w:spacing w:val="-8"/>
          <w:sz w:val="24"/>
        </w:rPr>
        <w:tab/>
      </w:r>
      <w:r w:rsidR="004D284A" w:rsidRPr="00D47A26">
        <w:rPr>
          <w:rFonts w:ascii="Times New Roman" w:hAnsi="Times New Roman"/>
          <w:spacing w:val="-8"/>
          <w:sz w:val="24"/>
        </w:rPr>
        <w:tab/>
      </w:r>
      <w:proofErr w:type="gramStart"/>
      <w:r w:rsidR="004D284A" w:rsidRPr="00D47A26">
        <w:rPr>
          <w:rFonts w:ascii="Times New Roman" w:hAnsi="Times New Roman"/>
          <w:spacing w:val="-8"/>
          <w:sz w:val="24"/>
        </w:rPr>
        <w:tab/>
        <w:t xml:space="preserve">  </w:t>
      </w:r>
      <w:r w:rsidR="004D284A" w:rsidRPr="00D47A26">
        <w:rPr>
          <w:rFonts w:ascii="Times New Roman" w:hAnsi="Times New Roman"/>
          <w:spacing w:val="-8"/>
          <w:sz w:val="24"/>
        </w:rPr>
        <w:tab/>
      </w:r>
      <w:proofErr w:type="gramEnd"/>
      <w:r w:rsidR="004D284A" w:rsidRPr="00D47A26">
        <w:rPr>
          <w:rFonts w:ascii="Times New Roman" w:hAnsi="Times New Roman"/>
          <w:spacing w:val="-8"/>
          <w:sz w:val="24"/>
        </w:rPr>
        <w:t xml:space="preserve"> </w:t>
      </w:r>
      <w:r w:rsidR="00586810" w:rsidRPr="00D47A26">
        <w:rPr>
          <w:rFonts w:ascii="Times New Roman" w:hAnsi="Times New Roman"/>
          <w:spacing w:val="-8"/>
          <w:sz w:val="24"/>
        </w:rPr>
        <w:t xml:space="preserve">  </w:t>
      </w:r>
      <w:r w:rsidR="004D284A" w:rsidRPr="00D47A26">
        <w:rPr>
          <w:rFonts w:ascii="Times New Roman" w:hAnsi="Times New Roman"/>
          <w:spacing w:val="-8"/>
          <w:sz w:val="24"/>
        </w:rPr>
        <w:t xml:space="preserve"> </w:t>
      </w:r>
      <w:r w:rsidR="00586810" w:rsidRPr="00D47A26">
        <w:rPr>
          <w:rFonts w:ascii="Times New Roman" w:hAnsi="Times New Roman"/>
          <w:spacing w:val="-8"/>
          <w:sz w:val="24"/>
        </w:rPr>
        <w:t xml:space="preserve"> </w:t>
      </w:r>
      <w:r w:rsidR="00263DB4" w:rsidRPr="00D47A26">
        <w:rPr>
          <w:rFonts w:ascii="Times New Roman" w:hAnsi="Times New Roman"/>
          <w:spacing w:val="-8"/>
          <w:sz w:val="24"/>
        </w:rPr>
        <w:t xml:space="preserve">1 </w:t>
      </w:r>
    </w:p>
    <w:p w14:paraId="17F9460B" w14:textId="1BBCD741" w:rsidR="00D86F1A" w:rsidRPr="00184CE1" w:rsidRDefault="00D86F1A"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Environmental/Conservation</w:t>
      </w:r>
      <w:r w:rsidRPr="00D47A26">
        <w:rPr>
          <w:rFonts w:ascii="Times New Roman" w:hAnsi="Times New Roman"/>
          <w:spacing w:val="-4"/>
          <w:sz w:val="24"/>
        </w:rPr>
        <w:t xml:space="preserve"> </w:t>
      </w:r>
      <w:r w:rsidR="00D746B0" w:rsidRPr="00D47A26">
        <w:rPr>
          <w:rFonts w:ascii="Times New Roman" w:hAnsi="Times New Roman"/>
          <w:sz w:val="24"/>
        </w:rPr>
        <w:t>g</w:t>
      </w:r>
      <w:r w:rsidRPr="00D47A26">
        <w:rPr>
          <w:rFonts w:ascii="Times New Roman" w:hAnsi="Times New Roman"/>
          <w:sz w:val="24"/>
        </w:rPr>
        <w:t>roups</w:t>
      </w:r>
      <w:r w:rsidR="00263DB4" w:rsidRPr="00D47A26">
        <w:rPr>
          <w:rFonts w:ascii="Times New Roman" w:hAnsi="Times New Roman"/>
          <w:sz w:val="24"/>
        </w:rPr>
        <w:t xml:space="preserve"> </w:t>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4D284A" w:rsidRPr="00D47A26">
        <w:rPr>
          <w:rFonts w:ascii="Times New Roman" w:hAnsi="Times New Roman"/>
          <w:sz w:val="24"/>
        </w:rPr>
        <w:tab/>
      </w:r>
      <w:r w:rsidR="00586810" w:rsidRPr="00D47A26">
        <w:rPr>
          <w:rFonts w:ascii="Times New Roman" w:hAnsi="Times New Roman"/>
          <w:sz w:val="24"/>
        </w:rPr>
        <w:t xml:space="preserve">    </w:t>
      </w:r>
      <w:r w:rsidR="00263DB4" w:rsidRPr="00D47A26">
        <w:rPr>
          <w:rFonts w:ascii="Times New Roman" w:hAnsi="Times New Roman"/>
          <w:sz w:val="24"/>
        </w:rPr>
        <w:t xml:space="preserve">2 </w:t>
      </w:r>
    </w:p>
    <w:p w14:paraId="5100D6AE" w14:textId="59EB5EFA" w:rsidR="00C62953" w:rsidRPr="00D47A26" w:rsidRDefault="004D284A"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C</w:t>
      </w:r>
      <w:r w:rsidR="00CF72D3" w:rsidRPr="00D47A26">
        <w:rPr>
          <w:rFonts w:ascii="Times New Roman" w:hAnsi="Times New Roman"/>
          <w:sz w:val="24"/>
        </w:rPr>
        <w:t>ommunity member</w:t>
      </w:r>
      <w:r w:rsidR="00263DB4" w:rsidRPr="00D47A26">
        <w:rPr>
          <w:rFonts w:ascii="Times New Roman" w:hAnsi="Times New Roman"/>
          <w:sz w:val="24"/>
        </w:rPr>
        <w:t xml:space="preserve"> at large from each timber zone </w:t>
      </w:r>
      <w:r w:rsidR="00586810" w:rsidRPr="00D47A26">
        <w:rPr>
          <w:rFonts w:ascii="Times New Roman" w:hAnsi="Times New Roman"/>
          <w:sz w:val="24"/>
        </w:rPr>
        <w:tab/>
      </w:r>
      <w:r w:rsidR="00586810" w:rsidRPr="00D47A26">
        <w:rPr>
          <w:rFonts w:ascii="Times New Roman" w:hAnsi="Times New Roman"/>
          <w:sz w:val="24"/>
        </w:rPr>
        <w:tab/>
        <w:t xml:space="preserve">    3 </w:t>
      </w:r>
    </w:p>
    <w:p w14:paraId="2838C461" w14:textId="73A2AD06" w:rsidR="00263DB4" w:rsidRPr="00D47A26" w:rsidRDefault="00AF317E"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 xml:space="preserve">Water </w:t>
      </w:r>
      <w:r w:rsidR="00263DB4" w:rsidRPr="00D47A26">
        <w:rPr>
          <w:rFonts w:ascii="Times New Roman" w:hAnsi="Times New Roman"/>
          <w:sz w:val="24"/>
        </w:rPr>
        <w:t xml:space="preserve">resources/hydrology </w:t>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263DB4" w:rsidRPr="00D47A26">
        <w:rPr>
          <w:rFonts w:ascii="Times New Roman" w:hAnsi="Times New Roman"/>
          <w:sz w:val="24"/>
        </w:rPr>
        <w:t xml:space="preserve"> </w:t>
      </w:r>
      <w:r w:rsidR="00586810" w:rsidRPr="00D47A26">
        <w:rPr>
          <w:rFonts w:ascii="Times New Roman" w:hAnsi="Times New Roman"/>
          <w:sz w:val="24"/>
        </w:rPr>
        <w:t xml:space="preserve">   </w:t>
      </w:r>
      <w:r w:rsidR="00263DB4" w:rsidRPr="00D47A26">
        <w:rPr>
          <w:rFonts w:ascii="Times New Roman" w:hAnsi="Times New Roman"/>
          <w:sz w:val="24"/>
        </w:rPr>
        <w:t>1</w:t>
      </w:r>
    </w:p>
    <w:p w14:paraId="24D277AF" w14:textId="52096642" w:rsidR="00D86F1A" w:rsidRPr="00D47A26" w:rsidRDefault="00D86F1A"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Recreation</w:t>
      </w:r>
      <w:r w:rsidR="00567964" w:rsidRPr="00D47A26">
        <w:rPr>
          <w:rFonts w:ascii="Times New Roman" w:hAnsi="Times New Roman"/>
          <w:sz w:val="24"/>
        </w:rPr>
        <w:t>al</w:t>
      </w:r>
      <w:r w:rsidRPr="00D47A26">
        <w:rPr>
          <w:rFonts w:ascii="Times New Roman" w:hAnsi="Times New Roman"/>
          <w:sz w:val="24"/>
        </w:rPr>
        <w:t xml:space="preserve"> </w:t>
      </w:r>
      <w:r w:rsidR="00567964" w:rsidRPr="00D47A26">
        <w:rPr>
          <w:rFonts w:ascii="Times New Roman" w:hAnsi="Times New Roman"/>
          <w:sz w:val="24"/>
        </w:rPr>
        <w:t xml:space="preserve">user groups </w:t>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t xml:space="preserve">    </w:t>
      </w:r>
      <w:r w:rsidR="00567964" w:rsidRPr="00D47A26">
        <w:rPr>
          <w:rFonts w:ascii="Times New Roman" w:hAnsi="Times New Roman"/>
          <w:sz w:val="24"/>
        </w:rPr>
        <w:t>1</w:t>
      </w:r>
    </w:p>
    <w:p w14:paraId="39464220" w14:textId="1CA0E0F9" w:rsidR="00D86F1A" w:rsidRPr="00D47A26" w:rsidRDefault="00F6659A" w:rsidP="00747428">
      <w:pPr>
        <w:tabs>
          <w:tab w:val="left" w:pos="1180"/>
        </w:tabs>
        <w:spacing w:line="276" w:lineRule="exact"/>
        <w:ind w:left="720"/>
        <w:rPr>
          <w:rFonts w:ascii="Times New Roman" w:eastAsia="Times New Roman" w:hAnsi="Times New Roman"/>
          <w:sz w:val="24"/>
          <w:szCs w:val="24"/>
        </w:rPr>
      </w:pPr>
      <w:r w:rsidRPr="00D47A26">
        <w:rPr>
          <w:rFonts w:ascii="Times New Roman" w:hAnsi="Times New Roman"/>
          <w:sz w:val="24"/>
        </w:rPr>
        <w:t>Wildlife</w:t>
      </w:r>
      <w:r w:rsidR="00567964" w:rsidRPr="00D47A26">
        <w:rPr>
          <w:rFonts w:ascii="Times New Roman" w:hAnsi="Times New Roman"/>
          <w:sz w:val="24"/>
        </w:rPr>
        <w:t xml:space="preserve"> and fish interests </w:t>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t xml:space="preserve">    </w:t>
      </w:r>
      <w:r w:rsidR="00567964" w:rsidRPr="00D47A26">
        <w:rPr>
          <w:rFonts w:ascii="Times New Roman" w:hAnsi="Times New Roman"/>
          <w:sz w:val="24"/>
        </w:rPr>
        <w:t xml:space="preserve">1 </w:t>
      </w:r>
    </w:p>
    <w:p w14:paraId="57639F63" w14:textId="62E37EAE" w:rsidR="00586810" w:rsidRPr="00D47A26" w:rsidRDefault="00263DB4" w:rsidP="00747428">
      <w:pPr>
        <w:tabs>
          <w:tab w:val="left" w:pos="1180"/>
        </w:tabs>
        <w:spacing w:line="276" w:lineRule="exact"/>
        <w:ind w:left="720"/>
        <w:rPr>
          <w:rFonts w:ascii="Times New Roman" w:hAnsi="Times New Roman"/>
          <w:sz w:val="24"/>
        </w:rPr>
      </w:pPr>
      <w:r w:rsidRPr="00D47A26">
        <w:rPr>
          <w:rFonts w:ascii="Times New Roman" w:hAnsi="Times New Roman"/>
          <w:sz w:val="24"/>
        </w:rPr>
        <w:t>Education</w:t>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00586810" w:rsidRPr="00D47A26">
        <w:rPr>
          <w:rFonts w:ascii="Times New Roman" w:hAnsi="Times New Roman"/>
          <w:sz w:val="24"/>
        </w:rPr>
        <w:tab/>
      </w:r>
      <w:r w:rsidRPr="00D47A26">
        <w:rPr>
          <w:rFonts w:ascii="Times New Roman" w:hAnsi="Times New Roman"/>
          <w:sz w:val="24"/>
        </w:rPr>
        <w:t xml:space="preserve"> </w:t>
      </w:r>
      <w:r w:rsidR="00586810" w:rsidRPr="00D47A26">
        <w:rPr>
          <w:rFonts w:ascii="Times New Roman" w:hAnsi="Times New Roman"/>
          <w:sz w:val="24"/>
        </w:rPr>
        <w:t xml:space="preserve">   </w:t>
      </w:r>
      <w:r w:rsidRPr="00D47A26">
        <w:rPr>
          <w:rFonts w:ascii="Times New Roman" w:hAnsi="Times New Roman"/>
          <w:sz w:val="24"/>
        </w:rPr>
        <w:t>1</w:t>
      </w:r>
    </w:p>
    <w:p w14:paraId="23E68A09" w14:textId="77777777" w:rsidR="00586810" w:rsidRPr="00D47A26" w:rsidRDefault="00586810" w:rsidP="00747428">
      <w:pPr>
        <w:tabs>
          <w:tab w:val="left" w:pos="1180"/>
        </w:tabs>
        <w:spacing w:line="276" w:lineRule="exact"/>
        <w:ind w:left="720"/>
        <w:rPr>
          <w:rFonts w:ascii="Times New Roman" w:hAnsi="Times New Roman"/>
          <w:sz w:val="24"/>
          <w:u w:val="single"/>
        </w:rPr>
      </w:pPr>
      <w:r w:rsidRPr="00D47A26">
        <w:rPr>
          <w:rFonts w:ascii="Times New Roman" w:hAnsi="Times New Roman"/>
          <w:sz w:val="24"/>
        </w:rPr>
        <w:t xml:space="preserve">Colorado State Forest Service                                                                </w:t>
      </w:r>
      <w:r w:rsidRPr="00D47A26">
        <w:rPr>
          <w:rFonts w:ascii="Times New Roman" w:hAnsi="Times New Roman"/>
          <w:sz w:val="24"/>
          <w:u w:val="single"/>
        </w:rPr>
        <w:t>1</w:t>
      </w:r>
    </w:p>
    <w:p w14:paraId="5E4A326A" w14:textId="77777777" w:rsidR="00586810" w:rsidRPr="00D47A26" w:rsidRDefault="00586810" w:rsidP="00747428">
      <w:pPr>
        <w:tabs>
          <w:tab w:val="left" w:pos="1180"/>
        </w:tabs>
        <w:spacing w:line="276" w:lineRule="exact"/>
        <w:ind w:left="720"/>
        <w:rPr>
          <w:rFonts w:ascii="Times New Roman" w:hAnsi="Times New Roman"/>
          <w:sz w:val="24"/>
        </w:rPr>
      </w:pPr>
    </w:p>
    <w:p w14:paraId="5F7D00B8" w14:textId="491D45E6" w:rsidR="00263DB4" w:rsidRPr="00D47A26" w:rsidRDefault="00586810" w:rsidP="00747428">
      <w:pPr>
        <w:tabs>
          <w:tab w:val="left" w:pos="1180"/>
        </w:tabs>
        <w:spacing w:line="276" w:lineRule="exact"/>
        <w:ind w:left="720"/>
        <w:rPr>
          <w:rFonts w:ascii="Times New Roman" w:hAnsi="Times New Roman"/>
          <w:sz w:val="24"/>
        </w:rPr>
      </w:pPr>
      <w:r w:rsidRPr="00D47A26">
        <w:rPr>
          <w:rFonts w:ascii="Times New Roman" w:hAnsi="Times New Roman"/>
          <w:sz w:val="24"/>
        </w:rPr>
        <w:t>Total                                                                                                      1</w:t>
      </w:r>
      <w:r w:rsidR="0077574F">
        <w:rPr>
          <w:rFonts w:ascii="Times New Roman" w:hAnsi="Times New Roman"/>
          <w:sz w:val="24"/>
        </w:rPr>
        <w:t>9</w:t>
      </w:r>
      <w:r w:rsidRPr="00D47A26">
        <w:rPr>
          <w:rFonts w:ascii="Times New Roman" w:hAnsi="Times New Roman"/>
          <w:sz w:val="24"/>
        </w:rPr>
        <w:t xml:space="preserve">                                      </w:t>
      </w:r>
    </w:p>
    <w:p w14:paraId="5991887B" w14:textId="77777777" w:rsidR="004D284A" w:rsidRPr="00D47A26" w:rsidRDefault="004D284A" w:rsidP="00747428">
      <w:pPr>
        <w:tabs>
          <w:tab w:val="left" w:pos="1180"/>
        </w:tabs>
        <w:spacing w:line="276" w:lineRule="exact"/>
        <w:ind w:left="720"/>
        <w:rPr>
          <w:rFonts w:ascii="Times New Roman" w:eastAsia="Times New Roman" w:hAnsi="Times New Roman"/>
          <w:sz w:val="24"/>
          <w:szCs w:val="24"/>
        </w:rPr>
      </w:pPr>
    </w:p>
    <w:p w14:paraId="3F2DB744" w14:textId="57A593F6" w:rsidR="004D284A" w:rsidRPr="00D47A26" w:rsidRDefault="004D284A" w:rsidP="004D284A">
      <w:pPr>
        <w:pStyle w:val="ListParagraph"/>
        <w:tabs>
          <w:tab w:val="left" w:pos="1180"/>
        </w:tabs>
        <w:spacing w:line="276" w:lineRule="exact"/>
        <w:ind w:left="720"/>
        <w:rPr>
          <w:rFonts w:ascii="Times New Roman" w:hAnsi="Times New Roman"/>
          <w:sz w:val="24"/>
        </w:rPr>
      </w:pPr>
      <w:r w:rsidRPr="00184CE1">
        <w:rPr>
          <w:rFonts w:ascii="Times New Roman" w:eastAsia="Times New Roman" w:hAnsi="Times New Roman"/>
          <w:sz w:val="24"/>
          <w:szCs w:val="24"/>
        </w:rPr>
        <w:t>*</w:t>
      </w:r>
      <w:r w:rsidRPr="00D47A26">
        <w:rPr>
          <w:rFonts w:ascii="Times New Roman" w:hAnsi="Times New Roman"/>
          <w:sz w:val="24"/>
        </w:rPr>
        <w:t xml:space="preserve"> </w:t>
      </w:r>
      <w:r w:rsidR="006316DD">
        <w:rPr>
          <w:rFonts w:ascii="Times New Roman" w:hAnsi="Times New Roman"/>
          <w:sz w:val="24"/>
        </w:rPr>
        <w:t>Number of seats will depend</w:t>
      </w:r>
      <w:r w:rsidRPr="00D47A26">
        <w:rPr>
          <w:rFonts w:ascii="Times New Roman" w:hAnsi="Times New Roman"/>
          <w:sz w:val="24"/>
        </w:rPr>
        <w:t xml:space="preserve"> on interest from counties </w:t>
      </w:r>
      <w:r w:rsidR="001646D9" w:rsidRPr="00D47A26">
        <w:rPr>
          <w:rFonts w:ascii="Times New Roman" w:hAnsi="Times New Roman"/>
          <w:sz w:val="24"/>
        </w:rPr>
        <w:t>where</w:t>
      </w:r>
      <w:r w:rsidRPr="00D47A26">
        <w:rPr>
          <w:rFonts w:ascii="Times New Roman" w:hAnsi="Times New Roman"/>
          <w:sz w:val="24"/>
        </w:rPr>
        <w:t xml:space="preserve"> projects are occurring, i.e. Delta, Hinsdale, Gunnison, Mesa, Montrose, </w:t>
      </w:r>
      <w:proofErr w:type="gramStart"/>
      <w:r w:rsidRPr="00D47A26">
        <w:rPr>
          <w:rFonts w:ascii="Times New Roman" w:hAnsi="Times New Roman"/>
          <w:sz w:val="24"/>
        </w:rPr>
        <w:t>Ouray</w:t>
      </w:r>
      <w:proofErr w:type="gramEnd"/>
      <w:r w:rsidRPr="00D47A26">
        <w:rPr>
          <w:rFonts w:ascii="Times New Roman" w:hAnsi="Times New Roman"/>
          <w:sz w:val="24"/>
        </w:rPr>
        <w:t xml:space="preserve"> and San Miguel</w:t>
      </w:r>
    </w:p>
    <w:p w14:paraId="57DC8AB6" w14:textId="77777777" w:rsidR="00586810" w:rsidRPr="00184CE1" w:rsidRDefault="00586810" w:rsidP="004D284A">
      <w:pPr>
        <w:pStyle w:val="ListParagraph"/>
        <w:tabs>
          <w:tab w:val="left" w:pos="1180"/>
        </w:tabs>
        <w:spacing w:line="276" w:lineRule="exact"/>
        <w:ind w:left="720"/>
        <w:rPr>
          <w:rFonts w:ascii="Times New Roman" w:eastAsia="Times New Roman" w:hAnsi="Times New Roman"/>
          <w:sz w:val="24"/>
          <w:szCs w:val="24"/>
        </w:rPr>
      </w:pPr>
    </w:p>
    <w:p w14:paraId="42C24E3F" w14:textId="7FD71304" w:rsidR="00747428" w:rsidRPr="00D47A26" w:rsidRDefault="00747428" w:rsidP="00D47A26">
      <w:pPr>
        <w:pStyle w:val="ListParagraph"/>
        <w:numPr>
          <w:ilvl w:val="0"/>
          <w:numId w:val="13"/>
        </w:numPr>
        <w:tabs>
          <w:tab w:val="left" w:pos="1180"/>
        </w:tabs>
        <w:spacing w:line="276" w:lineRule="exact"/>
        <w:rPr>
          <w:rFonts w:ascii="Times New Roman" w:hAnsi="Times New Roman"/>
          <w:sz w:val="24"/>
        </w:rPr>
      </w:pPr>
      <w:r w:rsidRPr="00D47A26">
        <w:rPr>
          <w:rFonts w:ascii="Times New Roman" w:hAnsi="Times New Roman"/>
          <w:sz w:val="24"/>
        </w:rPr>
        <w:t xml:space="preserve">It is important that the </w:t>
      </w:r>
      <w:r w:rsidR="0077574F">
        <w:rPr>
          <w:rFonts w:ascii="Times New Roman" w:hAnsi="Times New Roman"/>
          <w:sz w:val="24"/>
        </w:rPr>
        <w:t>SBEADMR AMG</w:t>
      </w:r>
      <w:r w:rsidRPr="00D47A26">
        <w:rPr>
          <w:rFonts w:ascii="Times New Roman" w:hAnsi="Times New Roman"/>
          <w:sz w:val="24"/>
        </w:rPr>
        <w:t xml:space="preserve"> structure assures continuity over the </w:t>
      </w:r>
      <w:proofErr w:type="gramStart"/>
      <w:r w:rsidRPr="00D47A26">
        <w:rPr>
          <w:rFonts w:ascii="Times New Roman" w:hAnsi="Times New Roman"/>
          <w:sz w:val="24"/>
        </w:rPr>
        <w:t>years, and</w:t>
      </w:r>
      <w:proofErr w:type="gramEnd"/>
      <w:r w:rsidRPr="00D47A26">
        <w:rPr>
          <w:rFonts w:ascii="Times New Roman" w:hAnsi="Times New Roman"/>
          <w:sz w:val="24"/>
        </w:rPr>
        <w:t xml:space="preserve"> can apply collaborative learning from year to year. </w:t>
      </w:r>
    </w:p>
    <w:p w14:paraId="33409078" w14:textId="77777777" w:rsidR="00747428" w:rsidRPr="00D47A26" w:rsidRDefault="00747428" w:rsidP="00D47A26">
      <w:pPr>
        <w:pStyle w:val="ListParagraph"/>
        <w:numPr>
          <w:ilvl w:val="0"/>
          <w:numId w:val="13"/>
        </w:numPr>
        <w:tabs>
          <w:tab w:val="left" w:pos="1180"/>
        </w:tabs>
        <w:spacing w:line="276" w:lineRule="exact"/>
        <w:rPr>
          <w:rFonts w:ascii="Times New Roman" w:hAnsi="Times New Roman"/>
          <w:sz w:val="24"/>
        </w:rPr>
      </w:pPr>
      <w:r w:rsidRPr="00D47A26">
        <w:rPr>
          <w:rFonts w:ascii="Times New Roman" w:hAnsi="Times New Roman"/>
          <w:sz w:val="24"/>
        </w:rPr>
        <w:t xml:space="preserve">Alternates may be assigned for each stakeholder interest and can then serve as the </w:t>
      </w:r>
      <w:r w:rsidRPr="00D47A26">
        <w:rPr>
          <w:rFonts w:ascii="Times New Roman" w:hAnsi="Times New Roman"/>
          <w:sz w:val="24"/>
        </w:rPr>
        <w:tab/>
        <w:t xml:space="preserve">proxy described below. </w:t>
      </w:r>
    </w:p>
    <w:p w14:paraId="4EF30D4E" w14:textId="5D4437AB" w:rsidR="00586810" w:rsidRPr="00D47A26" w:rsidRDefault="006D1061" w:rsidP="00D47A26">
      <w:pPr>
        <w:pStyle w:val="ListParagraph"/>
        <w:numPr>
          <w:ilvl w:val="0"/>
          <w:numId w:val="13"/>
        </w:numPr>
        <w:tabs>
          <w:tab w:val="left" w:pos="1180"/>
        </w:tabs>
        <w:spacing w:line="276" w:lineRule="exact"/>
        <w:rPr>
          <w:rFonts w:ascii="Times New Roman" w:hAnsi="Times New Roman"/>
          <w:sz w:val="24"/>
        </w:rPr>
      </w:pPr>
      <w:r>
        <w:rPr>
          <w:rFonts w:ascii="Times New Roman" w:eastAsia="Times New Roman" w:hAnsi="Times New Roman"/>
          <w:sz w:val="24"/>
          <w:szCs w:val="24"/>
        </w:rPr>
        <w:t>Additional m</w:t>
      </w:r>
      <w:r w:rsidRPr="00D47A26">
        <w:rPr>
          <w:rFonts w:ascii="Times New Roman" w:eastAsia="Times New Roman" w:hAnsi="Times New Roman"/>
          <w:sz w:val="24"/>
          <w:szCs w:val="24"/>
        </w:rPr>
        <w:t xml:space="preserve">embers </w:t>
      </w:r>
      <w:r>
        <w:rPr>
          <w:rFonts w:ascii="Times New Roman" w:eastAsia="Times New Roman" w:hAnsi="Times New Roman"/>
          <w:sz w:val="24"/>
          <w:szCs w:val="24"/>
        </w:rPr>
        <w:t xml:space="preserve">and/or interests </w:t>
      </w:r>
      <w:r w:rsidR="00586810" w:rsidRPr="00D47A26">
        <w:rPr>
          <w:rFonts w:ascii="Times New Roman" w:eastAsia="Times New Roman" w:hAnsi="Times New Roman"/>
          <w:sz w:val="24"/>
          <w:szCs w:val="24"/>
        </w:rPr>
        <w:t xml:space="preserve">may be added to the group as the need arises by nomination and approval of the </w:t>
      </w:r>
      <w:r w:rsidR="0077574F">
        <w:rPr>
          <w:rFonts w:ascii="Times New Roman" w:eastAsia="Times New Roman" w:hAnsi="Times New Roman"/>
          <w:sz w:val="24"/>
          <w:szCs w:val="24"/>
        </w:rPr>
        <w:t>SBEADMR AMG</w:t>
      </w:r>
      <w:r w:rsidR="00586810" w:rsidRPr="00D47A26">
        <w:rPr>
          <w:rFonts w:ascii="Times New Roman" w:eastAsia="Times New Roman" w:hAnsi="Times New Roman"/>
          <w:sz w:val="24"/>
          <w:szCs w:val="24"/>
        </w:rPr>
        <w:t>.</w:t>
      </w:r>
    </w:p>
    <w:p w14:paraId="3CF1251D" w14:textId="77777777" w:rsidR="001646D9" w:rsidRPr="00D47A26" w:rsidRDefault="001646D9" w:rsidP="001646D9">
      <w:pPr>
        <w:tabs>
          <w:tab w:val="left" w:pos="720"/>
          <w:tab w:val="left" w:pos="990"/>
        </w:tabs>
        <w:rPr>
          <w:rFonts w:ascii="Times New Roman" w:hAnsi="Times New Roman"/>
        </w:rPr>
      </w:pPr>
    </w:p>
    <w:p w14:paraId="76E9B406" w14:textId="1C9B7D7A" w:rsidR="001646D9" w:rsidRPr="009C7F60" w:rsidRDefault="006316DD" w:rsidP="006316DD">
      <w:pPr>
        <w:tabs>
          <w:tab w:val="left" w:pos="720"/>
          <w:tab w:val="left" w:pos="990"/>
        </w:tabs>
        <w:ind w:left="720"/>
        <w:rPr>
          <w:rFonts w:ascii="Times New Roman" w:hAnsi="Times New Roman"/>
          <w:sz w:val="24"/>
          <w:szCs w:val="24"/>
        </w:rPr>
      </w:pPr>
      <w:r w:rsidRPr="006316DD">
        <w:rPr>
          <w:rFonts w:ascii="Times New Roman" w:hAnsi="Times New Roman"/>
          <w:b/>
          <w:sz w:val="24"/>
          <w:szCs w:val="24"/>
        </w:rPr>
        <w:t>b.</w:t>
      </w:r>
      <w:r w:rsidRPr="006316DD">
        <w:rPr>
          <w:rFonts w:ascii="Times New Roman" w:hAnsi="Times New Roman"/>
          <w:b/>
          <w:sz w:val="24"/>
          <w:szCs w:val="24"/>
        </w:rPr>
        <w:tab/>
      </w:r>
      <w:r w:rsidRPr="00681838">
        <w:rPr>
          <w:rFonts w:ascii="Times New Roman" w:hAnsi="Times New Roman"/>
          <w:b/>
          <w:color w:val="0070C0"/>
          <w:sz w:val="24"/>
          <w:szCs w:val="24"/>
        </w:rPr>
        <w:tab/>
      </w:r>
      <w:r w:rsidR="001646D9" w:rsidRPr="009C7F60">
        <w:rPr>
          <w:rFonts w:ascii="Times New Roman" w:hAnsi="Times New Roman"/>
          <w:b/>
          <w:sz w:val="24"/>
          <w:szCs w:val="24"/>
          <w:u w:val="single"/>
        </w:rPr>
        <w:t>Meetings</w:t>
      </w:r>
      <w:r w:rsidR="001646D9" w:rsidRPr="009C7F60">
        <w:rPr>
          <w:rFonts w:ascii="Times New Roman" w:hAnsi="Times New Roman"/>
          <w:sz w:val="24"/>
          <w:szCs w:val="24"/>
        </w:rPr>
        <w:t xml:space="preserve">:                   </w:t>
      </w:r>
    </w:p>
    <w:p w14:paraId="708689F2" w14:textId="77777777" w:rsidR="00E023DC" w:rsidRPr="009C7F60" w:rsidRDefault="00E023DC" w:rsidP="00D47A26">
      <w:pPr>
        <w:pStyle w:val="ListParagraph"/>
        <w:widowControl/>
        <w:tabs>
          <w:tab w:val="left" w:pos="720"/>
          <w:tab w:val="left" w:pos="990"/>
        </w:tabs>
        <w:ind w:left="1350"/>
        <w:contextualSpacing/>
        <w:rPr>
          <w:rFonts w:ascii="Times New Roman" w:hAnsi="Times New Roman"/>
          <w:sz w:val="24"/>
          <w:szCs w:val="24"/>
        </w:rPr>
      </w:pPr>
    </w:p>
    <w:p w14:paraId="7EAC3B78" w14:textId="61880569"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 xml:space="preserve">The </w:t>
      </w:r>
      <w:r w:rsidR="0077574F" w:rsidRPr="009C7F60">
        <w:rPr>
          <w:rFonts w:ascii="Times New Roman" w:hAnsi="Times New Roman"/>
          <w:sz w:val="24"/>
          <w:szCs w:val="24"/>
        </w:rPr>
        <w:t>SBEADMR AMG</w:t>
      </w:r>
      <w:r w:rsidRPr="009C7F60">
        <w:rPr>
          <w:rFonts w:ascii="Times New Roman" w:hAnsi="Times New Roman"/>
          <w:sz w:val="24"/>
          <w:szCs w:val="24"/>
        </w:rPr>
        <w:t xml:space="preserve"> may convene three (3) or four (4) meetings annually in addition to the GMUG’s annual off-season meeting and seasonal field trips as set forth in Appendix E of the FEIS and </w:t>
      </w:r>
      <w:proofErr w:type="gramStart"/>
      <w:r w:rsidRPr="009C7F60">
        <w:rPr>
          <w:rFonts w:ascii="Times New Roman" w:hAnsi="Times New Roman"/>
          <w:sz w:val="24"/>
          <w:szCs w:val="24"/>
        </w:rPr>
        <w:t>ROD</w:t>
      </w:r>
      <w:r w:rsidR="00431AF0">
        <w:rPr>
          <w:rFonts w:ascii="Times New Roman" w:hAnsi="Times New Roman"/>
          <w:sz w:val="24"/>
          <w:szCs w:val="24"/>
        </w:rPr>
        <w:t xml:space="preserve"> .</w:t>
      </w:r>
      <w:proofErr w:type="gramEnd"/>
      <w:r w:rsidR="00431AF0">
        <w:rPr>
          <w:rFonts w:ascii="Times New Roman" w:hAnsi="Times New Roman"/>
          <w:sz w:val="24"/>
          <w:szCs w:val="24"/>
        </w:rPr>
        <w:t xml:space="preserve">                                                                               </w:t>
      </w:r>
    </w:p>
    <w:p w14:paraId="30725D03" w14:textId="77777777"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 xml:space="preserve"> Members will read materials submitted in advance of meetings and complete assignments accepted.  Members shall participate actively in meetings.  </w:t>
      </w:r>
    </w:p>
    <w:p w14:paraId="2E66FDA7" w14:textId="3A446B2E"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 xml:space="preserve">The full membership </w:t>
      </w:r>
      <w:r w:rsidR="00431AF0">
        <w:rPr>
          <w:rFonts w:ascii="Times New Roman" w:hAnsi="Times New Roman"/>
          <w:sz w:val="24"/>
          <w:szCs w:val="24"/>
        </w:rPr>
        <w:t>may elect to</w:t>
      </w:r>
      <w:r w:rsidRPr="009C7F60">
        <w:rPr>
          <w:rFonts w:ascii="Times New Roman" w:hAnsi="Times New Roman"/>
          <w:sz w:val="24"/>
          <w:szCs w:val="24"/>
        </w:rPr>
        <w:t xml:space="preserve"> nominate and approve a Chair and Vice Chair</w:t>
      </w:r>
      <w:r w:rsidR="00431AF0">
        <w:rPr>
          <w:rFonts w:ascii="Times New Roman" w:hAnsi="Times New Roman"/>
          <w:sz w:val="24"/>
          <w:szCs w:val="24"/>
        </w:rPr>
        <w:t>.</w:t>
      </w:r>
    </w:p>
    <w:p w14:paraId="401DC709" w14:textId="107F3982"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lastRenderedPageBreak/>
        <w:t xml:space="preserve">Meetings shall be open to the public.  Time will be allowed at the end of the meeting </w:t>
      </w:r>
      <w:r w:rsidR="006D36DA" w:rsidRPr="009C7F60">
        <w:rPr>
          <w:rFonts w:ascii="Times New Roman" w:hAnsi="Times New Roman"/>
          <w:sz w:val="24"/>
          <w:szCs w:val="24"/>
        </w:rPr>
        <w:t xml:space="preserve">agenda </w:t>
      </w:r>
      <w:r w:rsidRPr="009C7F60">
        <w:rPr>
          <w:rFonts w:ascii="Times New Roman" w:hAnsi="Times New Roman"/>
          <w:sz w:val="24"/>
          <w:szCs w:val="24"/>
        </w:rPr>
        <w:t xml:space="preserve">for the public to comment.  </w:t>
      </w:r>
    </w:p>
    <w:p w14:paraId="5169762A" w14:textId="6DD09BF9"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A qualified facilitator shall facilitate all meetings</w:t>
      </w:r>
      <w:r w:rsidR="00431AF0">
        <w:rPr>
          <w:rFonts w:ascii="Times New Roman" w:hAnsi="Times New Roman"/>
          <w:sz w:val="24"/>
          <w:szCs w:val="24"/>
        </w:rPr>
        <w:t>.</w:t>
      </w:r>
    </w:p>
    <w:p w14:paraId="55E7178D" w14:textId="1DA13212" w:rsidR="001646D9" w:rsidRPr="009C7F60" w:rsidRDefault="001646D9" w:rsidP="006D36DA">
      <w:pPr>
        <w:pStyle w:val="ListParagraph"/>
        <w:widowControl/>
        <w:numPr>
          <w:ilvl w:val="0"/>
          <w:numId w:val="20"/>
        </w:numPr>
        <w:tabs>
          <w:tab w:val="left" w:pos="720"/>
          <w:tab w:val="left" w:pos="990"/>
        </w:tabs>
        <w:ind w:left="1080"/>
        <w:contextualSpacing/>
        <w:rPr>
          <w:rFonts w:ascii="Times New Roman" w:hAnsi="Times New Roman"/>
          <w:sz w:val="24"/>
          <w:szCs w:val="24"/>
        </w:rPr>
      </w:pPr>
      <w:r w:rsidRPr="009C7F60">
        <w:rPr>
          <w:rFonts w:ascii="Times New Roman" w:hAnsi="Times New Roman"/>
          <w:sz w:val="24"/>
          <w:szCs w:val="24"/>
        </w:rPr>
        <w:t>An agenda will be prepared and followed for each meeting</w:t>
      </w:r>
      <w:r w:rsidR="006D36DA" w:rsidRPr="009C7F60">
        <w:rPr>
          <w:rFonts w:ascii="Times New Roman" w:hAnsi="Times New Roman"/>
          <w:sz w:val="24"/>
          <w:szCs w:val="24"/>
        </w:rPr>
        <w:t xml:space="preserve">. </w:t>
      </w:r>
      <w:r w:rsidRPr="009C7F60">
        <w:rPr>
          <w:rFonts w:ascii="Times New Roman" w:hAnsi="Times New Roman"/>
          <w:sz w:val="24"/>
          <w:szCs w:val="24"/>
        </w:rPr>
        <w:t xml:space="preserve"> The meeting schedule and agenda will be </w:t>
      </w:r>
      <w:r w:rsidR="006D1061">
        <w:rPr>
          <w:rFonts w:ascii="Times New Roman" w:hAnsi="Times New Roman"/>
          <w:sz w:val="24"/>
          <w:szCs w:val="24"/>
        </w:rPr>
        <w:t>distributed to all members prior to the meeting.</w:t>
      </w:r>
      <w:r w:rsidRPr="009C7F60">
        <w:rPr>
          <w:rFonts w:ascii="Times New Roman" w:hAnsi="Times New Roman"/>
          <w:sz w:val="24"/>
          <w:szCs w:val="24"/>
        </w:rPr>
        <w:t xml:space="preserve"> </w:t>
      </w:r>
    </w:p>
    <w:p w14:paraId="51E9DD34" w14:textId="3EE987DD" w:rsidR="00431AF0" w:rsidRDefault="001646D9" w:rsidP="004C424D">
      <w:pPr>
        <w:pStyle w:val="ListParagraph"/>
        <w:widowControl/>
        <w:numPr>
          <w:ilvl w:val="0"/>
          <w:numId w:val="21"/>
        </w:numPr>
        <w:tabs>
          <w:tab w:val="left" w:pos="720"/>
          <w:tab w:val="left" w:pos="990"/>
        </w:tabs>
        <w:ind w:left="1080"/>
        <w:contextualSpacing/>
        <w:rPr>
          <w:rFonts w:ascii="Times New Roman" w:hAnsi="Times New Roman"/>
          <w:sz w:val="24"/>
          <w:szCs w:val="24"/>
        </w:rPr>
      </w:pPr>
      <w:r w:rsidRPr="00431AF0">
        <w:rPr>
          <w:rFonts w:ascii="Times New Roman" w:hAnsi="Times New Roman"/>
          <w:sz w:val="24"/>
          <w:szCs w:val="24"/>
        </w:rPr>
        <w:t>Minutes of each meeting will be recorded and distributed to all members</w:t>
      </w:r>
      <w:r w:rsidR="00431AF0">
        <w:rPr>
          <w:rFonts w:ascii="Times New Roman" w:hAnsi="Times New Roman"/>
          <w:sz w:val="24"/>
          <w:szCs w:val="24"/>
        </w:rPr>
        <w:t>.</w:t>
      </w:r>
      <w:r w:rsidRPr="00431AF0">
        <w:rPr>
          <w:rFonts w:ascii="Times New Roman" w:hAnsi="Times New Roman"/>
          <w:sz w:val="24"/>
          <w:szCs w:val="24"/>
        </w:rPr>
        <w:t xml:space="preserve"> </w:t>
      </w:r>
    </w:p>
    <w:p w14:paraId="3B3D5CA8" w14:textId="200DFB69" w:rsidR="001646D9" w:rsidRPr="00431AF0" w:rsidRDefault="001646D9" w:rsidP="004C424D">
      <w:pPr>
        <w:pStyle w:val="ListParagraph"/>
        <w:widowControl/>
        <w:numPr>
          <w:ilvl w:val="0"/>
          <w:numId w:val="21"/>
        </w:numPr>
        <w:tabs>
          <w:tab w:val="left" w:pos="720"/>
          <w:tab w:val="left" w:pos="990"/>
        </w:tabs>
        <w:ind w:left="1080"/>
        <w:contextualSpacing/>
        <w:rPr>
          <w:rFonts w:ascii="Times New Roman" w:hAnsi="Times New Roman"/>
          <w:sz w:val="24"/>
          <w:szCs w:val="24"/>
        </w:rPr>
      </w:pPr>
      <w:r w:rsidRPr="00431AF0">
        <w:rPr>
          <w:rFonts w:ascii="Times New Roman" w:hAnsi="Times New Roman"/>
          <w:sz w:val="24"/>
          <w:szCs w:val="24"/>
        </w:rPr>
        <w:t>Meetings shall be limited to approximately three (3) hours</w:t>
      </w:r>
      <w:r w:rsidR="00431AF0">
        <w:rPr>
          <w:rFonts w:ascii="Times New Roman" w:hAnsi="Times New Roman"/>
          <w:sz w:val="24"/>
          <w:szCs w:val="24"/>
        </w:rPr>
        <w:t>.</w:t>
      </w:r>
    </w:p>
    <w:p w14:paraId="72F18994" w14:textId="77777777" w:rsidR="00E023DC" w:rsidRPr="009C7F60" w:rsidRDefault="00E023DC" w:rsidP="006D36DA">
      <w:pPr>
        <w:pStyle w:val="ListParagraph"/>
        <w:widowControl/>
        <w:tabs>
          <w:tab w:val="left" w:pos="720"/>
          <w:tab w:val="left" w:pos="990"/>
        </w:tabs>
        <w:ind w:left="1080"/>
        <w:contextualSpacing/>
        <w:rPr>
          <w:rFonts w:ascii="Times New Roman" w:hAnsi="Times New Roman"/>
          <w:sz w:val="24"/>
          <w:szCs w:val="24"/>
        </w:rPr>
      </w:pPr>
    </w:p>
    <w:p w14:paraId="7A3D76B8" w14:textId="12717EC5" w:rsidR="006E2553" w:rsidRPr="009C7F60" w:rsidRDefault="006316DD" w:rsidP="006316DD">
      <w:pPr>
        <w:widowControl/>
        <w:tabs>
          <w:tab w:val="left" w:pos="720"/>
          <w:tab w:val="left" w:pos="990"/>
        </w:tabs>
        <w:ind w:left="720"/>
        <w:contextualSpacing/>
        <w:rPr>
          <w:rFonts w:ascii="Times New Roman" w:hAnsi="Times New Roman"/>
          <w:sz w:val="24"/>
          <w:szCs w:val="24"/>
          <w:u w:val="single"/>
        </w:rPr>
      </w:pPr>
      <w:r w:rsidRPr="009C7F60">
        <w:rPr>
          <w:rFonts w:ascii="Times New Roman" w:hAnsi="Times New Roman"/>
          <w:b/>
          <w:sz w:val="24"/>
          <w:szCs w:val="24"/>
        </w:rPr>
        <w:t>c.</w:t>
      </w:r>
      <w:r w:rsidRPr="009C7F60">
        <w:rPr>
          <w:rFonts w:ascii="Times New Roman" w:hAnsi="Times New Roman"/>
          <w:b/>
          <w:sz w:val="24"/>
          <w:szCs w:val="24"/>
        </w:rPr>
        <w:tab/>
      </w:r>
      <w:r w:rsidRPr="009C7F60">
        <w:rPr>
          <w:rFonts w:ascii="Times New Roman" w:hAnsi="Times New Roman"/>
          <w:b/>
          <w:sz w:val="24"/>
          <w:szCs w:val="24"/>
        </w:rPr>
        <w:tab/>
      </w:r>
      <w:r w:rsidR="006E2553" w:rsidRPr="009C7F60">
        <w:rPr>
          <w:rFonts w:ascii="Times New Roman" w:hAnsi="Times New Roman"/>
          <w:b/>
          <w:sz w:val="24"/>
          <w:szCs w:val="24"/>
          <w:u w:val="single"/>
        </w:rPr>
        <w:t>Code of Conduct</w:t>
      </w:r>
      <w:r w:rsidR="006D36DA" w:rsidRPr="009C7F60">
        <w:rPr>
          <w:rFonts w:ascii="Times New Roman" w:hAnsi="Times New Roman"/>
          <w:sz w:val="24"/>
          <w:szCs w:val="24"/>
          <w:u w:val="single"/>
        </w:rPr>
        <w:t>:</w:t>
      </w:r>
    </w:p>
    <w:p w14:paraId="626B11A0" w14:textId="77777777" w:rsidR="006E2553" w:rsidRPr="00D47A26" w:rsidRDefault="006E2553" w:rsidP="00D47A26">
      <w:pPr>
        <w:widowControl/>
        <w:tabs>
          <w:tab w:val="left" w:pos="720"/>
          <w:tab w:val="left" w:pos="990"/>
        </w:tabs>
        <w:contextualSpacing/>
        <w:rPr>
          <w:rFonts w:ascii="Times New Roman" w:hAnsi="Times New Roman"/>
          <w:sz w:val="24"/>
          <w:szCs w:val="24"/>
        </w:rPr>
      </w:pPr>
    </w:p>
    <w:p w14:paraId="6426094F" w14:textId="526C43B7" w:rsidR="006E2553" w:rsidRPr="00D47A26" w:rsidRDefault="006316DD" w:rsidP="00D47A26">
      <w:pPr>
        <w:widowControl/>
        <w:tabs>
          <w:tab w:val="left" w:pos="720"/>
          <w:tab w:val="left" w:pos="990"/>
        </w:tabs>
        <w:contextualSpacing/>
        <w:rPr>
          <w:rFonts w:ascii="Times New Roman" w:hAnsi="Times New Roman"/>
          <w:sz w:val="24"/>
          <w:szCs w:val="24"/>
        </w:rPr>
      </w:pPr>
      <w:r>
        <w:rPr>
          <w:rFonts w:ascii="Times New Roman" w:hAnsi="Times New Roman"/>
          <w:sz w:val="24"/>
          <w:szCs w:val="24"/>
        </w:rPr>
        <w:tab/>
      </w:r>
      <w:r w:rsidR="0077574F">
        <w:rPr>
          <w:rFonts w:ascii="Times New Roman" w:hAnsi="Times New Roman"/>
          <w:sz w:val="24"/>
          <w:szCs w:val="24"/>
        </w:rPr>
        <w:t>SBEADMR AMG</w:t>
      </w:r>
      <w:r w:rsidR="00184CE1" w:rsidRPr="00D47A26">
        <w:rPr>
          <w:rFonts w:ascii="Times New Roman" w:hAnsi="Times New Roman"/>
          <w:sz w:val="24"/>
          <w:szCs w:val="24"/>
        </w:rPr>
        <w:t xml:space="preserve"> </w:t>
      </w:r>
      <w:r w:rsidR="00C87225">
        <w:rPr>
          <w:rFonts w:ascii="Times New Roman" w:hAnsi="Times New Roman"/>
          <w:sz w:val="24"/>
          <w:szCs w:val="24"/>
        </w:rPr>
        <w:t>m</w:t>
      </w:r>
      <w:r w:rsidR="00184CE1" w:rsidRPr="00D47A26">
        <w:rPr>
          <w:rFonts w:ascii="Times New Roman" w:hAnsi="Times New Roman"/>
          <w:sz w:val="24"/>
          <w:szCs w:val="24"/>
        </w:rPr>
        <w:t>embe</w:t>
      </w:r>
      <w:r w:rsidR="00E023DC" w:rsidRPr="00E023DC">
        <w:rPr>
          <w:rFonts w:ascii="Times New Roman" w:hAnsi="Times New Roman"/>
          <w:sz w:val="24"/>
          <w:szCs w:val="24"/>
        </w:rPr>
        <w:t>rs will adhere to the following</w:t>
      </w:r>
      <w:r w:rsidR="00184CE1" w:rsidRPr="00D47A26">
        <w:rPr>
          <w:rFonts w:ascii="Times New Roman" w:hAnsi="Times New Roman"/>
          <w:sz w:val="24"/>
          <w:szCs w:val="24"/>
        </w:rPr>
        <w:t xml:space="preserve"> basic rules of conduct:</w:t>
      </w:r>
    </w:p>
    <w:p w14:paraId="1D3EC284" w14:textId="77777777" w:rsidR="00184CE1" w:rsidRDefault="00184CE1" w:rsidP="00184CE1">
      <w:pPr>
        <w:pStyle w:val="NoSpacing"/>
        <w:rPr>
          <w:rFonts w:eastAsia="Times New Roman" w:hAnsi="Times New Roman"/>
          <w:szCs w:val="24"/>
        </w:rPr>
      </w:pPr>
    </w:p>
    <w:p w14:paraId="0BB8F73B" w14:textId="3B6268F7" w:rsidR="00184CE1" w:rsidRPr="00D47A26" w:rsidRDefault="00184CE1" w:rsidP="00D47A26">
      <w:pPr>
        <w:pStyle w:val="ListParagraph"/>
        <w:numPr>
          <w:ilvl w:val="0"/>
          <w:numId w:val="28"/>
        </w:numPr>
        <w:tabs>
          <w:tab w:val="left" w:pos="1180"/>
        </w:tabs>
        <w:spacing w:line="286" w:lineRule="exact"/>
        <w:rPr>
          <w:rFonts w:ascii="Times New Roman" w:eastAsia="Times New Roman" w:hAnsi="Times New Roman"/>
          <w:sz w:val="24"/>
          <w:szCs w:val="24"/>
        </w:rPr>
      </w:pPr>
      <w:r w:rsidRPr="002A6092">
        <w:rPr>
          <w:rFonts w:ascii="Times New Roman"/>
          <w:sz w:val="24"/>
        </w:rPr>
        <w:t>Members will r</w:t>
      </w:r>
      <w:r w:rsidRPr="00D47A26">
        <w:rPr>
          <w:rFonts w:ascii="Times New Roman"/>
          <w:sz w:val="24"/>
        </w:rPr>
        <w:t>espect each other in and outside of</w:t>
      </w:r>
      <w:r w:rsidRPr="00D47A26">
        <w:rPr>
          <w:rFonts w:ascii="Times New Roman"/>
          <w:spacing w:val="-11"/>
          <w:sz w:val="24"/>
        </w:rPr>
        <w:t xml:space="preserve"> </w:t>
      </w:r>
      <w:r w:rsidRPr="00D47A26">
        <w:rPr>
          <w:rFonts w:ascii="Times New Roman"/>
          <w:sz w:val="24"/>
        </w:rPr>
        <w:t>meetings.</w:t>
      </w:r>
    </w:p>
    <w:p w14:paraId="51F14B87" w14:textId="77777777" w:rsidR="00184CE1" w:rsidRPr="002A6092" w:rsidRDefault="00184CE1" w:rsidP="00D47A26">
      <w:pPr>
        <w:pStyle w:val="ListParagraph"/>
        <w:numPr>
          <w:ilvl w:val="1"/>
          <w:numId w:val="27"/>
        </w:numPr>
        <w:tabs>
          <w:tab w:val="left" w:pos="1180"/>
        </w:tabs>
        <w:spacing w:line="275" w:lineRule="exact"/>
        <w:rPr>
          <w:rFonts w:ascii="Times New Roman" w:eastAsia="Times New Roman" w:hAnsi="Times New Roman"/>
          <w:sz w:val="24"/>
          <w:szCs w:val="24"/>
        </w:rPr>
      </w:pPr>
      <w:r w:rsidRPr="002A6092">
        <w:rPr>
          <w:rFonts w:ascii="Times New Roman"/>
          <w:sz w:val="24"/>
        </w:rPr>
        <w:t>Members will not participate in backroom</w:t>
      </w:r>
      <w:r w:rsidRPr="002A6092">
        <w:rPr>
          <w:rFonts w:ascii="Times New Roman"/>
          <w:spacing w:val="-1"/>
          <w:sz w:val="24"/>
        </w:rPr>
        <w:t xml:space="preserve"> </w:t>
      </w:r>
      <w:r w:rsidRPr="002A6092">
        <w:rPr>
          <w:rFonts w:ascii="Times New Roman"/>
          <w:sz w:val="24"/>
        </w:rPr>
        <w:t>deals.</w:t>
      </w:r>
    </w:p>
    <w:p w14:paraId="30EB639E" w14:textId="77777777" w:rsidR="00184CE1" w:rsidRPr="002A6092" w:rsidRDefault="00184CE1" w:rsidP="00D47A26">
      <w:pPr>
        <w:pStyle w:val="ListParagraph"/>
        <w:numPr>
          <w:ilvl w:val="1"/>
          <w:numId w:val="27"/>
        </w:numPr>
        <w:tabs>
          <w:tab w:val="left" w:pos="1180"/>
        </w:tabs>
        <w:spacing w:line="275" w:lineRule="exact"/>
        <w:rPr>
          <w:rFonts w:ascii="Times New Roman" w:eastAsia="Times New Roman" w:hAnsi="Times New Roman"/>
          <w:sz w:val="24"/>
          <w:szCs w:val="24"/>
        </w:rPr>
      </w:pPr>
      <w:r w:rsidRPr="002A6092">
        <w:rPr>
          <w:rFonts w:ascii="Times New Roman"/>
          <w:sz w:val="24"/>
        </w:rPr>
        <w:t>Members will not engage in personal attacks.</w:t>
      </w:r>
    </w:p>
    <w:p w14:paraId="51597B9D" w14:textId="77777777" w:rsidR="00184CE1" w:rsidRPr="002A6092" w:rsidRDefault="00184CE1" w:rsidP="00D47A26">
      <w:pPr>
        <w:pStyle w:val="ListParagraph"/>
        <w:numPr>
          <w:ilvl w:val="1"/>
          <w:numId w:val="27"/>
        </w:numPr>
        <w:tabs>
          <w:tab w:val="left" w:pos="1180"/>
        </w:tabs>
        <w:spacing w:line="276" w:lineRule="exact"/>
        <w:rPr>
          <w:rFonts w:ascii="Times New Roman" w:eastAsia="Times New Roman" w:hAnsi="Times New Roman"/>
          <w:sz w:val="24"/>
          <w:szCs w:val="24"/>
        </w:rPr>
      </w:pPr>
      <w:r w:rsidRPr="002A6092">
        <w:rPr>
          <w:rFonts w:ascii="Times New Roman"/>
          <w:sz w:val="24"/>
        </w:rPr>
        <w:t>Members will respect the personal integrity and values of other members.</w:t>
      </w:r>
    </w:p>
    <w:p w14:paraId="70E8205B" w14:textId="77777777" w:rsidR="00184CE1" w:rsidRPr="002A6092" w:rsidRDefault="00184CE1" w:rsidP="00D47A26">
      <w:pPr>
        <w:pStyle w:val="ListParagraph"/>
        <w:numPr>
          <w:ilvl w:val="1"/>
          <w:numId w:val="27"/>
        </w:numPr>
        <w:tabs>
          <w:tab w:val="left" w:pos="1180"/>
        </w:tabs>
        <w:spacing w:line="276" w:lineRule="exact"/>
        <w:rPr>
          <w:rFonts w:ascii="Times New Roman" w:eastAsia="Times New Roman" w:hAnsi="Times New Roman"/>
          <w:sz w:val="24"/>
          <w:szCs w:val="24"/>
        </w:rPr>
      </w:pPr>
      <w:r w:rsidRPr="002A6092">
        <w:rPr>
          <w:rFonts w:ascii="Times New Roman"/>
          <w:sz w:val="24"/>
        </w:rPr>
        <w:t>Members will avoid stereotyping.</w:t>
      </w:r>
    </w:p>
    <w:p w14:paraId="142E3999" w14:textId="77777777" w:rsidR="00184CE1" w:rsidRPr="002A6092" w:rsidRDefault="00184CE1" w:rsidP="00D47A26">
      <w:pPr>
        <w:pStyle w:val="ListParagraph"/>
        <w:numPr>
          <w:ilvl w:val="1"/>
          <w:numId w:val="27"/>
        </w:numPr>
        <w:tabs>
          <w:tab w:val="left" w:pos="1180"/>
        </w:tabs>
        <w:spacing w:line="276" w:lineRule="exact"/>
        <w:rPr>
          <w:rFonts w:ascii="Times New Roman" w:eastAsia="Times New Roman" w:hAnsi="Times New Roman"/>
          <w:sz w:val="24"/>
          <w:szCs w:val="24"/>
        </w:rPr>
      </w:pPr>
      <w:r w:rsidRPr="002A6092">
        <w:rPr>
          <w:rFonts w:ascii="Times New Roman"/>
          <w:sz w:val="24"/>
        </w:rPr>
        <w:t>Members will keep commitments and honor agreements.</w:t>
      </w:r>
    </w:p>
    <w:p w14:paraId="4C6463D8" w14:textId="77777777" w:rsidR="00184CE1" w:rsidRDefault="00184CE1" w:rsidP="00D47A26">
      <w:pPr>
        <w:pStyle w:val="ListParagraph"/>
        <w:numPr>
          <w:ilvl w:val="1"/>
          <w:numId w:val="27"/>
        </w:numPr>
        <w:tabs>
          <w:tab w:val="left" w:pos="1180"/>
        </w:tabs>
        <w:spacing w:before="5" w:line="223" w:lineRule="auto"/>
        <w:ind w:right="233"/>
        <w:rPr>
          <w:rFonts w:ascii="Times New Roman" w:eastAsia="Times New Roman" w:hAnsi="Times New Roman"/>
          <w:sz w:val="24"/>
          <w:szCs w:val="24"/>
        </w:rPr>
      </w:pPr>
      <w:r w:rsidRPr="002A6092">
        <w:rPr>
          <w:rFonts w:ascii="Times New Roman" w:eastAsia="Times New Roman" w:hAnsi="Times New Roman"/>
          <w:sz w:val="24"/>
          <w:szCs w:val="24"/>
        </w:rPr>
        <w:t xml:space="preserve">Members will regard disagreements as “problems to be </w:t>
      </w:r>
      <w:r>
        <w:rPr>
          <w:rFonts w:ascii="Times New Roman" w:eastAsia="Times New Roman" w:hAnsi="Times New Roman"/>
          <w:sz w:val="24"/>
          <w:szCs w:val="24"/>
        </w:rPr>
        <w:t>solved,” rather than as “battles to be won.”</w:t>
      </w:r>
    </w:p>
    <w:p w14:paraId="42573753" w14:textId="77777777" w:rsidR="00184CE1" w:rsidRDefault="00184CE1" w:rsidP="00D47A26">
      <w:pPr>
        <w:pStyle w:val="ListParagraph"/>
        <w:numPr>
          <w:ilvl w:val="1"/>
          <w:numId w:val="27"/>
        </w:numPr>
        <w:tabs>
          <w:tab w:val="left" w:pos="1180"/>
        </w:tabs>
        <w:spacing w:before="7" w:line="276" w:lineRule="exact"/>
        <w:ind w:right="271"/>
        <w:rPr>
          <w:rFonts w:ascii="Times New Roman" w:eastAsia="Times New Roman" w:hAnsi="Times New Roman"/>
          <w:sz w:val="24"/>
          <w:szCs w:val="24"/>
        </w:rPr>
      </w:pPr>
      <w:r>
        <w:rPr>
          <w:rFonts w:ascii="Times New Roman"/>
          <w:sz w:val="24"/>
        </w:rPr>
        <w:t xml:space="preserve">Members are representative of a broad range of interests, each having concerns about the outcome of the issues at hand. All parties recognize the legitimacy of the interests and concerns of </w:t>
      </w:r>
      <w:proofErr w:type="gramStart"/>
      <w:r>
        <w:rPr>
          <w:rFonts w:ascii="Times New Roman"/>
          <w:sz w:val="24"/>
        </w:rPr>
        <w:t>others, and</w:t>
      </w:r>
      <w:proofErr w:type="gramEnd"/>
      <w:r>
        <w:rPr>
          <w:rFonts w:ascii="Times New Roman"/>
          <w:sz w:val="24"/>
        </w:rPr>
        <w:t xml:space="preserve"> expect that their interests will be represented as well.</w:t>
      </w:r>
    </w:p>
    <w:p w14:paraId="26F24D89" w14:textId="77777777" w:rsidR="00184CE1" w:rsidRDefault="00184CE1" w:rsidP="00D47A26">
      <w:pPr>
        <w:pStyle w:val="ListParagraph"/>
        <w:numPr>
          <w:ilvl w:val="1"/>
          <w:numId w:val="27"/>
        </w:numPr>
        <w:tabs>
          <w:tab w:val="left" w:pos="1180"/>
        </w:tabs>
        <w:spacing w:line="276" w:lineRule="exact"/>
        <w:ind w:right="710"/>
        <w:rPr>
          <w:rFonts w:ascii="Times New Roman" w:eastAsia="Times New Roman" w:hAnsi="Times New Roman"/>
          <w:sz w:val="24"/>
          <w:szCs w:val="24"/>
        </w:rPr>
      </w:pPr>
      <w:r>
        <w:rPr>
          <w:rFonts w:ascii="Times New Roman"/>
          <w:sz w:val="24"/>
        </w:rPr>
        <w:t>Members commit to keeping their colleagues/constituents informed about the progress of these</w:t>
      </w:r>
      <w:r>
        <w:rPr>
          <w:rFonts w:ascii="Times New Roman"/>
          <w:spacing w:val="-1"/>
          <w:sz w:val="24"/>
        </w:rPr>
        <w:t xml:space="preserve"> </w:t>
      </w:r>
      <w:r>
        <w:rPr>
          <w:rFonts w:ascii="Times New Roman"/>
          <w:sz w:val="24"/>
        </w:rPr>
        <w:t>discussions.</w:t>
      </w:r>
    </w:p>
    <w:p w14:paraId="38954734" w14:textId="77777777" w:rsidR="00184CE1" w:rsidRDefault="00184CE1" w:rsidP="00D47A26">
      <w:pPr>
        <w:pStyle w:val="ListParagraph"/>
        <w:numPr>
          <w:ilvl w:val="1"/>
          <w:numId w:val="27"/>
        </w:numPr>
        <w:tabs>
          <w:tab w:val="left" w:pos="1180"/>
        </w:tabs>
        <w:spacing w:line="283" w:lineRule="exact"/>
        <w:rPr>
          <w:rFonts w:ascii="Times New Roman" w:eastAsia="Times New Roman" w:hAnsi="Times New Roman"/>
          <w:sz w:val="24"/>
          <w:szCs w:val="24"/>
        </w:rPr>
      </w:pPr>
      <w:r>
        <w:rPr>
          <w:rFonts w:ascii="Times New Roman"/>
          <w:sz w:val="24"/>
        </w:rPr>
        <w:t xml:space="preserve">Members commit to stating interests, problems, and opportunities </w:t>
      </w:r>
      <w:r w:rsidRPr="002A6092">
        <w:rPr>
          <w:rFonts w:ascii="Times New Roman"/>
          <w:sz w:val="24"/>
        </w:rPr>
        <w:t>rather than</w:t>
      </w:r>
      <w:r w:rsidRPr="002A6092">
        <w:rPr>
          <w:rFonts w:ascii="Times New Roman"/>
          <w:spacing w:val="-13"/>
          <w:sz w:val="24"/>
        </w:rPr>
        <w:t xml:space="preserve"> </w:t>
      </w:r>
      <w:r>
        <w:rPr>
          <w:rFonts w:ascii="Times New Roman"/>
          <w:sz w:val="24"/>
        </w:rPr>
        <w:t>positions.</w:t>
      </w:r>
    </w:p>
    <w:p w14:paraId="51D965D7" w14:textId="77777777" w:rsidR="00184CE1" w:rsidRDefault="00184CE1" w:rsidP="00D47A26">
      <w:pPr>
        <w:pStyle w:val="ListParagraph"/>
        <w:numPr>
          <w:ilvl w:val="1"/>
          <w:numId w:val="27"/>
        </w:numPr>
        <w:tabs>
          <w:tab w:val="left" w:pos="1180"/>
        </w:tabs>
        <w:spacing w:before="5" w:line="223" w:lineRule="auto"/>
        <w:ind w:right="114"/>
        <w:rPr>
          <w:rFonts w:ascii="Times New Roman" w:eastAsia="Times New Roman" w:hAnsi="Times New Roman"/>
          <w:sz w:val="24"/>
          <w:szCs w:val="24"/>
        </w:rPr>
      </w:pPr>
      <w:r>
        <w:rPr>
          <w:rFonts w:ascii="Times New Roman"/>
          <w:sz w:val="24"/>
        </w:rPr>
        <w:t xml:space="preserve">Members will air problems, </w:t>
      </w:r>
      <w:proofErr w:type="gramStart"/>
      <w:r>
        <w:rPr>
          <w:rFonts w:ascii="Times New Roman"/>
          <w:sz w:val="24"/>
        </w:rPr>
        <w:t>disagreements</w:t>
      </w:r>
      <w:proofErr w:type="gramEnd"/>
      <w:r>
        <w:rPr>
          <w:rFonts w:ascii="Times New Roman"/>
          <w:sz w:val="24"/>
        </w:rPr>
        <w:t xml:space="preserve"> and critical information during</w:t>
      </w:r>
      <w:r>
        <w:rPr>
          <w:rFonts w:ascii="Times New Roman"/>
          <w:spacing w:val="-17"/>
          <w:sz w:val="24"/>
        </w:rPr>
        <w:t xml:space="preserve"> </w:t>
      </w:r>
      <w:r>
        <w:rPr>
          <w:rFonts w:ascii="Times New Roman"/>
          <w:sz w:val="24"/>
        </w:rPr>
        <w:t>meetings to avoid</w:t>
      </w:r>
      <w:r>
        <w:rPr>
          <w:rFonts w:ascii="Times New Roman"/>
          <w:spacing w:val="-1"/>
          <w:sz w:val="24"/>
        </w:rPr>
        <w:t xml:space="preserve"> </w:t>
      </w:r>
      <w:r>
        <w:rPr>
          <w:rFonts w:ascii="Times New Roman"/>
          <w:sz w:val="24"/>
        </w:rPr>
        <w:t>surprises.</w:t>
      </w:r>
    </w:p>
    <w:p w14:paraId="1C24BBAE" w14:textId="77777777" w:rsidR="00184CE1" w:rsidRDefault="00184CE1" w:rsidP="00D47A26">
      <w:pPr>
        <w:pStyle w:val="ListParagraph"/>
        <w:numPr>
          <w:ilvl w:val="1"/>
          <w:numId w:val="27"/>
        </w:numPr>
        <w:tabs>
          <w:tab w:val="left" w:pos="1180"/>
        </w:tabs>
        <w:spacing w:before="7" w:line="276" w:lineRule="exact"/>
        <w:ind w:right="162"/>
        <w:rPr>
          <w:rFonts w:ascii="Times New Roman" w:eastAsia="Times New Roman" w:hAnsi="Times New Roman"/>
          <w:sz w:val="24"/>
          <w:szCs w:val="24"/>
        </w:rPr>
      </w:pPr>
      <w:r>
        <w:rPr>
          <w:rFonts w:ascii="Times New Roman"/>
          <w:sz w:val="24"/>
        </w:rPr>
        <w:t>Members commit to search for opportunities and alternatives. The creativity of the group can often find the best</w:t>
      </w:r>
      <w:r>
        <w:rPr>
          <w:rFonts w:ascii="Times New Roman"/>
          <w:spacing w:val="-6"/>
          <w:sz w:val="24"/>
        </w:rPr>
        <w:t xml:space="preserve"> </w:t>
      </w:r>
      <w:r>
        <w:rPr>
          <w:rFonts w:ascii="Times New Roman"/>
          <w:sz w:val="24"/>
        </w:rPr>
        <w:t>solution.</w:t>
      </w:r>
    </w:p>
    <w:p w14:paraId="4840BC21" w14:textId="77777777" w:rsidR="00184CE1" w:rsidRDefault="00184CE1" w:rsidP="00D47A26">
      <w:pPr>
        <w:pStyle w:val="ListParagraph"/>
        <w:numPr>
          <w:ilvl w:val="1"/>
          <w:numId w:val="27"/>
        </w:numPr>
        <w:tabs>
          <w:tab w:val="left" w:pos="1180"/>
        </w:tabs>
        <w:spacing w:line="293" w:lineRule="exact"/>
        <w:rPr>
          <w:rFonts w:ascii="Times New Roman" w:eastAsia="Times New Roman" w:hAnsi="Times New Roman"/>
          <w:sz w:val="24"/>
          <w:szCs w:val="24"/>
        </w:rPr>
      </w:pPr>
      <w:r>
        <w:rPr>
          <w:rFonts w:ascii="Times New Roman"/>
          <w:sz w:val="24"/>
        </w:rPr>
        <w:t>Members agree to verify rumors at the meeting before accepting them as</w:t>
      </w:r>
      <w:r>
        <w:rPr>
          <w:rFonts w:ascii="Times New Roman"/>
          <w:spacing w:val="-17"/>
          <w:sz w:val="24"/>
        </w:rPr>
        <w:t xml:space="preserve"> </w:t>
      </w:r>
      <w:r>
        <w:rPr>
          <w:rFonts w:ascii="Times New Roman"/>
          <w:sz w:val="24"/>
        </w:rPr>
        <w:t>fact.</w:t>
      </w:r>
    </w:p>
    <w:p w14:paraId="767E277C" w14:textId="77777777" w:rsidR="00184CE1" w:rsidRPr="007E244B" w:rsidRDefault="00184CE1" w:rsidP="00D47A26">
      <w:pPr>
        <w:pStyle w:val="ListParagraph"/>
        <w:tabs>
          <w:tab w:val="left" w:pos="1180"/>
        </w:tabs>
        <w:spacing w:line="276" w:lineRule="exact"/>
        <w:ind w:left="290"/>
        <w:rPr>
          <w:rFonts w:ascii="Times New Roman" w:eastAsia="Times New Roman" w:hAnsi="Times New Roman"/>
          <w:sz w:val="24"/>
          <w:szCs w:val="24"/>
        </w:rPr>
      </w:pPr>
    </w:p>
    <w:p w14:paraId="41F64587" w14:textId="77777777" w:rsidR="006E2553" w:rsidRDefault="006E2553" w:rsidP="00D47A26">
      <w:pPr>
        <w:widowControl/>
        <w:tabs>
          <w:tab w:val="left" w:pos="720"/>
          <w:tab w:val="left" w:pos="990"/>
        </w:tabs>
        <w:contextualSpacing/>
        <w:rPr>
          <w:sz w:val="24"/>
          <w:szCs w:val="24"/>
        </w:rPr>
      </w:pPr>
    </w:p>
    <w:p w14:paraId="16896850" w14:textId="03C6A8A4" w:rsidR="00184CE1" w:rsidRPr="009C7F60" w:rsidRDefault="006316DD" w:rsidP="006316DD">
      <w:pPr>
        <w:widowControl/>
        <w:tabs>
          <w:tab w:val="left" w:pos="720"/>
          <w:tab w:val="left" w:pos="990"/>
        </w:tabs>
        <w:ind w:left="720"/>
        <w:contextualSpacing/>
        <w:rPr>
          <w:rFonts w:ascii="Times New Roman" w:hAnsi="Times New Roman"/>
          <w:b/>
          <w:sz w:val="24"/>
          <w:szCs w:val="24"/>
          <w:u w:val="single"/>
        </w:rPr>
      </w:pPr>
      <w:r w:rsidRPr="006316DD">
        <w:rPr>
          <w:rFonts w:ascii="Times New Roman" w:hAnsi="Times New Roman"/>
          <w:b/>
          <w:sz w:val="24"/>
          <w:szCs w:val="24"/>
        </w:rPr>
        <w:t>d.</w:t>
      </w:r>
      <w:r w:rsidRPr="006316DD">
        <w:rPr>
          <w:rFonts w:ascii="Times New Roman" w:hAnsi="Times New Roman"/>
          <w:b/>
          <w:sz w:val="24"/>
          <w:szCs w:val="24"/>
        </w:rPr>
        <w:tab/>
      </w:r>
      <w:r w:rsidRPr="006316DD">
        <w:rPr>
          <w:rFonts w:ascii="Times New Roman" w:hAnsi="Times New Roman"/>
          <w:b/>
          <w:sz w:val="24"/>
          <w:szCs w:val="24"/>
        </w:rPr>
        <w:tab/>
      </w:r>
      <w:r w:rsidR="00184CE1" w:rsidRPr="009C7F60">
        <w:rPr>
          <w:rFonts w:ascii="Times New Roman" w:hAnsi="Times New Roman"/>
          <w:b/>
          <w:sz w:val="24"/>
          <w:szCs w:val="24"/>
          <w:u w:val="single"/>
        </w:rPr>
        <w:t>Committees</w:t>
      </w:r>
    </w:p>
    <w:p w14:paraId="5D310645" w14:textId="77777777" w:rsidR="00184CE1" w:rsidRPr="009C7F60" w:rsidRDefault="00184CE1" w:rsidP="00D47A26">
      <w:pPr>
        <w:widowControl/>
        <w:tabs>
          <w:tab w:val="left" w:pos="720"/>
          <w:tab w:val="left" w:pos="990"/>
        </w:tabs>
        <w:contextualSpacing/>
        <w:rPr>
          <w:rFonts w:ascii="Times New Roman" w:hAnsi="Times New Roman"/>
          <w:sz w:val="24"/>
          <w:szCs w:val="24"/>
        </w:rPr>
      </w:pPr>
    </w:p>
    <w:p w14:paraId="73C3346E" w14:textId="4FC1003F" w:rsidR="00ED3958" w:rsidRDefault="00C87225" w:rsidP="00D47A26">
      <w:pPr>
        <w:widowControl/>
        <w:tabs>
          <w:tab w:val="left" w:pos="720"/>
          <w:tab w:val="left" w:pos="990"/>
        </w:tabs>
        <w:contextualSpacing/>
        <w:rPr>
          <w:rFonts w:ascii="Times New Roman" w:hAnsi="Times New Roman"/>
          <w:sz w:val="24"/>
          <w:szCs w:val="24"/>
        </w:rPr>
      </w:pPr>
      <w:r w:rsidRPr="009C7F60">
        <w:rPr>
          <w:rFonts w:ascii="Times New Roman" w:hAnsi="Times New Roman"/>
          <w:sz w:val="24"/>
          <w:szCs w:val="24"/>
        </w:rPr>
        <w:tab/>
      </w:r>
      <w:r w:rsidR="006E2553" w:rsidRPr="009C7F60">
        <w:rPr>
          <w:rFonts w:ascii="Times New Roman" w:hAnsi="Times New Roman"/>
          <w:sz w:val="24"/>
          <w:szCs w:val="24"/>
        </w:rPr>
        <w:t xml:space="preserve">Standing and ad hoc committees may be appointed as necessary to work on specific </w:t>
      </w:r>
      <w:r w:rsidRPr="009C7F60">
        <w:rPr>
          <w:rFonts w:ascii="Times New Roman" w:hAnsi="Times New Roman"/>
          <w:sz w:val="24"/>
          <w:szCs w:val="24"/>
        </w:rPr>
        <w:tab/>
      </w:r>
      <w:r w:rsidR="006E2553" w:rsidRPr="009C7F60">
        <w:rPr>
          <w:rFonts w:ascii="Times New Roman" w:hAnsi="Times New Roman"/>
          <w:sz w:val="24"/>
          <w:szCs w:val="24"/>
        </w:rPr>
        <w:t xml:space="preserve">issues or tasks and report back to the full </w:t>
      </w:r>
      <w:r w:rsidR="0077574F" w:rsidRPr="009C7F60">
        <w:rPr>
          <w:rFonts w:ascii="Times New Roman" w:hAnsi="Times New Roman"/>
          <w:sz w:val="24"/>
          <w:szCs w:val="24"/>
        </w:rPr>
        <w:t>SBEADMR AMG</w:t>
      </w:r>
      <w:r w:rsidR="006E2553" w:rsidRPr="009C7F60">
        <w:rPr>
          <w:rFonts w:ascii="Times New Roman" w:hAnsi="Times New Roman"/>
          <w:sz w:val="24"/>
          <w:szCs w:val="24"/>
        </w:rPr>
        <w:t xml:space="preserve">.  </w:t>
      </w:r>
      <w:r w:rsidR="0077574F" w:rsidRPr="009C7F60">
        <w:rPr>
          <w:rFonts w:ascii="Times New Roman" w:hAnsi="Times New Roman"/>
          <w:sz w:val="24"/>
          <w:szCs w:val="24"/>
        </w:rPr>
        <w:t>SBEADMR AMG</w:t>
      </w:r>
      <w:r w:rsidR="006E2553" w:rsidRPr="009C7F60">
        <w:rPr>
          <w:rFonts w:ascii="Times New Roman" w:hAnsi="Times New Roman"/>
          <w:sz w:val="24"/>
          <w:szCs w:val="24"/>
        </w:rPr>
        <w:t xml:space="preserve"> may </w:t>
      </w:r>
      <w:r w:rsidRPr="009C7F60">
        <w:rPr>
          <w:rFonts w:ascii="Times New Roman" w:hAnsi="Times New Roman"/>
          <w:sz w:val="24"/>
          <w:szCs w:val="24"/>
        </w:rPr>
        <w:tab/>
      </w:r>
      <w:r w:rsidR="006E2553" w:rsidRPr="009C7F60">
        <w:rPr>
          <w:rFonts w:ascii="Times New Roman" w:hAnsi="Times New Roman"/>
          <w:sz w:val="24"/>
          <w:szCs w:val="24"/>
        </w:rPr>
        <w:t xml:space="preserve">request persons with specific knowledge or expertise to serve on committees who are not </w:t>
      </w:r>
      <w:r w:rsidRPr="009C7F60">
        <w:rPr>
          <w:rFonts w:ascii="Times New Roman" w:hAnsi="Times New Roman"/>
          <w:sz w:val="24"/>
          <w:szCs w:val="24"/>
        </w:rPr>
        <w:tab/>
      </w:r>
      <w:r w:rsidR="006E2553" w:rsidRPr="009C7F60">
        <w:rPr>
          <w:rFonts w:ascii="Times New Roman" w:hAnsi="Times New Roman"/>
          <w:sz w:val="24"/>
          <w:szCs w:val="24"/>
        </w:rPr>
        <w:t xml:space="preserve">members of the </w:t>
      </w:r>
      <w:r w:rsidR="0077574F" w:rsidRPr="009C7F60">
        <w:rPr>
          <w:rFonts w:ascii="Times New Roman" w:hAnsi="Times New Roman"/>
          <w:sz w:val="24"/>
          <w:szCs w:val="24"/>
        </w:rPr>
        <w:t>SBEADMR AMG</w:t>
      </w:r>
      <w:r w:rsidR="006E2553" w:rsidRPr="009C7F60">
        <w:rPr>
          <w:rFonts w:ascii="Times New Roman" w:hAnsi="Times New Roman"/>
          <w:sz w:val="24"/>
          <w:szCs w:val="24"/>
        </w:rPr>
        <w:t xml:space="preserve">.  </w:t>
      </w:r>
      <w:r w:rsidR="00184CE1" w:rsidRPr="009C7F60">
        <w:rPr>
          <w:rFonts w:ascii="Times New Roman" w:hAnsi="Times New Roman"/>
          <w:sz w:val="24"/>
          <w:szCs w:val="24"/>
        </w:rPr>
        <w:t>Committee members</w:t>
      </w:r>
      <w:r w:rsidR="006E2553" w:rsidRPr="009C7F60">
        <w:rPr>
          <w:rFonts w:ascii="Times New Roman" w:hAnsi="Times New Roman"/>
          <w:sz w:val="24"/>
          <w:szCs w:val="24"/>
        </w:rPr>
        <w:t xml:space="preserve"> shall function according to the </w:t>
      </w:r>
      <w:r w:rsidRPr="009C7F60">
        <w:rPr>
          <w:rFonts w:ascii="Times New Roman" w:hAnsi="Times New Roman"/>
          <w:sz w:val="24"/>
          <w:szCs w:val="24"/>
        </w:rPr>
        <w:tab/>
      </w:r>
      <w:r w:rsidR="0077574F" w:rsidRPr="009C7F60">
        <w:rPr>
          <w:rFonts w:ascii="Times New Roman" w:hAnsi="Times New Roman"/>
          <w:sz w:val="24"/>
          <w:szCs w:val="24"/>
        </w:rPr>
        <w:t>SBEADMR AMG</w:t>
      </w:r>
      <w:r w:rsidR="006E2553" w:rsidRPr="009C7F60">
        <w:rPr>
          <w:rFonts w:ascii="Times New Roman" w:hAnsi="Times New Roman"/>
          <w:sz w:val="24"/>
          <w:szCs w:val="24"/>
        </w:rPr>
        <w:t xml:space="preserve"> Code of Conduct and Operations Manual.</w:t>
      </w:r>
    </w:p>
    <w:p w14:paraId="3A33501F" w14:textId="77777777" w:rsidR="00ED3958" w:rsidRDefault="00ED3958">
      <w:pPr>
        <w:widowControl/>
        <w:rPr>
          <w:rFonts w:ascii="Times New Roman" w:hAnsi="Times New Roman"/>
          <w:sz w:val="24"/>
          <w:szCs w:val="24"/>
        </w:rPr>
      </w:pPr>
      <w:r>
        <w:rPr>
          <w:rFonts w:ascii="Times New Roman" w:hAnsi="Times New Roman"/>
          <w:sz w:val="24"/>
          <w:szCs w:val="24"/>
        </w:rPr>
        <w:br w:type="page"/>
      </w:r>
    </w:p>
    <w:p w14:paraId="4B9FE27F" w14:textId="30047F88" w:rsidR="006E2553" w:rsidRPr="009C7F60" w:rsidRDefault="006E2553" w:rsidP="00D47A26">
      <w:pPr>
        <w:widowControl/>
        <w:tabs>
          <w:tab w:val="left" w:pos="720"/>
          <w:tab w:val="left" w:pos="990"/>
        </w:tabs>
        <w:contextualSpacing/>
        <w:rPr>
          <w:rFonts w:ascii="Times New Roman" w:hAnsi="Times New Roman"/>
          <w:sz w:val="24"/>
          <w:szCs w:val="24"/>
        </w:rPr>
      </w:pPr>
    </w:p>
    <w:p w14:paraId="470219D8" w14:textId="77777777" w:rsidR="001646D9" w:rsidRPr="00681838" w:rsidRDefault="001646D9" w:rsidP="00D47A26">
      <w:pPr>
        <w:pStyle w:val="ListParagraph"/>
        <w:widowControl/>
        <w:tabs>
          <w:tab w:val="left" w:pos="720"/>
          <w:tab w:val="left" w:pos="990"/>
        </w:tabs>
        <w:ind w:left="1350"/>
        <w:contextualSpacing/>
        <w:rPr>
          <w:rFonts w:ascii="Times New Roman" w:hAnsi="Times New Roman"/>
          <w:color w:val="0070C0"/>
          <w:sz w:val="24"/>
          <w:szCs w:val="24"/>
        </w:rPr>
      </w:pPr>
    </w:p>
    <w:p w14:paraId="0C48EC56" w14:textId="57E2D061" w:rsidR="007D67CB" w:rsidRPr="00D47A26" w:rsidRDefault="00184CE1">
      <w:pPr>
        <w:pStyle w:val="ListParagraph"/>
        <w:tabs>
          <w:tab w:val="left" w:pos="1180"/>
        </w:tabs>
        <w:spacing w:line="276" w:lineRule="exact"/>
        <w:rPr>
          <w:rFonts w:ascii="Times New Roman" w:eastAsia="Times New Roman" w:hAnsi="Times New Roman"/>
          <w:b/>
          <w:sz w:val="24"/>
          <w:szCs w:val="24"/>
        </w:rPr>
      </w:pPr>
      <w:r w:rsidRPr="006316DD">
        <w:rPr>
          <w:rFonts w:ascii="Times New Roman" w:eastAsia="Times New Roman" w:hAnsi="Times New Roman"/>
          <w:b/>
          <w:sz w:val="24"/>
          <w:szCs w:val="24"/>
        </w:rPr>
        <w:t>5.</w:t>
      </w:r>
      <w:r w:rsidR="006316DD">
        <w:rPr>
          <w:rFonts w:ascii="Times New Roman" w:eastAsia="Times New Roman" w:hAnsi="Times New Roman"/>
          <w:sz w:val="24"/>
          <w:szCs w:val="24"/>
        </w:rPr>
        <w:t xml:space="preserve">     </w:t>
      </w:r>
      <w:r w:rsidR="006316DD">
        <w:rPr>
          <w:rFonts w:ascii="Times New Roman" w:eastAsia="Times New Roman" w:hAnsi="Times New Roman"/>
          <w:sz w:val="24"/>
          <w:szCs w:val="24"/>
        </w:rPr>
        <w:tab/>
      </w:r>
      <w:r w:rsidR="00C62953" w:rsidRPr="00D47A26">
        <w:rPr>
          <w:rFonts w:ascii="Times New Roman" w:eastAsia="Times New Roman" w:hAnsi="Times New Roman"/>
          <w:b/>
          <w:sz w:val="24"/>
          <w:szCs w:val="24"/>
        </w:rPr>
        <w:t>DECISION MAKING PROTOCOL</w:t>
      </w:r>
      <w:r w:rsidR="007D67CB" w:rsidRPr="00D47A26">
        <w:rPr>
          <w:rFonts w:ascii="Times New Roman" w:eastAsia="Times New Roman" w:hAnsi="Times New Roman"/>
          <w:b/>
          <w:sz w:val="24"/>
          <w:szCs w:val="24"/>
        </w:rPr>
        <w:t xml:space="preserve"> </w:t>
      </w:r>
      <w:r w:rsidR="007D67CB" w:rsidRPr="002A6092">
        <w:rPr>
          <w:rFonts w:ascii="Times New Roman" w:eastAsia="Times New Roman" w:hAnsi="Times New Roman"/>
          <w:b/>
          <w:sz w:val="24"/>
          <w:szCs w:val="24"/>
        </w:rPr>
        <w:t>FOR RECOMMENDATONS</w:t>
      </w:r>
    </w:p>
    <w:p w14:paraId="649F52DE" w14:textId="77777777" w:rsidR="00086A7C" w:rsidRPr="00D47A26" w:rsidRDefault="00086A7C">
      <w:pPr>
        <w:pStyle w:val="ListParagraph"/>
        <w:tabs>
          <w:tab w:val="left" w:pos="1180"/>
        </w:tabs>
        <w:spacing w:line="276" w:lineRule="exact"/>
        <w:rPr>
          <w:rFonts w:ascii="Times New Roman" w:eastAsia="Times New Roman" w:hAnsi="Times New Roman"/>
          <w:b/>
          <w:sz w:val="24"/>
          <w:szCs w:val="24"/>
        </w:rPr>
      </w:pPr>
    </w:p>
    <w:p w14:paraId="4F3AEE42" w14:textId="363B233A" w:rsidR="00AF4AA3" w:rsidRDefault="00AF4AA3" w:rsidP="007D67CB">
      <w:pPr>
        <w:spacing w:before="69" w:line="261" w:lineRule="auto"/>
        <w:ind w:left="100" w:right="380"/>
        <w:rPr>
          <w:rFonts w:ascii="Times New Roman" w:eastAsia="Times New Roman" w:hAnsi="Times New Roman"/>
          <w:sz w:val="24"/>
          <w:szCs w:val="24"/>
        </w:rPr>
      </w:pPr>
      <w:r>
        <w:rPr>
          <w:rFonts w:ascii="Times New Roman"/>
          <w:i/>
          <w:sz w:val="24"/>
        </w:rPr>
        <w:t xml:space="preserve">Goal: to come to a </w:t>
      </w:r>
      <w:r w:rsidR="007D67CB" w:rsidRPr="002A6092">
        <w:rPr>
          <w:rFonts w:ascii="Times New Roman"/>
          <w:i/>
          <w:sz w:val="24"/>
        </w:rPr>
        <w:t>recommendation</w:t>
      </w:r>
      <w:r w:rsidRPr="002A6092">
        <w:rPr>
          <w:rFonts w:ascii="Times New Roman"/>
          <w:i/>
          <w:sz w:val="24"/>
        </w:rPr>
        <w:t xml:space="preserve"> </w:t>
      </w:r>
      <w:r>
        <w:rPr>
          <w:rFonts w:ascii="Times New Roman"/>
          <w:i/>
          <w:sz w:val="24"/>
        </w:rPr>
        <w:t>that group members can support following a respectful hearing of all concerns.</w:t>
      </w:r>
    </w:p>
    <w:p w14:paraId="22D32B20" w14:textId="77777777" w:rsidR="007D67CB" w:rsidRPr="007D67CB" w:rsidRDefault="007D67CB" w:rsidP="007D67CB">
      <w:pPr>
        <w:spacing w:before="69" w:line="261" w:lineRule="auto"/>
        <w:ind w:left="100" w:right="380"/>
        <w:rPr>
          <w:rFonts w:ascii="Times New Roman" w:eastAsia="Times New Roman" w:hAnsi="Times New Roman"/>
          <w:sz w:val="24"/>
          <w:szCs w:val="24"/>
        </w:rPr>
      </w:pPr>
    </w:p>
    <w:p w14:paraId="1A2A399A" w14:textId="0336DDD4" w:rsidR="00AF4AA3" w:rsidRDefault="00AF4AA3" w:rsidP="00AF4AA3">
      <w:pPr>
        <w:spacing w:line="261" w:lineRule="auto"/>
        <w:ind w:left="100" w:right="307"/>
        <w:rPr>
          <w:rFonts w:ascii="Times New Roman" w:eastAsia="Times New Roman" w:hAnsi="Times New Roman"/>
          <w:sz w:val="24"/>
          <w:szCs w:val="24"/>
        </w:rPr>
      </w:pPr>
      <w:r>
        <w:rPr>
          <w:rFonts w:ascii="Times New Roman"/>
          <w:sz w:val="24"/>
        </w:rPr>
        <w:t>The SBEADMR</w:t>
      </w:r>
      <w:r w:rsidR="0077574F">
        <w:rPr>
          <w:rFonts w:ascii="Times New Roman"/>
          <w:sz w:val="24"/>
        </w:rPr>
        <w:t xml:space="preserve"> AMG</w:t>
      </w:r>
      <w:r>
        <w:rPr>
          <w:rFonts w:ascii="Times New Roman"/>
          <w:sz w:val="24"/>
        </w:rPr>
        <w:t xml:space="preserve"> will </w:t>
      </w:r>
      <w:r w:rsidR="00AF317E" w:rsidRPr="00F6659A">
        <w:rPr>
          <w:rFonts w:ascii="Times New Roman"/>
          <w:sz w:val="24"/>
        </w:rPr>
        <w:t xml:space="preserve">give </w:t>
      </w:r>
      <w:r w:rsidR="00B72150">
        <w:rPr>
          <w:rFonts w:ascii="Times New Roman"/>
          <w:sz w:val="24"/>
        </w:rPr>
        <w:t>written comments/recommendations</w:t>
      </w:r>
      <w:r w:rsidR="00B72150" w:rsidRPr="00F6659A">
        <w:rPr>
          <w:rFonts w:ascii="Times New Roman"/>
          <w:sz w:val="24"/>
        </w:rPr>
        <w:t xml:space="preserve"> </w:t>
      </w:r>
      <w:r w:rsidR="00AF317E" w:rsidRPr="00F6659A">
        <w:rPr>
          <w:rFonts w:ascii="Times New Roman"/>
          <w:sz w:val="24"/>
        </w:rPr>
        <w:t>to the GMUG</w:t>
      </w:r>
      <w:r>
        <w:rPr>
          <w:rFonts w:ascii="Times New Roman"/>
          <w:sz w:val="24"/>
        </w:rPr>
        <w:t xml:space="preserve"> by </w:t>
      </w:r>
      <w:r>
        <w:rPr>
          <w:rFonts w:ascii="Times New Roman"/>
          <w:b/>
          <w:sz w:val="24"/>
        </w:rPr>
        <w:t>consensus</w:t>
      </w:r>
      <w:r>
        <w:rPr>
          <w:rFonts w:ascii="Times New Roman"/>
          <w:sz w:val="24"/>
        </w:rPr>
        <w:t xml:space="preserve">. Consensus is defined as decisions that all parties can support, or </w:t>
      </w:r>
      <w:r>
        <w:rPr>
          <w:rFonts w:ascii="Times New Roman"/>
          <w:b/>
          <w:i/>
          <w:sz w:val="24"/>
        </w:rPr>
        <w:t>at a minimum, agree to live</w:t>
      </w:r>
      <w:r>
        <w:rPr>
          <w:rFonts w:ascii="Times New Roman"/>
          <w:b/>
          <w:i/>
          <w:spacing w:val="-3"/>
          <w:sz w:val="24"/>
        </w:rPr>
        <w:t xml:space="preserve"> </w:t>
      </w:r>
      <w:r>
        <w:rPr>
          <w:rFonts w:ascii="Times New Roman"/>
          <w:b/>
          <w:i/>
          <w:sz w:val="24"/>
        </w:rPr>
        <w:t>with</w:t>
      </w:r>
      <w:r>
        <w:rPr>
          <w:rFonts w:ascii="Times New Roman"/>
          <w:sz w:val="24"/>
        </w:rPr>
        <w:t>.</w:t>
      </w:r>
    </w:p>
    <w:p w14:paraId="60F08DA7" w14:textId="77777777" w:rsidR="00AF4AA3" w:rsidRDefault="00AF4AA3" w:rsidP="00AF4AA3">
      <w:pPr>
        <w:spacing w:before="7"/>
        <w:rPr>
          <w:rFonts w:ascii="Times New Roman" w:eastAsia="Times New Roman" w:hAnsi="Times New Roman"/>
          <w:sz w:val="24"/>
          <w:szCs w:val="24"/>
        </w:rPr>
      </w:pPr>
    </w:p>
    <w:p w14:paraId="07772F2A" w14:textId="535CD900" w:rsidR="00086A7C" w:rsidRDefault="00C87225" w:rsidP="00C87225">
      <w:pPr>
        <w:pStyle w:val="Heading2"/>
        <w:tabs>
          <w:tab w:val="left" w:pos="450"/>
        </w:tabs>
        <w:spacing w:line="275" w:lineRule="exact"/>
        <w:ind w:left="100" w:right="503"/>
      </w:pPr>
      <w:r>
        <w:t>a.</w:t>
      </w:r>
      <w:r w:rsidRPr="00C87225">
        <w:rPr>
          <w:i/>
        </w:rPr>
        <w:tab/>
      </w:r>
      <w:r w:rsidR="00AF4AA3">
        <w:t>Reaching</w:t>
      </w:r>
      <w:r w:rsidR="00AF4AA3">
        <w:rPr>
          <w:spacing w:val="-19"/>
        </w:rPr>
        <w:t xml:space="preserve"> </w:t>
      </w:r>
      <w:r w:rsidR="00AF4AA3">
        <w:t>Consensus</w:t>
      </w:r>
    </w:p>
    <w:p w14:paraId="1F75AF3D" w14:textId="77777777" w:rsidR="00BD08BA" w:rsidRDefault="00BD08BA" w:rsidP="00C87225">
      <w:pPr>
        <w:pStyle w:val="Heading2"/>
        <w:tabs>
          <w:tab w:val="left" w:pos="450"/>
        </w:tabs>
        <w:spacing w:line="275" w:lineRule="exact"/>
        <w:ind w:left="100" w:right="503"/>
        <w:rPr>
          <w:b w:val="0"/>
          <w:bCs w:val="0"/>
        </w:rPr>
      </w:pPr>
    </w:p>
    <w:p w14:paraId="02591C87" w14:textId="00D08CE2" w:rsidR="00AF4AA3" w:rsidRDefault="00AF4AA3" w:rsidP="00C87225">
      <w:pPr>
        <w:pStyle w:val="BodyText"/>
        <w:ind w:left="450" w:right="96" w:firstLine="0"/>
      </w:pPr>
      <w:r>
        <w:t xml:space="preserve">Project-related </w:t>
      </w:r>
      <w:r w:rsidRPr="002A6092">
        <w:t xml:space="preserve">recommendations will be made by the </w:t>
      </w:r>
      <w:r w:rsidR="0077574F">
        <w:t>SBEADMR AMG</w:t>
      </w:r>
      <w:r w:rsidRPr="002A6092">
        <w:t xml:space="preserve">. </w:t>
      </w:r>
      <w:r w:rsidR="00C7251E" w:rsidRPr="002A6092">
        <w:t>R</w:t>
      </w:r>
      <w:r w:rsidRPr="002A6092">
        <w:t xml:space="preserve">ecommendations made during </w:t>
      </w:r>
      <w:r w:rsidR="0077574F">
        <w:t>SBEADMR AMG</w:t>
      </w:r>
      <w:r w:rsidRPr="002A6092">
        <w:t xml:space="preserve"> meetings will be recorded and distributed to all members. Each meeting will begin with a brief review of the </w:t>
      </w:r>
      <w:r w:rsidR="00C7251E" w:rsidRPr="002A6092">
        <w:t>recommendations</w:t>
      </w:r>
      <w:r w:rsidRPr="002A6092">
        <w:t xml:space="preserve"> </w:t>
      </w:r>
      <w:r>
        <w:t>made during the previous</w:t>
      </w:r>
      <w:r>
        <w:rPr>
          <w:spacing w:val="-8"/>
        </w:rPr>
        <w:t xml:space="preserve"> </w:t>
      </w:r>
      <w:r>
        <w:t>meeting.</w:t>
      </w:r>
    </w:p>
    <w:p w14:paraId="2FA81859" w14:textId="77777777" w:rsidR="00AF4AA3" w:rsidRDefault="00AF4AA3" w:rsidP="00C87225">
      <w:pPr>
        <w:spacing w:before="9"/>
        <w:ind w:left="450"/>
        <w:rPr>
          <w:rFonts w:ascii="Times New Roman" w:eastAsia="Times New Roman" w:hAnsi="Times New Roman"/>
          <w:sz w:val="27"/>
          <w:szCs w:val="27"/>
        </w:rPr>
      </w:pPr>
    </w:p>
    <w:p w14:paraId="549A0A9D" w14:textId="1FF1311E" w:rsidR="00086A7C" w:rsidRDefault="0077574F" w:rsidP="00BD08BA">
      <w:pPr>
        <w:pStyle w:val="BodyText"/>
        <w:spacing w:line="261" w:lineRule="auto"/>
        <w:ind w:left="450" w:right="118" w:firstLine="0"/>
      </w:pPr>
      <w:r>
        <w:t>SBEADMR AMG</w:t>
      </w:r>
      <w:r w:rsidR="00CF72D3">
        <w:t xml:space="preserve"> </w:t>
      </w:r>
      <w:r w:rsidR="00AF4AA3">
        <w:t xml:space="preserve">members are encouraged to prioritize attending meetings in person. If this is not possible, members are encouraged to ensure a proxy is in attendance, or to submit written input to the </w:t>
      </w:r>
      <w:r>
        <w:t>SBEADMR AMG</w:t>
      </w:r>
      <w:r w:rsidR="0011309E">
        <w:t xml:space="preserve"> </w:t>
      </w:r>
      <w:r w:rsidR="00AF4AA3">
        <w:t xml:space="preserve">chair ahead of time. </w:t>
      </w:r>
      <w:r w:rsidR="00BD08BA">
        <w:t>Regular</w:t>
      </w:r>
      <w:r w:rsidR="00270C27">
        <w:t xml:space="preserve"> members can send </w:t>
      </w:r>
      <w:r w:rsidR="00BD08BA">
        <w:t>a designated alternate</w:t>
      </w:r>
      <w:r w:rsidR="00270C27">
        <w:t xml:space="preserve"> to participate in </w:t>
      </w:r>
      <w:r>
        <w:t>SBEADMR AMG</w:t>
      </w:r>
      <w:r w:rsidR="00270C27">
        <w:t xml:space="preserve"> </w:t>
      </w:r>
      <w:proofErr w:type="gramStart"/>
      <w:r w:rsidR="00270C27">
        <w:t>meetings</w:t>
      </w:r>
      <w:r w:rsidR="00BD08BA">
        <w:t xml:space="preserve">  and</w:t>
      </w:r>
      <w:proofErr w:type="gramEnd"/>
      <w:r w:rsidR="00BD08BA">
        <w:t xml:space="preserve"> vote by proxy in the regular member’s absence</w:t>
      </w:r>
      <w:r w:rsidR="00270C27">
        <w:t xml:space="preserve">. </w:t>
      </w:r>
      <w:r w:rsidR="00BD08BA">
        <w:t>Alternates</w:t>
      </w:r>
      <w:r w:rsidR="00270C27">
        <w:t xml:space="preserve"> must be an informed affiliate or member of the organization, business, or entity being represented, and be able to represent the active member in </w:t>
      </w:r>
      <w:r w:rsidR="00861E5F">
        <w:t>making recommendations.</w:t>
      </w:r>
    </w:p>
    <w:p w14:paraId="34960F03" w14:textId="77777777" w:rsidR="00270C27" w:rsidRDefault="00270C27" w:rsidP="00C87225">
      <w:pPr>
        <w:pStyle w:val="BodyText"/>
        <w:spacing w:line="261" w:lineRule="auto"/>
        <w:ind w:left="450" w:right="118" w:firstLine="0"/>
      </w:pPr>
    </w:p>
    <w:p w14:paraId="7BCAC818" w14:textId="35525505" w:rsidR="00AF4AA3" w:rsidRDefault="00AF4AA3" w:rsidP="00C87225">
      <w:pPr>
        <w:pStyle w:val="BodyText"/>
        <w:spacing w:line="261" w:lineRule="auto"/>
        <w:ind w:left="450" w:right="323" w:firstLine="0"/>
      </w:pPr>
      <w:r>
        <w:t xml:space="preserve">As </w:t>
      </w:r>
      <w:r w:rsidR="00C7251E" w:rsidRPr="002A6092">
        <w:t>recommendations</w:t>
      </w:r>
      <w:r w:rsidRPr="002A6092">
        <w:t xml:space="preserve"> are being made by </w:t>
      </w:r>
      <w:r w:rsidR="00C0482B" w:rsidRPr="002A6092">
        <w:t xml:space="preserve">the </w:t>
      </w:r>
      <w:r w:rsidR="0077574F">
        <w:t>SBEADMR AMG</w:t>
      </w:r>
      <w:r w:rsidRPr="002A6092">
        <w:t xml:space="preserve">, meeting </w:t>
      </w:r>
      <w:r w:rsidR="00660EE7" w:rsidRPr="002A6092">
        <w:t>members</w:t>
      </w:r>
      <w:r w:rsidRPr="002A6092">
        <w:t xml:space="preserve"> will be asked to indicate their support either by a show of hands or verbal confirmation. Each participant </w:t>
      </w:r>
      <w:r w:rsidR="00C7251E" w:rsidRPr="002A6092">
        <w:t>may</w:t>
      </w:r>
      <w:r w:rsidRPr="002A6092">
        <w:t xml:space="preserve"> </w:t>
      </w:r>
      <w:r>
        <w:t xml:space="preserve">disagree with elements of </w:t>
      </w:r>
      <w:r w:rsidR="00861E5F">
        <w:t>recommendations</w:t>
      </w:r>
      <w:r>
        <w:t xml:space="preserve"> as they’re being </w:t>
      </w:r>
      <w:proofErr w:type="gramStart"/>
      <w:r>
        <w:t>developed, but</w:t>
      </w:r>
      <w:proofErr w:type="gramEnd"/>
      <w:r>
        <w:t xml:space="preserve"> must offer a constructive alternative that seeks to meet the needs of all </w:t>
      </w:r>
      <w:r w:rsidR="00660EE7">
        <w:t>members</w:t>
      </w:r>
      <w:r>
        <w:rPr>
          <w:spacing w:val="-5"/>
        </w:rPr>
        <w:t xml:space="preserve"> </w:t>
      </w:r>
      <w:r>
        <w:t>involved.</w:t>
      </w:r>
    </w:p>
    <w:p w14:paraId="2D6B310A" w14:textId="77777777" w:rsidR="00AF4AA3" w:rsidRDefault="00AF4AA3" w:rsidP="00C87225">
      <w:pPr>
        <w:spacing w:before="1"/>
        <w:ind w:left="450"/>
        <w:rPr>
          <w:rFonts w:ascii="Times New Roman" w:eastAsia="Times New Roman" w:hAnsi="Times New Roman"/>
          <w:sz w:val="26"/>
          <w:szCs w:val="26"/>
        </w:rPr>
      </w:pPr>
    </w:p>
    <w:p w14:paraId="04450AE7" w14:textId="76FCA555" w:rsidR="00AF4AA3" w:rsidRDefault="00AF4AA3" w:rsidP="00C87225">
      <w:pPr>
        <w:pStyle w:val="BodyText"/>
        <w:spacing w:line="261" w:lineRule="auto"/>
        <w:ind w:left="450" w:right="408" w:firstLine="0"/>
      </w:pPr>
      <w:r>
        <w:t xml:space="preserve">Consensus on a </w:t>
      </w:r>
      <w:r w:rsidR="00861E5F">
        <w:t>decision</w:t>
      </w:r>
      <w:r>
        <w:t xml:space="preserve"> about a project, recommendation, or action the </w:t>
      </w:r>
      <w:r w:rsidR="0077574F">
        <w:t>SBEADMR AMG</w:t>
      </w:r>
      <w:r w:rsidR="00C0482B">
        <w:t xml:space="preserve"> </w:t>
      </w:r>
      <w:r>
        <w:t>plans</w:t>
      </w:r>
      <w:r>
        <w:rPr>
          <w:spacing w:val="-13"/>
        </w:rPr>
        <w:t xml:space="preserve"> </w:t>
      </w:r>
      <w:r>
        <w:t xml:space="preserve">to take will be reached when all meeting </w:t>
      </w:r>
      <w:r w:rsidR="00660EE7">
        <w:t>members</w:t>
      </w:r>
      <w:r>
        <w:t xml:space="preserve"> can make one of the following statements about a</w:t>
      </w:r>
      <w:r>
        <w:rPr>
          <w:spacing w:val="-2"/>
        </w:rPr>
        <w:t xml:space="preserve"> </w:t>
      </w:r>
      <w:r>
        <w:t>decision:</w:t>
      </w:r>
    </w:p>
    <w:p w14:paraId="67BFF138" w14:textId="7D77A901" w:rsidR="00AF4AA3" w:rsidRPr="002A6092" w:rsidRDefault="00AF4AA3" w:rsidP="00BD08BA">
      <w:pPr>
        <w:pStyle w:val="ListParagraph"/>
        <w:numPr>
          <w:ilvl w:val="0"/>
          <w:numId w:val="12"/>
        </w:numPr>
        <w:tabs>
          <w:tab w:val="left" w:pos="1540"/>
        </w:tabs>
        <w:spacing w:line="277" w:lineRule="exact"/>
        <w:ind w:hanging="540"/>
        <w:rPr>
          <w:rFonts w:ascii="Times New Roman" w:eastAsia="Times New Roman" w:hAnsi="Times New Roman"/>
          <w:sz w:val="24"/>
          <w:szCs w:val="24"/>
        </w:rPr>
      </w:pPr>
      <w:r>
        <w:rPr>
          <w:rFonts w:ascii="Times New Roman"/>
          <w:sz w:val="24"/>
        </w:rPr>
        <w:t xml:space="preserve">I agree with </w:t>
      </w:r>
      <w:r w:rsidRPr="002A6092">
        <w:rPr>
          <w:rFonts w:ascii="Times New Roman"/>
          <w:sz w:val="24"/>
        </w:rPr>
        <w:t xml:space="preserve">the </w:t>
      </w:r>
      <w:r w:rsidR="00C7251E" w:rsidRPr="002A6092">
        <w:rPr>
          <w:rFonts w:ascii="Times New Roman"/>
          <w:sz w:val="24"/>
        </w:rPr>
        <w:t>recommendation or action</w:t>
      </w:r>
      <w:r w:rsidRPr="002A6092">
        <w:rPr>
          <w:rFonts w:ascii="Times New Roman"/>
          <w:sz w:val="24"/>
        </w:rPr>
        <w:t xml:space="preserve"> and will publicly support</w:t>
      </w:r>
      <w:r w:rsidRPr="002A6092">
        <w:rPr>
          <w:rFonts w:ascii="Times New Roman"/>
          <w:spacing w:val="-8"/>
          <w:sz w:val="24"/>
        </w:rPr>
        <w:t xml:space="preserve"> </w:t>
      </w:r>
      <w:r w:rsidRPr="002A6092">
        <w:rPr>
          <w:rFonts w:ascii="Times New Roman"/>
          <w:sz w:val="24"/>
        </w:rPr>
        <w:t>it</w:t>
      </w:r>
    </w:p>
    <w:p w14:paraId="4995DF1D" w14:textId="0E6DC504" w:rsidR="00AF4AA3" w:rsidRPr="002A6092" w:rsidRDefault="00AF4AA3" w:rsidP="00BD08BA">
      <w:pPr>
        <w:pStyle w:val="ListParagraph"/>
        <w:numPr>
          <w:ilvl w:val="0"/>
          <w:numId w:val="12"/>
        </w:numPr>
        <w:tabs>
          <w:tab w:val="left" w:pos="1540"/>
        </w:tabs>
        <w:spacing w:before="6"/>
        <w:ind w:hanging="540"/>
        <w:rPr>
          <w:rFonts w:ascii="Times New Roman" w:eastAsia="Times New Roman" w:hAnsi="Times New Roman"/>
          <w:sz w:val="24"/>
          <w:szCs w:val="24"/>
        </w:rPr>
      </w:pPr>
      <w:r w:rsidRPr="002A6092">
        <w:rPr>
          <w:rFonts w:ascii="Times New Roman"/>
          <w:sz w:val="24"/>
        </w:rPr>
        <w:t xml:space="preserve">I agree with the </w:t>
      </w:r>
      <w:r w:rsidR="00C7251E" w:rsidRPr="002A6092">
        <w:rPr>
          <w:rFonts w:ascii="Times New Roman"/>
          <w:sz w:val="24"/>
        </w:rPr>
        <w:t>recommendation or action</w:t>
      </w:r>
      <w:r w:rsidR="00BD08BA">
        <w:rPr>
          <w:rFonts w:ascii="Times New Roman"/>
          <w:sz w:val="24"/>
        </w:rPr>
        <w:t xml:space="preserve"> but will refrain from publicly </w:t>
      </w:r>
      <w:r w:rsidRPr="002A6092">
        <w:rPr>
          <w:rFonts w:ascii="Times New Roman"/>
          <w:sz w:val="24"/>
        </w:rPr>
        <w:t>supporting</w:t>
      </w:r>
      <w:r w:rsidRPr="002A6092">
        <w:rPr>
          <w:rFonts w:ascii="Times New Roman"/>
          <w:spacing w:val="-16"/>
          <w:sz w:val="24"/>
        </w:rPr>
        <w:t xml:space="preserve"> </w:t>
      </w:r>
      <w:r w:rsidRPr="002A6092">
        <w:rPr>
          <w:rFonts w:ascii="Times New Roman"/>
          <w:sz w:val="24"/>
        </w:rPr>
        <w:t>it</w:t>
      </w:r>
    </w:p>
    <w:p w14:paraId="159D3959" w14:textId="530F9964" w:rsidR="00AF4AA3" w:rsidRDefault="00AF4AA3" w:rsidP="00BD08BA">
      <w:pPr>
        <w:pStyle w:val="ListParagraph"/>
        <w:numPr>
          <w:ilvl w:val="0"/>
          <w:numId w:val="12"/>
        </w:numPr>
        <w:tabs>
          <w:tab w:val="left" w:pos="1540"/>
        </w:tabs>
        <w:spacing w:before="6"/>
        <w:ind w:hanging="540"/>
        <w:rPr>
          <w:rFonts w:ascii="Times New Roman" w:eastAsia="Times New Roman" w:hAnsi="Times New Roman"/>
          <w:sz w:val="24"/>
          <w:szCs w:val="24"/>
        </w:rPr>
      </w:pPr>
      <w:r w:rsidRPr="002A6092">
        <w:rPr>
          <w:rFonts w:ascii="Times New Roman" w:eastAsia="Times New Roman" w:hAnsi="Times New Roman"/>
          <w:sz w:val="24"/>
          <w:szCs w:val="24"/>
        </w:rPr>
        <w:t xml:space="preserve">I can live with the </w:t>
      </w:r>
      <w:r w:rsidR="00C7251E" w:rsidRPr="002A6092">
        <w:rPr>
          <w:rFonts w:ascii="Times New Roman" w:eastAsia="Times New Roman" w:hAnsi="Times New Roman"/>
          <w:sz w:val="24"/>
          <w:szCs w:val="24"/>
        </w:rPr>
        <w:t>recommendation or action</w:t>
      </w:r>
      <w:r w:rsidRPr="002A6092">
        <w:rPr>
          <w:rFonts w:ascii="Times New Roman" w:eastAsia="Times New Roman" w:hAnsi="Times New Roman"/>
          <w:sz w:val="24"/>
          <w:szCs w:val="24"/>
        </w:rPr>
        <w:t xml:space="preserve"> (and </w:t>
      </w:r>
      <w:proofErr w:type="gramStart"/>
      <w:r w:rsidRPr="002A6092">
        <w:rPr>
          <w:rFonts w:ascii="Times New Roman" w:eastAsia="Times New Roman" w:hAnsi="Times New Roman"/>
          <w:sz w:val="24"/>
          <w:szCs w:val="24"/>
        </w:rPr>
        <w:t>won’t</w:t>
      </w:r>
      <w:proofErr w:type="gramEnd"/>
      <w:r w:rsidRPr="002A6092">
        <w:rPr>
          <w:rFonts w:ascii="Times New Roman" w:eastAsia="Times New Roman" w:hAnsi="Times New Roman"/>
          <w:sz w:val="24"/>
          <w:szCs w:val="24"/>
        </w:rPr>
        <w:t xml:space="preserve"> disparage it in</w:t>
      </w:r>
      <w:r w:rsidRPr="002A6092">
        <w:rPr>
          <w:rFonts w:ascii="Times New Roman" w:eastAsia="Times New Roman" w:hAnsi="Times New Roman"/>
          <w:spacing w:val="-10"/>
          <w:sz w:val="24"/>
          <w:szCs w:val="24"/>
        </w:rPr>
        <w:t xml:space="preserve"> </w:t>
      </w:r>
      <w:r w:rsidRPr="002A6092">
        <w:rPr>
          <w:rFonts w:ascii="Times New Roman" w:eastAsia="Times New Roman" w:hAnsi="Times New Roman"/>
          <w:sz w:val="24"/>
          <w:szCs w:val="24"/>
        </w:rPr>
        <w:t>public)</w:t>
      </w:r>
    </w:p>
    <w:p w14:paraId="33A758F4" w14:textId="77777777" w:rsidR="001E6015" w:rsidRPr="002A6092" w:rsidRDefault="001E6015" w:rsidP="001E6015">
      <w:pPr>
        <w:pStyle w:val="ListParagraph"/>
        <w:tabs>
          <w:tab w:val="left" w:pos="1540"/>
        </w:tabs>
        <w:spacing w:before="6"/>
        <w:ind w:left="1800"/>
        <w:rPr>
          <w:rFonts w:ascii="Times New Roman" w:eastAsia="Times New Roman" w:hAnsi="Times New Roman"/>
          <w:sz w:val="24"/>
          <w:szCs w:val="24"/>
        </w:rPr>
      </w:pPr>
    </w:p>
    <w:p w14:paraId="5B995575" w14:textId="39A2757E" w:rsidR="001E6015" w:rsidRDefault="00BD08BA" w:rsidP="00BD08BA">
      <w:pPr>
        <w:pStyle w:val="BodyText"/>
        <w:tabs>
          <w:tab w:val="left" w:pos="450"/>
        </w:tabs>
        <w:spacing w:before="43" w:line="261" w:lineRule="auto"/>
        <w:ind w:left="0" w:right="442" w:firstLine="0"/>
      </w:pPr>
      <w:r>
        <w:tab/>
      </w:r>
      <w:r w:rsidR="00AF4AA3" w:rsidRPr="002A6092">
        <w:t xml:space="preserve">Once the </w:t>
      </w:r>
      <w:r w:rsidR="0077574F">
        <w:t>SBEADMR AMG</w:t>
      </w:r>
      <w:r w:rsidR="00C0482B" w:rsidRPr="002A6092">
        <w:t xml:space="preserve"> </w:t>
      </w:r>
      <w:r w:rsidR="00AF4AA3" w:rsidRPr="002A6092">
        <w:t xml:space="preserve">has </w:t>
      </w:r>
      <w:r w:rsidR="00C7251E" w:rsidRPr="002A6092">
        <w:t>agreed upon a recommendation</w:t>
      </w:r>
      <w:r w:rsidR="00AF4AA3" w:rsidRPr="002A6092">
        <w:t xml:space="preserve">, a report </w:t>
      </w:r>
      <w:r w:rsidR="00AF4AA3">
        <w:t xml:space="preserve">will be given </w:t>
      </w:r>
      <w:r w:rsidR="001E6015">
        <w:tab/>
      </w:r>
      <w:r w:rsidR="00AF4AA3">
        <w:t xml:space="preserve">to the </w:t>
      </w:r>
      <w:r w:rsidR="00861E5F">
        <w:t>GMUG</w:t>
      </w:r>
      <w:r w:rsidR="00AF4AA3">
        <w:t xml:space="preserve"> for their consideration in their role as decision makers for </w:t>
      </w:r>
      <w:r w:rsidR="00861E5F">
        <w:t>GMUG</w:t>
      </w:r>
      <w:r w:rsidR="00C87225">
        <w:tab/>
      </w:r>
      <w:r w:rsidR="00AF4AA3">
        <w:t>managed lands and</w:t>
      </w:r>
      <w:r w:rsidR="00AF4AA3">
        <w:rPr>
          <w:spacing w:val="-21"/>
        </w:rPr>
        <w:t xml:space="preserve"> </w:t>
      </w:r>
      <w:r w:rsidR="00AF4AA3">
        <w:t>waters.</w:t>
      </w:r>
      <w:r w:rsidR="001E6015">
        <w:t xml:space="preserve">  If </w:t>
      </w:r>
      <w:r w:rsidR="001E6015" w:rsidRPr="002A6092">
        <w:t xml:space="preserve">the recommendation provided by the </w:t>
      </w:r>
      <w:r w:rsidR="001E6015">
        <w:t xml:space="preserve">SBEADMR AMG </w:t>
      </w:r>
      <w:r w:rsidR="001E6015">
        <w:tab/>
        <w:t xml:space="preserve">is not chosen by the USFS staff managing the SBEADMR Adaptive Management </w:t>
      </w:r>
      <w:r w:rsidR="001E6015">
        <w:lastRenderedPageBreak/>
        <w:tab/>
        <w:t xml:space="preserve">process, then further communication is directed first to the appropriate line officer, then </w:t>
      </w:r>
      <w:r w:rsidR="001E6015">
        <w:tab/>
        <w:t>the Forest Supervisor.</w:t>
      </w:r>
    </w:p>
    <w:p w14:paraId="38209453" w14:textId="77777777" w:rsidR="00250BD2" w:rsidRDefault="00250BD2" w:rsidP="00C87225">
      <w:pPr>
        <w:pStyle w:val="Heading2"/>
        <w:tabs>
          <w:tab w:val="left" w:pos="450"/>
        </w:tabs>
        <w:ind w:left="99"/>
        <w:rPr>
          <w:b w:val="0"/>
          <w:bCs w:val="0"/>
        </w:rPr>
      </w:pPr>
    </w:p>
    <w:p w14:paraId="40DEE139" w14:textId="28823413" w:rsidR="00AF4AA3" w:rsidRDefault="00C87225" w:rsidP="00C87225">
      <w:pPr>
        <w:pStyle w:val="Heading2"/>
        <w:tabs>
          <w:tab w:val="left" w:pos="450"/>
        </w:tabs>
        <w:ind w:left="99"/>
      </w:pPr>
      <w:r>
        <w:t>b.</w:t>
      </w:r>
      <w:r w:rsidR="00BD08BA">
        <w:t xml:space="preserve">  </w:t>
      </w:r>
      <w:r w:rsidR="00AF4AA3">
        <w:t>Inability to Reach</w:t>
      </w:r>
      <w:r w:rsidR="00AF4AA3">
        <w:rPr>
          <w:spacing w:val="-4"/>
        </w:rPr>
        <w:t xml:space="preserve"> </w:t>
      </w:r>
      <w:r w:rsidR="00AF4AA3">
        <w:t>Consensus</w:t>
      </w:r>
    </w:p>
    <w:p w14:paraId="54E70F6A" w14:textId="77777777" w:rsidR="00250BD2" w:rsidRDefault="00250BD2" w:rsidP="00C87225">
      <w:pPr>
        <w:pStyle w:val="Heading2"/>
        <w:tabs>
          <w:tab w:val="left" w:pos="450"/>
        </w:tabs>
        <w:ind w:left="99"/>
        <w:rPr>
          <w:b w:val="0"/>
          <w:bCs w:val="0"/>
        </w:rPr>
      </w:pPr>
    </w:p>
    <w:p w14:paraId="417318A1" w14:textId="2A4EEB3A" w:rsidR="00AF4AA3" w:rsidRDefault="00AF4AA3" w:rsidP="00AF4AA3">
      <w:pPr>
        <w:pStyle w:val="BodyText"/>
        <w:spacing w:before="17" w:line="261" w:lineRule="auto"/>
        <w:ind w:left="460" w:right="114" w:firstLine="0"/>
      </w:pPr>
      <w:r>
        <w:t xml:space="preserve">The </w:t>
      </w:r>
      <w:r w:rsidR="0077574F">
        <w:t>SBEADMR AMG</w:t>
      </w:r>
      <w:r>
        <w:t xml:space="preserve"> will make every effort to reach consensus within the given timeframe as laid out in the project timeline developed at the outset of a projec</w:t>
      </w:r>
      <w:r w:rsidR="00C7251E">
        <w:t>t</w:t>
      </w:r>
      <w:r>
        <w:t>.</w:t>
      </w:r>
    </w:p>
    <w:p w14:paraId="7784B8EB" w14:textId="77777777" w:rsidR="00AF4AA3" w:rsidRDefault="00AF4AA3" w:rsidP="00AF4AA3">
      <w:pPr>
        <w:spacing w:before="1"/>
        <w:rPr>
          <w:rFonts w:ascii="Times New Roman" w:eastAsia="Times New Roman" w:hAnsi="Times New Roman"/>
          <w:sz w:val="26"/>
          <w:szCs w:val="26"/>
        </w:rPr>
      </w:pPr>
    </w:p>
    <w:p w14:paraId="39B706CF" w14:textId="05C56861" w:rsidR="00AF4AA3" w:rsidRDefault="00AF4AA3" w:rsidP="00AF4AA3">
      <w:pPr>
        <w:pStyle w:val="BodyText"/>
        <w:spacing w:line="261" w:lineRule="auto"/>
        <w:ind w:left="460" w:right="136" w:firstLine="0"/>
      </w:pPr>
      <w:r>
        <w:t xml:space="preserve">If the </w:t>
      </w:r>
      <w:r w:rsidR="0077574F">
        <w:t>SBEADMR AMG</w:t>
      </w:r>
      <w:r w:rsidR="00CF72D3">
        <w:t xml:space="preserve"> </w:t>
      </w:r>
      <w:r>
        <w:t xml:space="preserve">cannot reach consensus during a meeting, members are encouraged to continue the conversation via conference call, email discussions, in-person meetings, or whatever format is most effective, between meetings in order to </w:t>
      </w:r>
      <w:r w:rsidR="00C87225">
        <w:tab/>
      </w:r>
      <w:r>
        <w:t>function most effectively.</w:t>
      </w:r>
    </w:p>
    <w:p w14:paraId="3D8CFB5B" w14:textId="77777777" w:rsidR="00AF4AA3" w:rsidRDefault="00AF4AA3" w:rsidP="00AF4AA3">
      <w:pPr>
        <w:spacing w:before="1"/>
        <w:rPr>
          <w:rFonts w:ascii="Times New Roman" w:eastAsia="Times New Roman" w:hAnsi="Times New Roman"/>
          <w:sz w:val="26"/>
          <w:szCs w:val="26"/>
        </w:rPr>
      </w:pPr>
    </w:p>
    <w:p w14:paraId="6493A8D3" w14:textId="3C5A98B5" w:rsidR="00AF4AA3" w:rsidRDefault="00AF4AA3" w:rsidP="00AF4AA3">
      <w:pPr>
        <w:pStyle w:val="BodyText"/>
        <w:spacing w:line="261" w:lineRule="auto"/>
        <w:ind w:left="459" w:right="943" w:firstLine="0"/>
      </w:pPr>
      <w:r>
        <w:t xml:space="preserve">If a time comes when the </w:t>
      </w:r>
      <w:r w:rsidR="0077574F">
        <w:t>SBEADMR AMG</w:t>
      </w:r>
      <w:r>
        <w:t xml:space="preserve"> is unable to reach consensus the following actions with be</w:t>
      </w:r>
      <w:r>
        <w:rPr>
          <w:spacing w:val="-1"/>
        </w:rPr>
        <w:t xml:space="preserve"> </w:t>
      </w:r>
      <w:r>
        <w:t>taken:</w:t>
      </w:r>
    </w:p>
    <w:p w14:paraId="0FC08D88" w14:textId="77777777" w:rsidR="00AF4AA3" w:rsidRDefault="00AF4AA3" w:rsidP="00AF4AA3">
      <w:pPr>
        <w:pStyle w:val="ListParagraph"/>
        <w:numPr>
          <w:ilvl w:val="1"/>
          <w:numId w:val="4"/>
        </w:numPr>
        <w:tabs>
          <w:tab w:val="left" w:pos="1180"/>
        </w:tabs>
        <w:spacing w:line="277" w:lineRule="exact"/>
        <w:rPr>
          <w:rFonts w:ascii="Times New Roman" w:eastAsia="Times New Roman" w:hAnsi="Times New Roman"/>
          <w:sz w:val="24"/>
          <w:szCs w:val="24"/>
        </w:rPr>
      </w:pPr>
      <w:r>
        <w:rPr>
          <w:rFonts w:ascii="Times New Roman"/>
          <w:sz w:val="24"/>
        </w:rPr>
        <w:t>Areas of agreement and disagreement will be clearly recorded in</w:t>
      </w:r>
      <w:r>
        <w:rPr>
          <w:rFonts w:ascii="Times New Roman"/>
          <w:spacing w:val="-16"/>
          <w:sz w:val="24"/>
        </w:rPr>
        <w:t xml:space="preserve"> </w:t>
      </w:r>
      <w:r>
        <w:rPr>
          <w:rFonts w:ascii="Times New Roman"/>
          <w:sz w:val="24"/>
        </w:rPr>
        <w:t>writing</w:t>
      </w:r>
    </w:p>
    <w:p w14:paraId="69025CF1" w14:textId="77777777" w:rsidR="00AF4AA3" w:rsidRDefault="00AF4AA3" w:rsidP="00AF4AA3">
      <w:pPr>
        <w:pStyle w:val="ListParagraph"/>
        <w:numPr>
          <w:ilvl w:val="1"/>
          <w:numId w:val="4"/>
        </w:numPr>
        <w:tabs>
          <w:tab w:val="left" w:pos="1180"/>
        </w:tabs>
        <w:spacing w:before="6" w:line="259" w:lineRule="auto"/>
        <w:ind w:right="108"/>
        <w:rPr>
          <w:rFonts w:ascii="Times New Roman" w:eastAsia="Times New Roman" w:hAnsi="Times New Roman"/>
          <w:sz w:val="24"/>
          <w:szCs w:val="24"/>
        </w:rPr>
      </w:pPr>
      <w:r>
        <w:rPr>
          <w:rFonts w:ascii="Times New Roman"/>
          <w:sz w:val="24"/>
        </w:rPr>
        <w:t>Majority and minority reports will be written to address the areas of</w:t>
      </w:r>
      <w:r>
        <w:rPr>
          <w:rFonts w:ascii="Times New Roman"/>
          <w:spacing w:val="-16"/>
          <w:sz w:val="24"/>
        </w:rPr>
        <w:t xml:space="preserve"> </w:t>
      </w:r>
      <w:r>
        <w:rPr>
          <w:rFonts w:ascii="Times New Roman"/>
          <w:sz w:val="24"/>
        </w:rPr>
        <w:t>disagreement. Each of these documents will</w:t>
      </w:r>
      <w:r>
        <w:rPr>
          <w:rFonts w:ascii="Times New Roman"/>
          <w:spacing w:val="-7"/>
          <w:sz w:val="24"/>
        </w:rPr>
        <w:t xml:space="preserve"> </w:t>
      </w:r>
      <w:r>
        <w:rPr>
          <w:rFonts w:ascii="Times New Roman"/>
          <w:sz w:val="24"/>
        </w:rPr>
        <w:t>include:</w:t>
      </w:r>
    </w:p>
    <w:p w14:paraId="1AB46EC8" w14:textId="77777777" w:rsidR="00AF4AA3" w:rsidRPr="00BD08BA" w:rsidRDefault="00AF4AA3" w:rsidP="00BD08BA">
      <w:pPr>
        <w:pStyle w:val="ListParagraph"/>
        <w:numPr>
          <w:ilvl w:val="0"/>
          <w:numId w:val="30"/>
        </w:numPr>
        <w:tabs>
          <w:tab w:val="left" w:pos="1900"/>
        </w:tabs>
        <w:spacing w:before="2"/>
        <w:rPr>
          <w:rFonts w:ascii="Times New Roman" w:eastAsia="Times New Roman" w:hAnsi="Times New Roman"/>
          <w:sz w:val="24"/>
          <w:szCs w:val="24"/>
        </w:rPr>
      </w:pPr>
      <w:r w:rsidRPr="00BD08BA">
        <w:rPr>
          <w:rFonts w:ascii="Times New Roman"/>
          <w:sz w:val="24"/>
        </w:rPr>
        <w:t>The name of the lead author and names of all who agree with the</w:t>
      </w:r>
      <w:r w:rsidRPr="00BD08BA">
        <w:rPr>
          <w:rFonts w:ascii="Times New Roman"/>
          <w:spacing w:val="-8"/>
          <w:sz w:val="24"/>
        </w:rPr>
        <w:t xml:space="preserve"> </w:t>
      </w:r>
      <w:r w:rsidRPr="00BD08BA">
        <w:rPr>
          <w:rFonts w:ascii="Times New Roman"/>
          <w:sz w:val="24"/>
        </w:rPr>
        <w:t>report</w:t>
      </w:r>
    </w:p>
    <w:p w14:paraId="170AB158" w14:textId="77777777" w:rsidR="00AF4AA3" w:rsidRPr="00BD08BA" w:rsidRDefault="00AF4AA3" w:rsidP="00BD08BA">
      <w:pPr>
        <w:pStyle w:val="ListParagraph"/>
        <w:numPr>
          <w:ilvl w:val="0"/>
          <w:numId w:val="30"/>
        </w:numPr>
        <w:tabs>
          <w:tab w:val="left" w:pos="1900"/>
        </w:tabs>
        <w:spacing w:before="4"/>
        <w:rPr>
          <w:rFonts w:ascii="Times New Roman" w:eastAsia="Times New Roman" w:hAnsi="Times New Roman"/>
          <w:sz w:val="24"/>
          <w:szCs w:val="24"/>
        </w:rPr>
      </w:pPr>
      <w:r w:rsidRPr="00BD08BA">
        <w:rPr>
          <w:rFonts w:ascii="Times New Roman"/>
          <w:sz w:val="24"/>
        </w:rPr>
        <w:t>A description of their proposal and the rationale used to develop</w:t>
      </w:r>
      <w:r w:rsidRPr="00BD08BA">
        <w:rPr>
          <w:rFonts w:ascii="Times New Roman"/>
          <w:spacing w:val="-6"/>
          <w:sz w:val="24"/>
        </w:rPr>
        <w:t xml:space="preserve"> </w:t>
      </w:r>
      <w:r w:rsidRPr="00BD08BA">
        <w:rPr>
          <w:rFonts w:ascii="Times New Roman"/>
          <w:sz w:val="24"/>
        </w:rPr>
        <w:t>it</w:t>
      </w:r>
    </w:p>
    <w:p w14:paraId="104249C6" w14:textId="241480FD" w:rsidR="00AF4AA3" w:rsidRPr="00BD08BA" w:rsidRDefault="00AF4AA3" w:rsidP="00BD08BA">
      <w:pPr>
        <w:pStyle w:val="ListParagraph"/>
        <w:numPr>
          <w:ilvl w:val="0"/>
          <w:numId w:val="30"/>
        </w:numPr>
        <w:tabs>
          <w:tab w:val="left" w:pos="1900"/>
        </w:tabs>
        <w:spacing w:before="4" w:line="252" w:lineRule="auto"/>
        <w:ind w:right="143"/>
        <w:rPr>
          <w:rFonts w:ascii="Times New Roman" w:eastAsia="Times New Roman" w:hAnsi="Times New Roman"/>
          <w:sz w:val="24"/>
          <w:szCs w:val="24"/>
        </w:rPr>
      </w:pPr>
      <w:r w:rsidRPr="00BD08BA">
        <w:rPr>
          <w:rFonts w:ascii="Times New Roman"/>
          <w:sz w:val="24"/>
        </w:rPr>
        <w:t xml:space="preserve">What group members in the majority and minority anticipate doing if their proposal is chosen by the </w:t>
      </w:r>
      <w:r w:rsidR="00861E5F">
        <w:rPr>
          <w:rFonts w:ascii="Times New Roman"/>
          <w:sz w:val="24"/>
        </w:rPr>
        <w:t>GMUG</w:t>
      </w:r>
      <w:r w:rsidRPr="00BD08BA">
        <w:rPr>
          <w:rFonts w:ascii="Times New Roman"/>
          <w:sz w:val="24"/>
        </w:rPr>
        <w:t xml:space="preserve"> (i.e. defend it in public), or not chosen (i.e. file an objection,</w:t>
      </w:r>
      <w:r w:rsidR="00C7251E" w:rsidRPr="00BD08BA">
        <w:rPr>
          <w:rFonts w:ascii="Times New Roman"/>
          <w:sz w:val="24"/>
        </w:rPr>
        <w:t xml:space="preserve"> or </w:t>
      </w:r>
      <w:r w:rsidRPr="00BD08BA">
        <w:rPr>
          <w:rFonts w:ascii="Times New Roman"/>
          <w:sz w:val="24"/>
        </w:rPr>
        <w:t>appeal,</w:t>
      </w:r>
      <w:r w:rsidRPr="00BD08BA">
        <w:rPr>
          <w:rFonts w:ascii="Times New Roman"/>
          <w:spacing w:val="-3"/>
          <w:sz w:val="24"/>
        </w:rPr>
        <w:t xml:space="preserve"> </w:t>
      </w:r>
      <w:proofErr w:type="spellStart"/>
      <w:r w:rsidRPr="00BD08BA">
        <w:rPr>
          <w:rFonts w:ascii="Times New Roman"/>
          <w:sz w:val="24"/>
        </w:rPr>
        <w:t>etc</w:t>
      </w:r>
      <w:proofErr w:type="spellEnd"/>
      <w:r w:rsidRPr="00BD08BA">
        <w:rPr>
          <w:rFonts w:ascii="Times New Roman"/>
          <w:sz w:val="24"/>
        </w:rPr>
        <w:t>).</w:t>
      </w:r>
    </w:p>
    <w:p w14:paraId="5A14EB5F" w14:textId="5EC73457" w:rsidR="00086A7C" w:rsidRPr="00D746B0" w:rsidRDefault="00AF4AA3" w:rsidP="00D746B0">
      <w:pPr>
        <w:pStyle w:val="ListParagraph"/>
        <w:numPr>
          <w:ilvl w:val="1"/>
          <w:numId w:val="4"/>
        </w:numPr>
        <w:tabs>
          <w:tab w:val="left" w:pos="1180"/>
        </w:tabs>
        <w:spacing w:line="259" w:lineRule="auto"/>
        <w:ind w:right="800"/>
        <w:rPr>
          <w:rFonts w:ascii="Times New Roman" w:eastAsia="Times New Roman" w:hAnsi="Times New Roman"/>
          <w:sz w:val="24"/>
          <w:szCs w:val="24"/>
        </w:rPr>
      </w:pPr>
      <w:r>
        <w:rPr>
          <w:rFonts w:ascii="Times New Roman"/>
          <w:sz w:val="24"/>
        </w:rPr>
        <w:t xml:space="preserve">The majority and minority reports will be given to the </w:t>
      </w:r>
      <w:r w:rsidR="00861E5F">
        <w:rPr>
          <w:rFonts w:ascii="Times New Roman"/>
          <w:sz w:val="24"/>
        </w:rPr>
        <w:t>GMUG</w:t>
      </w:r>
      <w:r>
        <w:rPr>
          <w:rFonts w:ascii="Times New Roman"/>
          <w:sz w:val="24"/>
        </w:rPr>
        <w:t xml:space="preserve"> for their consideration in their role as decision makers for </w:t>
      </w:r>
      <w:r w:rsidR="00861E5F">
        <w:rPr>
          <w:rFonts w:ascii="Times New Roman"/>
          <w:sz w:val="24"/>
        </w:rPr>
        <w:t>GMUG</w:t>
      </w:r>
      <w:r>
        <w:rPr>
          <w:rFonts w:ascii="Times New Roman"/>
          <w:sz w:val="24"/>
        </w:rPr>
        <w:t xml:space="preserve"> managed lands and waters.</w:t>
      </w:r>
    </w:p>
    <w:p w14:paraId="2E5B82C0" w14:textId="3988A622" w:rsidR="00086A7C" w:rsidRDefault="00263DB4" w:rsidP="006316DD">
      <w:pPr>
        <w:rPr>
          <w:rFonts w:ascii="Times New Roman" w:hAnsi="Times New Roman"/>
          <w:b/>
          <w:sz w:val="24"/>
          <w:szCs w:val="24"/>
        </w:rPr>
      </w:pPr>
      <w:r>
        <w:rPr>
          <w:rFonts w:ascii="Times New Roman" w:eastAsia="Times New Roman" w:hAnsi="Times New Roman"/>
          <w:sz w:val="24"/>
          <w:szCs w:val="24"/>
        </w:rPr>
        <w:br/>
      </w:r>
      <w:r w:rsidR="00184CE1" w:rsidRPr="00C87225">
        <w:rPr>
          <w:rFonts w:ascii="Times New Roman" w:hAnsi="Times New Roman"/>
          <w:b/>
          <w:sz w:val="24"/>
          <w:szCs w:val="24"/>
        </w:rPr>
        <w:t>6.</w:t>
      </w:r>
      <w:r w:rsidR="00184CE1" w:rsidRPr="00C87225">
        <w:rPr>
          <w:rFonts w:ascii="Times New Roman" w:hAnsi="Times New Roman"/>
          <w:sz w:val="24"/>
          <w:szCs w:val="24"/>
        </w:rPr>
        <w:tab/>
      </w:r>
      <w:r w:rsidR="00660EE7" w:rsidRPr="00C87225">
        <w:rPr>
          <w:rFonts w:ascii="Times New Roman" w:hAnsi="Times New Roman"/>
          <w:b/>
          <w:sz w:val="24"/>
          <w:szCs w:val="24"/>
        </w:rPr>
        <w:t>EXTERNAL COMMUNICATIONS</w:t>
      </w:r>
    </w:p>
    <w:p w14:paraId="614E2E93" w14:textId="77777777" w:rsidR="00C87225" w:rsidRPr="00C87225" w:rsidRDefault="00C87225" w:rsidP="006316DD">
      <w:pPr>
        <w:rPr>
          <w:rFonts w:ascii="Times New Roman" w:hAnsi="Times New Roman"/>
          <w:sz w:val="24"/>
          <w:szCs w:val="24"/>
        </w:rPr>
      </w:pPr>
    </w:p>
    <w:p w14:paraId="1EF13261" w14:textId="7AF8C2B1" w:rsidR="00E023DC" w:rsidRPr="0091327A" w:rsidRDefault="00AF317E" w:rsidP="0091327A">
      <w:pPr>
        <w:pStyle w:val="ListParagraph"/>
        <w:numPr>
          <w:ilvl w:val="0"/>
          <w:numId w:val="7"/>
        </w:numPr>
        <w:tabs>
          <w:tab w:val="left" w:pos="820"/>
        </w:tabs>
        <w:spacing w:before="3" w:line="276" w:lineRule="exact"/>
        <w:ind w:right="111"/>
      </w:pPr>
      <w:r w:rsidRPr="00AF317E">
        <w:rPr>
          <w:rFonts w:ascii="Times New Roman" w:eastAsia="Times New Roman" w:hAnsi="Times New Roman"/>
          <w:sz w:val="24"/>
          <w:szCs w:val="24"/>
        </w:rPr>
        <w:t xml:space="preserve">Information about the </w:t>
      </w:r>
      <w:r w:rsidR="0077574F">
        <w:rPr>
          <w:rFonts w:ascii="Times New Roman" w:eastAsia="Times New Roman" w:hAnsi="Times New Roman"/>
          <w:sz w:val="24"/>
          <w:szCs w:val="24"/>
        </w:rPr>
        <w:t>SBEADMR AMG</w:t>
      </w:r>
      <w:r w:rsidR="00CF72D3" w:rsidRPr="00AF317E">
        <w:rPr>
          <w:rFonts w:ascii="Times New Roman" w:eastAsia="Times New Roman" w:hAnsi="Times New Roman"/>
          <w:sz w:val="24"/>
          <w:szCs w:val="24"/>
        </w:rPr>
        <w:t xml:space="preserve"> </w:t>
      </w:r>
      <w:r w:rsidRPr="00AF317E">
        <w:rPr>
          <w:rFonts w:ascii="Times New Roman" w:eastAsia="Times New Roman" w:hAnsi="Times New Roman"/>
          <w:sz w:val="24"/>
          <w:szCs w:val="24"/>
        </w:rPr>
        <w:t xml:space="preserve">will be made available to external stakeholders via the website </w:t>
      </w:r>
      <w:r w:rsidR="00B72150">
        <w:rPr>
          <w:rFonts w:ascii="Times New Roman" w:eastAsia="Times New Roman" w:hAnsi="Times New Roman"/>
          <w:sz w:val="24"/>
          <w:szCs w:val="24"/>
        </w:rPr>
        <w:t>at</w:t>
      </w:r>
      <w:r w:rsidR="00423EE1">
        <w:rPr>
          <w:rFonts w:cs="Calibri"/>
          <w:color w:val="000000"/>
          <w:shd w:val="clear" w:color="auto" w:fill="FFFFFF"/>
        </w:rPr>
        <w:t xml:space="preserve"> </w:t>
      </w:r>
      <w:hyperlink r:id="rId8" w:history="1">
        <w:r w:rsidR="0091327A" w:rsidRPr="00DD3C92">
          <w:rPr>
            <w:rStyle w:val="Hyperlink"/>
            <w:rFonts w:cs="Calibri"/>
            <w:shd w:val="clear" w:color="auto" w:fill="FFFFFF"/>
          </w:rPr>
          <w:t>https://crfri.colostate.edu/projects/sbeadmr</w:t>
        </w:r>
      </w:hyperlink>
      <w:r w:rsidR="0091327A">
        <w:rPr>
          <w:rFonts w:cs="Calibri"/>
          <w:color w:val="4472C4" w:themeColor="accent1"/>
          <w:shd w:val="clear" w:color="auto" w:fill="FFFFFF"/>
        </w:rPr>
        <w:t xml:space="preserve"> </w:t>
      </w:r>
      <w:r w:rsidRPr="0091327A">
        <w:rPr>
          <w:rFonts w:ascii="Times New Roman" w:eastAsia="Times New Roman" w:hAnsi="Times New Roman"/>
          <w:sz w:val="24"/>
          <w:szCs w:val="24"/>
        </w:rPr>
        <w:t>and other venues as appropriate</w:t>
      </w:r>
      <w:r w:rsidR="00F33070" w:rsidRPr="0091327A">
        <w:rPr>
          <w:rFonts w:ascii="Times New Roman" w:eastAsia="Times New Roman" w:hAnsi="Times New Roman"/>
          <w:sz w:val="24"/>
          <w:szCs w:val="24"/>
        </w:rPr>
        <w:t>.</w:t>
      </w:r>
      <w:r w:rsidRPr="0091327A">
        <w:rPr>
          <w:rFonts w:ascii="Times New Roman" w:eastAsia="Times New Roman" w:hAnsi="Times New Roman"/>
          <w:sz w:val="24"/>
          <w:szCs w:val="24"/>
        </w:rPr>
        <w:t xml:space="preserve"> </w:t>
      </w:r>
    </w:p>
    <w:p w14:paraId="07B3C19E" w14:textId="0964AFC6" w:rsidR="00086A7C" w:rsidRDefault="00E023DC">
      <w:pPr>
        <w:pStyle w:val="ListParagraph"/>
        <w:numPr>
          <w:ilvl w:val="0"/>
          <w:numId w:val="7"/>
        </w:numPr>
        <w:tabs>
          <w:tab w:val="left" w:pos="820"/>
        </w:tabs>
        <w:spacing w:before="3" w:line="276" w:lineRule="exact"/>
        <w:ind w:right="111"/>
        <w:rPr>
          <w:rFonts w:ascii="Times New Roman" w:eastAsia="Times New Roman" w:hAnsi="Times New Roman"/>
          <w:sz w:val="24"/>
          <w:szCs w:val="24"/>
        </w:rPr>
      </w:pPr>
      <w:r>
        <w:rPr>
          <w:rFonts w:ascii="Times New Roman" w:eastAsia="Times New Roman" w:hAnsi="Times New Roman"/>
          <w:sz w:val="24"/>
          <w:szCs w:val="24"/>
        </w:rPr>
        <w:t>A</w:t>
      </w:r>
      <w:r w:rsidR="00AF317E" w:rsidRPr="00AF317E">
        <w:rPr>
          <w:rFonts w:ascii="Times New Roman" w:eastAsia="Times New Roman" w:hAnsi="Times New Roman"/>
          <w:sz w:val="24"/>
          <w:szCs w:val="24"/>
        </w:rPr>
        <w:t xml:space="preserve">ll efforts will be taken to ensure that the group’s work remains transparent to external audiences. Non-members will have access to all information and the ability to share thoughts and comments with the </w:t>
      </w:r>
      <w:r w:rsidR="00681838">
        <w:rPr>
          <w:rFonts w:ascii="Times New Roman" w:eastAsia="Times New Roman" w:hAnsi="Times New Roman"/>
          <w:sz w:val="24"/>
          <w:szCs w:val="24"/>
        </w:rPr>
        <w:t>SBEADMR AMG</w:t>
      </w:r>
      <w:r w:rsidR="00F33070">
        <w:rPr>
          <w:rFonts w:ascii="Times New Roman" w:eastAsia="Times New Roman" w:hAnsi="Times New Roman"/>
          <w:sz w:val="24"/>
          <w:szCs w:val="24"/>
        </w:rPr>
        <w:t>.</w:t>
      </w:r>
    </w:p>
    <w:p w14:paraId="1C53826C" w14:textId="76B7F3C0" w:rsidR="00086A7C" w:rsidRPr="00ED3958" w:rsidRDefault="007E244B" w:rsidP="00ED3958">
      <w:pPr>
        <w:pStyle w:val="ListParagraph"/>
        <w:numPr>
          <w:ilvl w:val="0"/>
          <w:numId w:val="7"/>
        </w:numPr>
        <w:tabs>
          <w:tab w:val="left" w:pos="820"/>
        </w:tabs>
        <w:spacing w:before="3" w:line="276" w:lineRule="exact"/>
        <w:ind w:right="111"/>
        <w:rPr>
          <w:rFonts w:ascii="Times New Roman" w:eastAsia="Times New Roman" w:hAnsi="Times New Roman"/>
          <w:sz w:val="24"/>
          <w:szCs w:val="24"/>
        </w:rPr>
      </w:pPr>
      <w:r w:rsidRPr="00ED3958">
        <w:rPr>
          <w:rFonts w:ascii="Times New Roman" w:eastAsia="Times New Roman" w:hAnsi="Times New Roman"/>
          <w:sz w:val="24"/>
          <w:szCs w:val="24"/>
        </w:rPr>
        <w:t xml:space="preserve">The </w:t>
      </w:r>
      <w:r w:rsidR="0077574F" w:rsidRPr="00ED3958">
        <w:rPr>
          <w:rFonts w:ascii="Times New Roman" w:eastAsia="Times New Roman" w:hAnsi="Times New Roman"/>
          <w:sz w:val="24"/>
          <w:szCs w:val="24"/>
        </w:rPr>
        <w:t>SBEADMR AMG</w:t>
      </w:r>
      <w:r w:rsidR="00CF72D3" w:rsidRPr="00ED3958">
        <w:rPr>
          <w:rFonts w:ascii="Times New Roman" w:eastAsia="Times New Roman" w:hAnsi="Times New Roman"/>
          <w:sz w:val="24"/>
          <w:szCs w:val="24"/>
        </w:rPr>
        <w:t xml:space="preserve"> </w:t>
      </w:r>
      <w:r w:rsidRPr="00ED3958">
        <w:rPr>
          <w:rFonts w:ascii="Times New Roman" w:eastAsia="Times New Roman" w:hAnsi="Times New Roman"/>
          <w:sz w:val="24"/>
          <w:szCs w:val="24"/>
        </w:rPr>
        <w:t xml:space="preserve">will give verbal or written updates </w:t>
      </w:r>
      <w:r w:rsidR="00CF72D3" w:rsidRPr="00ED3958">
        <w:rPr>
          <w:rFonts w:ascii="Times New Roman" w:eastAsia="Times New Roman" w:hAnsi="Times New Roman"/>
          <w:sz w:val="24"/>
          <w:szCs w:val="24"/>
        </w:rPr>
        <w:t xml:space="preserve">at </w:t>
      </w:r>
      <w:r w:rsidRPr="00ED3958">
        <w:rPr>
          <w:rFonts w:ascii="Times New Roman" w:eastAsia="Times New Roman" w:hAnsi="Times New Roman"/>
          <w:sz w:val="24"/>
          <w:szCs w:val="24"/>
        </w:rPr>
        <w:t>the public meetings held as part of the adaptive management cycle</w:t>
      </w:r>
      <w:r w:rsidR="00F33070">
        <w:rPr>
          <w:rFonts w:ascii="Times New Roman" w:eastAsia="Times New Roman" w:hAnsi="Times New Roman"/>
          <w:sz w:val="24"/>
          <w:szCs w:val="24"/>
        </w:rPr>
        <w:t>.</w:t>
      </w:r>
    </w:p>
    <w:p w14:paraId="4ABF32AA" w14:textId="01420910" w:rsidR="00086A7C" w:rsidRDefault="00AF317E" w:rsidP="00D47A26">
      <w:pPr>
        <w:pStyle w:val="ListParagraph"/>
        <w:numPr>
          <w:ilvl w:val="0"/>
          <w:numId w:val="7"/>
        </w:numPr>
        <w:tabs>
          <w:tab w:val="left" w:pos="820"/>
        </w:tabs>
        <w:spacing w:before="3" w:line="276" w:lineRule="exact"/>
        <w:ind w:right="111"/>
        <w:rPr>
          <w:rFonts w:ascii="Times New Roman" w:eastAsia="Times New Roman" w:hAnsi="Times New Roman"/>
          <w:sz w:val="24"/>
          <w:szCs w:val="24"/>
        </w:rPr>
      </w:pPr>
      <w:r w:rsidRPr="00660EE7">
        <w:rPr>
          <w:rFonts w:ascii="Times New Roman" w:eastAsia="Times New Roman" w:hAnsi="Times New Roman"/>
          <w:sz w:val="24"/>
          <w:szCs w:val="24"/>
        </w:rPr>
        <w:t xml:space="preserve">The responsibility for public outreach </w:t>
      </w:r>
      <w:r w:rsidR="00250BD2">
        <w:rPr>
          <w:rFonts w:ascii="Times New Roman" w:eastAsia="Times New Roman" w:hAnsi="Times New Roman"/>
          <w:sz w:val="24"/>
          <w:szCs w:val="24"/>
        </w:rPr>
        <w:t xml:space="preserve">relating to SBEADMR implementation </w:t>
      </w:r>
      <w:r w:rsidRPr="00660EE7">
        <w:rPr>
          <w:rFonts w:ascii="Times New Roman" w:eastAsia="Times New Roman" w:hAnsi="Times New Roman"/>
          <w:sz w:val="24"/>
          <w:szCs w:val="24"/>
        </w:rPr>
        <w:t xml:space="preserve">remains with the </w:t>
      </w:r>
      <w:r w:rsidR="00681838">
        <w:rPr>
          <w:rFonts w:ascii="Times New Roman" w:eastAsia="Times New Roman" w:hAnsi="Times New Roman"/>
          <w:sz w:val="24"/>
          <w:szCs w:val="24"/>
        </w:rPr>
        <w:t>GMUG</w:t>
      </w:r>
      <w:r w:rsidRPr="00660EE7">
        <w:rPr>
          <w:rFonts w:ascii="Times New Roman" w:eastAsia="Times New Roman" w:hAnsi="Times New Roman"/>
          <w:sz w:val="24"/>
          <w:szCs w:val="24"/>
        </w:rPr>
        <w:t xml:space="preserve"> </w:t>
      </w:r>
      <w:r w:rsidR="00681838">
        <w:rPr>
          <w:rFonts w:ascii="Times New Roman" w:eastAsia="Times New Roman" w:hAnsi="Times New Roman"/>
          <w:sz w:val="24"/>
          <w:szCs w:val="24"/>
        </w:rPr>
        <w:t>or its designee</w:t>
      </w:r>
    </w:p>
    <w:p w14:paraId="05E502DD" w14:textId="77777777" w:rsidR="00184CE1" w:rsidRDefault="00184CE1" w:rsidP="00D47A26">
      <w:pPr>
        <w:pStyle w:val="ListParagraph"/>
        <w:tabs>
          <w:tab w:val="left" w:pos="820"/>
        </w:tabs>
        <w:spacing w:before="3" w:line="276" w:lineRule="exact"/>
        <w:ind w:left="1180" w:right="111"/>
        <w:rPr>
          <w:rFonts w:ascii="Times New Roman" w:eastAsia="Times New Roman" w:hAnsi="Times New Roman"/>
          <w:sz w:val="24"/>
          <w:szCs w:val="24"/>
        </w:rPr>
      </w:pPr>
    </w:p>
    <w:p w14:paraId="3B3B94F1" w14:textId="1970BE4B" w:rsidR="00184CE1" w:rsidRPr="00D47A26" w:rsidRDefault="00C87225" w:rsidP="00D47A26">
      <w:pPr>
        <w:rPr>
          <w:rFonts w:ascii="Times New Roman" w:eastAsia="Times New Roman" w:hAnsi="Times New Roman"/>
          <w:sz w:val="24"/>
          <w:szCs w:val="24"/>
        </w:rPr>
      </w:pPr>
      <w:r w:rsidRPr="00C87225">
        <w:rPr>
          <w:rFonts w:ascii="Times New Roman" w:eastAsia="Times New Roman" w:hAnsi="Times New Roman"/>
          <w:b/>
          <w:sz w:val="24"/>
          <w:szCs w:val="24"/>
        </w:rPr>
        <w:t>7.</w:t>
      </w:r>
      <w:r w:rsidR="00184CE1">
        <w:rPr>
          <w:rFonts w:ascii="Times New Roman" w:eastAsia="Times New Roman" w:hAnsi="Times New Roman"/>
          <w:sz w:val="24"/>
          <w:szCs w:val="24"/>
        </w:rPr>
        <w:tab/>
      </w:r>
      <w:r w:rsidR="00184CE1" w:rsidRPr="00D47A26">
        <w:rPr>
          <w:rFonts w:ascii="Times New Roman" w:eastAsia="Times New Roman" w:hAnsi="Times New Roman"/>
          <w:b/>
          <w:sz w:val="24"/>
          <w:szCs w:val="24"/>
        </w:rPr>
        <w:t>MONITORING</w:t>
      </w:r>
    </w:p>
    <w:p w14:paraId="77CDA941" w14:textId="77777777" w:rsidR="00184CE1" w:rsidRPr="00D47A26" w:rsidRDefault="00184CE1" w:rsidP="00D47A26">
      <w:pPr>
        <w:rPr>
          <w:rFonts w:ascii="Times New Roman" w:eastAsia="Times New Roman" w:hAnsi="Times New Roman"/>
          <w:sz w:val="26"/>
          <w:szCs w:val="26"/>
        </w:rPr>
      </w:pPr>
    </w:p>
    <w:p w14:paraId="6F4F9A5F" w14:textId="286D0D95" w:rsidR="00184CE1" w:rsidRPr="00D47A26" w:rsidRDefault="00184CE1" w:rsidP="00F33070">
      <w:pPr>
        <w:rPr>
          <w:rFonts w:ascii="Times New Roman" w:eastAsia="Times New Roman" w:hAnsi="Times New Roman"/>
          <w:sz w:val="24"/>
          <w:szCs w:val="24"/>
        </w:rPr>
      </w:pPr>
      <w:r w:rsidRPr="00D47A26">
        <w:rPr>
          <w:rFonts w:ascii="Times New Roman" w:eastAsia="Times New Roman" w:hAnsi="Times New Roman"/>
          <w:sz w:val="24"/>
          <w:szCs w:val="24"/>
        </w:rPr>
        <w:t xml:space="preserve">The </w:t>
      </w:r>
      <w:r w:rsidR="0077574F">
        <w:rPr>
          <w:rFonts w:ascii="Times New Roman" w:eastAsia="Times New Roman" w:hAnsi="Times New Roman"/>
          <w:sz w:val="24"/>
          <w:szCs w:val="24"/>
        </w:rPr>
        <w:t>SBEADMR AMG</w:t>
      </w:r>
      <w:r w:rsidRPr="00D47A26">
        <w:rPr>
          <w:rFonts w:ascii="Times New Roman" w:eastAsia="Times New Roman" w:hAnsi="Times New Roman"/>
          <w:sz w:val="24"/>
          <w:szCs w:val="24"/>
        </w:rPr>
        <w:t xml:space="preserve"> will discuss issues that may require more formal monitoring or scientific research to best address adaptive management questions.  This evaluation should occur during the annual forest management review identified in the SBEADMR adaptive </w:t>
      </w:r>
      <w:r w:rsidR="00F33070">
        <w:rPr>
          <w:rFonts w:ascii="Times New Roman" w:eastAsia="Times New Roman" w:hAnsi="Times New Roman"/>
          <w:sz w:val="24"/>
          <w:szCs w:val="24"/>
        </w:rPr>
        <w:t xml:space="preserve">management </w:t>
      </w:r>
      <w:r w:rsidRPr="00D47A26">
        <w:rPr>
          <w:rFonts w:ascii="Times New Roman" w:eastAsia="Times New Roman" w:hAnsi="Times New Roman"/>
          <w:sz w:val="24"/>
          <w:szCs w:val="24"/>
        </w:rPr>
        <w:t>cycle.</w:t>
      </w:r>
    </w:p>
    <w:sectPr w:rsidR="00184CE1" w:rsidRPr="00D47A26" w:rsidSect="00443D89">
      <w:headerReference w:type="default"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3AAC5" w14:textId="77777777" w:rsidR="003426CF" w:rsidRDefault="003426CF" w:rsidP="007E244B">
      <w:r>
        <w:separator/>
      </w:r>
    </w:p>
  </w:endnote>
  <w:endnote w:type="continuationSeparator" w:id="0">
    <w:p w14:paraId="04D919DA" w14:textId="77777777" w:rsidR="003426CF" w:rsidRDefault="003426CF" w:rsidP="007E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056179"/>
      <w:docPartObj>
        <w:docPartGallery w:val="Page Numbers (Bottom of Page)"/>
        <w:docPartUnique/>
      </w:docPartObj>
    </w:sdtPr>
    <w:sdtEndPr>
      <w:rPr>
        <w:noProof/>
      </w:rPr>
    </w:sdtEndPr>
    <w:sdtContent>
      <w:p w14:paraId="65957EB7" w14:textId="161CD09C" w:rsidR="0077574F" w:rsidRDefault="0077574F">
        <w:pPr>
          <w:pStyle w:val="Footer"/>
          <w:jc w:val="center"/>
        </w:pPr>
        <w:r>
          <w:fldChar w:fldCharType="begin"/>
        </w:r>
        <w:r>
          <w:instrText xml:space="preserve"> PAGE   \* MERGEFORMAT </w:instrText>
        </w:r>
        <w:r>
          <w:fldChar w:fldCharType="separate"/>
        </w:r>
        <w:r w:rsidR="00431AF0">
          <w:rPr>
            <w:noProof/>
          </w:rPr>
          <w:t>6</w:t>
        </w:r>
        <w:r>
          <w:rPr>
            <w:noProof/>
          </w:rPr>
          <w:fldChar w:fldCharType="end"/>
        </w:r>
      </w:p>
    </w:sdtContent>
  </w:sdt>
  <w:p w14:paraId="6C0C3605" w14:textId="0DDF520C" w:rsidR="007E244B" w:rsidRDefault="007E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8C4A" w14:textId="77777777" w:rsidR="003426CF" w:rsidRDefault="003426CF" w:rsidP="007E244B">
      <w:r>
        <w:separator/>
      </w:r>
    </w:p>
  </w:footnote>
  <w:footnote w:type="continuationSeparator" w:id="0">
    <w:p w14:paraId="303033B3" w14:textId="77777777" w:rsidR="003426CF" w:rsidRDefault="003426CF" w:rsidP="007E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331E" w14:textId="724EEBCA" w:rsidR="00D746B0" w:rsidRDefault="00D7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2C8"/>
    <w:multiLevelType w:val="hybridMultilevel"/>
    <w:tmpl w:val="14963E3C"/>
    <w:lvl w:ilvl="0" w:tplc="5F1AC098">
      <w:start w:val="1"/>
      <w:numFmt w:val="bullet"/>
      <w:lvlText w:val=""/>
      <w:lvlJc w:val="left"/>
      <w:pPr>
        <w:ind w:left="840" w:hanging="360"/>
      </w:pPr>
      <w:rPr>
        <w:rFonts w:ascii="Symbol" w:eastAsia="Symbol" w:hAnsi="Symbol" w:hint="default"/>
        <w:w w:val="99"/>
        <w:sz w:val="24"/>
        <w:szCs w:val="24"/>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2469A1"/>
    <w:multiLevelType w:val="hybridMultilevel"/>
    <w:tmpl w:val="2696A5D8"/>
    <w:lvl w:ilvl="0" w:tplc="5F1AC098">
      <w:start w:val="1"/>
      <w:numFmt w:val="bullet"/>
      <w:lvlText w:val=""/>
      <w:lvlJc w:val="left"/>
      <w:pPr>
        <w:ind w:left="840" w:hanging="360"/>
      </w:pPr>
      <w:rPr>
        <w:rFonts w:ascii="Symbol" w:eastAsia="Symbol" w:hAnsi="Symbol" w:hint="default"/>
        <w:w w:val="99"/>
        <w:sz w:val="24"/>
        <w:szCs w:val="24"/>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6035564"/>
    <w:multiLevelType w:val="hybridMultilevel"/>
    <w:tmpl w:val="53E03EFA"/>
    <w:lvl w:ilvl="0" w:tplc="04090003">
      <w:start w:val="1"/>
      <w:numFmt w:val="bullet"/>
      <w:lvlText w:val="o"/>
      <w:lvlJc w:val="left"/>
      <w:pPr>
        <w:ind w:left="2260" w:hanging="360"/>
      </w:pPr>
      <w:rPr>
        <w:rFonts w:ascii="Courier New" w:hAnsi="Courier New" w:cs="Courier New"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 w15:restartNumberingAfterBreak="0">
    <w:nsid w:val="12754097"/>
    <w:multiLevelType w:val="hybridMultilevel"/>
    <w:tmpl w:val="38101A1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B780D00"/>
    <w:multiLevelType w:val="hybridMultilevel"/>
    <w:tmpl w:val="6C96263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1BBB1C3D"/>
    <w:multiLevelType w:val="hybridMultilevel"/>
    <w:tmpl w:val="2DB24CEC"/>
    <w:lvl w:ilvl="0" w:tplc="6068142C">
      <w:start w:val="1"/>
      <w:numFmt w:val="upperRoman"/>
      <w:lvlText w:val="%1."/>
      <w:lvlJc w:val="left"/>
      <w:pPr>
        <w:ind w:left="480" w:hanging="360"/>
      </w:pPr>
      <w:rPr>
        <w:rFonts w:ascii="Times New Roman" w:eastAsia="Times New Roman" w:hAnsi="Times New Roman" w:hint="default"/>
        <w:b/>
        <w:bCs/>
        <w:w w:val="99"/>
        <w:sz w:val="24"/>
        <w:szCs w:val="24"/>
      </w:rPr>
    </w:lvl>
    <w:lvl w:ilvl="1" w:tplc="5F1AC098">
      <w:start w:val="1"/>
      <w:numFmt w:val="bullet"/>
      <w:lvlText w:val=""/>
      <w:lvlJc w:val="left"/>
      <w:pPr>
        <w:ind w:left="840" w:hanging="360"/>
      </w:pPr>
      <w:rPr>
        <w:rFonts w:ascii="Symbol" w:eastAsia="Symbol" w:hAnsi="Symbol" w:hint="default"/>
        <w:w w:val="99"/>
        <w:sz w:val="24"/>
        <w:szCs w:val="24"/>
      </w:rPr>
    </w:lvl>
    <w:lvl w:ilvl="2" w:tplc="08E47AD0">
      <w:start w:val="1"/>
      <w:numFmt w:val="bullet"/>
      <w:lvlText w:val="•"/>
      <w:lvlJc w:val="left"/>
      <w:pPr>
        <w:ind w:left="1808" w:hanging="360"/>
      </w:pPr>
      <w:rPr>
        <w:rFonts w:hint="default"/>
      </w:rPr>
    </w:lvl>
    <w:lvl w:ilvl="3" w:tplc="E870AC18">
      <w:start w:val="1"/>
      <w:numFmt w:val="bullet"/>
      <w:lvlText w:val="•"/>
      <w:lvlJc w:val="left"/>
      <w:pPr>
        <w:ind w:left="2777" w:hanging="360"/>
      </w:pPr>
      <w:rPr>
        <w:rFonts w:hint="default"/>
      </w:rPr>
    </w:lvl>
    <w:lvl w:ilvl="4" w:tplc="833E89C4">
      <w:start w:val="1"/>
      <w:numFmt w:val="bullet"/>
      <w:lvlText w:val="•"/>
      <w:lvlJc w:val="left"/>
      <w:pPr>
        <w:ind w:left="3746" w:hanging="360"/>
      </w:pPr>
      <w:rPr>
        <w:rFonts w:hint="default"/>
      </w:rPr>
    </w:lvl>
    <w:lvl w:ilvl="5" w:tplc="9FE21ACC">
      <w:start w:val="1"/>
      <w:numFmt w:val="bullet"/>
      <w:lvlText w:val="•"/>
      <w:lvlJc w:val="left"/>
      <w:pPr>
        <w:ind w:left="4715" w:hanging="360"/>
      </w:pPr>
      <w:rPr>
        <w:rFonts w:hint="default"/>
      </w:rPr>
    </w:lvl>
    <w:lvl w:ilvl="6" w:tplc="44083FF2">
      <w:start w:val="1"/>
      <w:numFmt w:val="bullet"/>
      <w:lvlText w:val="•"/>
      <w:lvlJc w:val="left"/>
      <w:pPr>
        <w:ind w:left="5684" w:hanging="360"/>
      </w:pPr>
      <w:rPr>
        <w:rFonts w:hint="default"/>
      </w:rPr>
    </w:lvl>
    <w:lvl w:ilvl="7" w:tplc="969C5178">
      <w:start w:val="1"/>
      <w:numFmt w:val="bullet"/>
      <w:lvlText w:val="•"/>
      <w:lvlJc w:val="left"/>
      <w:pPr>
        <w:ind w:left="6653" w:hanging="360"/>
      </w:pPr>
      <w:rPr>
        <w:rFonts w:hint="default"/>
      </w:rPr>
    </w:lvl>
    <w:lvl w:ilvl="8" w:tplc="C1FA3820">
      <w:start w:val="1"/>
      <w:numFmt w:val="bullet"/>
      <w:lvlText w:val="•"/>
      <w:lvlJc w:val="left"/>
      <w:pPr>
        <w:ind w:left="7622" w:hanging="360"/>
      </w:pPr>
      <w:rPr>
        <w:rFonts w:hint="default"/>
      </w:rPr>
    </w:lvl>
  </w:abstractNum>
  <w:abstractNum w:abstractNumId="6" w15:restartNumberingAfterBreak="0">
    <w:nsid w:val="1EB662A4"/>
    <w:multiLevelType w:val="hybridMultilevel"/>
    <w:tmpl w:val="5E3CB6EA"/>
    <w:lvl w:ilvl="0" w:tplc="5F1AC098">
      <w:start w:val="1"/>
      <w:numFmt w:val="bullet"/>
      <w:lvlText w:val=""/>
      <w:lvlJc w:val="left"/>
      <w:pPr>
        <w:ind w:left="360" w:hanging="360"/>
      </w:pPr>
      <w:rPr>
        <w:rFonts w:ascii="Symbol" w:eastAsia="Symbol" w:hAnsi="Symbol" w:hint="default"/>
        <w:w w:val="99"/>
        <w:sz w:val="24"/>
        <w:szCs w:val="24"/>
      </w:rPr>
    </w:lvl>
    <w:lvl w:ilvl="1" w:tplc="5F1AC098">
      <w:start w:val="1"/>
      <w:numFmt w:val="bullet"/>
      <w:lvlText w:val=""/>
      <w:lvlJc w:val="left"/>
      <w:pPr>
        <w:ind w:left="1080" w:hanging="360"/>
      </w:pPr>
      <w:rPr>
        <w:rFonts w:ascii="Symbol" w:eastAsia="Symbol" w:hAnsi="Symbol" w:hint="default"/>
        <w:w w:val="99"/>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109F1"/>
    <w:multiLevelType w:val="hybridMultilevel"/>
    <w:tmpl w:val="CDEC8E28"/>
    <w:lvl w:ilvl="0" w:tplc="46EC583E">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C230462"/>
    <w:multiLevelType w:val="hybridMultilevel"/>
    <w:tmpl w:val="E5F0D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2D0178"/>
    <w:multiLevelType w:val="hybridMultilevel"/>
    <w:tmpl w:val="FD74D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46C92"/>
    <w:multiLevelType w:val="hybridMultilevel"/>
    <w:tmpl w:val="B4BE7D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2616F8B"/>
    <w:multiLevelType w:val="hybridMultilevel"/>
    <w:tmpl w:val="144CF9F6"/>
    <w:lvl w:ilvl="0" w:tplc="D3E82514">
      <w:start w:val="2"/>
      <w:numFmt w:val="upperLetter"/>
      <w:lvlText w:val="%1)"/>
      <w:lvlJc w:val="left"/>
      <w:pPr>
        <w:ind w:left="341" w:hanging="242"/>
      </w:pPr>
      <w:rPr>
        <w:rFonts w:ascii="Times New Roman" w:eastAsia="Times New Roman" w:hAnsi="Times New Roman" w:hint="default"/>
        <w:b/>
        <w:bCs/>
        <w:w w:val="99"/>
        <w:sz w:val="24"/>
        <w:szCs w:val="24"/>
      </w:rPr>
    </w:lvl>
    <w:lvl w:ilvl="1" w:tplc="F8125A88">
      <w:start w:val="1"/>
      <w:numFmt w:val="bullet"/>
      <w:lvlText w:val=""/>
      <w:lvlJc w:val="left"/>
      <w:pPr>
        <w:ind w:left="1180" w:hanging="360"/>
      </w:pPr>
      <w:rPr>
        <w:rFonts w:ascii="Symbol" w:eastAsia="Symbol" w:hAnsi="Symbol" w:hint="default"/>
        <w:w w:val="99"/>
        <w:sz w:val="24"/>
        <w:szCs w:val="24"/>
      </w:rPr>
    </w:lvl>
    <w:lvl w:ilvl="2" w:tplc="A9E8CA34">
      <w:start w:val="1"/>
      <w:numFmt w:val="bullet"/>
      <w:lvlText w:val="o"/>
      <w:lvlJc w:val="left"/>
      <w:pPr>
        <w:ind w:left="1900" w:hanging="360"/>
      </w:pPr>
      <w:rPr>
        <w:rFonts w:ascii="Courier New" w:eastAsia="Courier New" w:hAnsi="Courier New" w:hint="default"/>
        <w:w w:val="99"/>
        <w:sz w:val="24"/>
        <w:szCs w:val="24"/>
      </w:rPr>
    </w:lvl>
    <w:lvl w:ilvl="3" w:tplc="A8507FC8">
      <w:start w:val="1"/>
      <w:numFmt w:val="bullet"/>
      <w:lvlText w:val="•"/>
      <w:lvlJc w:val="left"/>
      <w:pPr>
        <w:ind w:left="2812" w:hanging="360"/>
      </w:pPr>
      <w:rPr>
        <w:rFonts w:hint="default"/>
      </w:rPr>
    </w:lvl>
    <w:lvl w:ilvl="4" w:tplc="901CFEB8">
      <w:start w:val="1"/>
      <w:numFmt w:val="bullet"/>
      <w:lvlText w:val="•"/>
      <w:lvlJc w:val="left"/>
      <w:pPr>
        <w:ind w:left="3725" w:hanging="360"/>
      </w:pPr>
      <w:rPr>
        <w:rFonts w:hint="default"/>
      </w:rPr>
    </w:lvl>
    <w:lvl w:ilvl="5" w:tplc="640E04E2">
      <w:start w:val="1"/>
      <w:numFmt w:val="bullet"/>
      <w:lvlText w:val="•"/>
      <w:lvlJc w:val="left"/>
      <w:pPr>
        <w:ind w:left="4637" w:hanging="360"/>
      </w:pPr>
      <w:rPr>
        <w:rFonts w:hint="default"/>
      </w:rPr>
    </w:lvl>
    <w:lvl w:ilvl="6" w:tplc="A89CDD18">
      <w:start w:val="1"/>
      <w:numFmt w:val="bullet"/>
      <w:lvlText w:val="•"/>
      <w:lvlJc w:val="left"/>
      <w:pPr>
        <w:ind w:left="5550" w:hanging="360"/>
      </w:pPr>
      <w:rPr>
        <w:rFonts w:hint="default"/>
      </w:rPr>
    </w:lvl>
    <w:lvl w:ilvl="7" w:tplc="5D6C846E">
      <w:start w:val="1"/>
      <w:numFmt w:val="bullet"/>
      <w:lvlText w:val="•"/>
      <w:lvlJc w:val="left"/>
      <w:pPr>
        <w:ind w:left="6462" w:hanging="360"/>
      </w:pPr>
      <w:rPr>
        <w:rFonts w:hint="default"/>
      </w:rPr>
    </w:lvl>
    <w:lvl w:ilvl="8" w:tplc="0892465E">
      <w:start w:val="1"/>
      <w:numFmt w:val="bullet"/>
      <w:lvlText w:val="•"/>
      <w:lvlJc w:val="left"/>
      <w:pPr>
        <w:ind w:left="7375" w:hanging="360"/>
      </w:pPr>
      <w:rPr>
        <w:rFonts w:hint="default"/>
      </w:rPr>
    </w:lvl>
  </w:abstractNum>
  <w:abstractNum w:abstractNumId="12" w15:restartNumberingAfterBreak="0">
    <w:nsid w:val="3559487C"/>
    <w:multiLevelType w:val="hybridMultilevel"/>
    <w:tmpl w:val="E5F208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61202B1"/>
    <w:multiLevelType w:val="hybridMultilevel"/>
    <w:tmpl w:val="E438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4C58"/>
    <w:multiLevelType w:val="hybridMultilevel"/>
    <w:tmpl w:val="41745B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A1B04"/>
    <w:multiLevelType w:val="hybridMultilevel"/>
    <w:tmpl w:val="5EA4410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9771EA0"/>
    <w:multiLevelType w:val="hybridMultilevel"/>
    <w:tmpl w:val="47980E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03929"/>
    <w:multiLevelType w:val="hybridMultilevel"/>
    <w:tmpl w:val="17F69D0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8" w15:restartNumberingAfterBreak="0">
    <w:nsid w:val="4AAD171B"/>
    <w:multiLevelType w:val="hybridMultilevel"/>
    <w:tmpl w:val="17D4A9DC"/>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BE562D5"/>
    <w:multiLevelType w:val="hybridMultilevel"/>
    <w:tmpl w:val="B29E0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5905B4"/>
    <w:multiLevelType w:val="hybridMultilevel"/>
    <w:tmpl w:val="0EA89262"/>
    <w:lvl w:ilvl="0" w:tplc="2BF6C2FE">
      <w:start w:val="5"/>
      <w:numFmt w:val="upperLetter"/>
      <w:lvlText w:val="%1)"/>
      <w:lvlJc w:val="left"/>
      <w:pPr>
        <w:ind w:left="327" w:hanging="228"/>
      </w:pPr>
      <w:rPr>
        <w:rFonts w:ascii="Times New Roman" w:eastAsia="Times New Roman" w:hAnsi="Times New Roman" w:hint="default"/>
        <w:spacing w:val="-2"/>
        <w:w w:val="99"/>
        <w:sz w:val="24"/>
        <w:szCs w:val="24"/>
      </w:rPr>
    </w:lvl>
    <w:lvl w:ilvl="1" w:tplc="17C65368">
      <w:start w:val="1"/>
      <w:numFmt w:val="bullet"/>
      <w:lvlText w:val="o"/>
      <w:lvlJc w:val="left"/>
      <w:pPr>
        <w:ind w:left="820" w:hanging="360"/>
      </w:pPr>
      <w:rPr>
        <w:rFonts w:ascii="Courier New" w:eastAsia="Courier New" w:hAnsi="Courier New" w:hint="default"/>
        <w:w w:val="99"/>
        <w:sz w:val="24"/>
        <w:szCs w:val="24"/>
      </w:rPr>
    </w:lvl>
    <w:lvl w:ilvl="2" w:tplc="24BCCBFE">
      <w:start w:val="1"/>
      <w:numFmt w:val="bullet"/>
      <w:lvlText w:val="•"/>
      <w:lvlJc w:val="left"/>
      <w:pPr>
        <w:ind w:left="1748" w:hanging="360"/>
      </w:pPr>
      <w:rPr>
        <w:rFonts w:hint="default"/>
      </w:rPr>
    </w:lvl>
    <w:lvl w:ilvl="3" w:tplc="5A9EFA6A">
      <w:start w:val="1"/>
      <w:numFmt w:val="bullet"/>
      <w:lvlText w:val="•"/>
      <w:lvlJc w:val="left"/>
      <w:pPr>
        <w:ind w:left="2677" w:hanging="360"/>
      </w:pPr>
      <w:rPr>
        <w:rFonts w:hint="default"/>
      </w:rPr>
    </w:lvl>
    <w:lvl w:ilvl="4" w:tplc="717406E6">
      <w:start w:val="1"/>
      <w:numFmt w:val="bullet"/>
      <w:lvlText w:val="•"/>
      <w:lvlJc w:val="left"/>
      <w:pPr>
        <w:ind w:left="3606" w:hanging="360"/>
      </w:pPr>
      <w:rPr>
        <w:rFonts w:hint="default"/>
      </w:rPr>
    </w:lvl>
    <w:lvl w:ilvl="5" w:tplc="EDD80E66">
      <w:start w:val="1"/>
      <w:numFmt w:val="bullet"/>
      <w:lvlText w:val="•"/>
      <w:lvlJc w:val="left"/>
      <w:pPr>
        <w:ind w:left="4535" w:hanging="360"/>
      </w:pPr>
      <w:rPr>
        <w:rFonts w:hint="default"/>
      </w:rPr>
    </w:lvl>
    <w:lvl w:ilvl="6" w:tplc="DD74678E">
      <w:start w:val="1"/>
      <w:numFmt w:val="bullet"/>
      <w:lvlText w:val="•"/>
      <w:lvlJc w:val="left"/>
      <w:pPr>
        <w:ind w:left="5464" w:hanging="360"/>
      </w:pPr>
      <w:rPr>
        <w:rFonts w:hint="default"/>
      </w:rPr>
    </w:lvl>
    <w:lvl w:ilvl="7" w:tplc="0D92EABA">
      <w:start w:val="1"/>
      <w:numFmt w:val="bullet"/>
      <w:lvlText w:val="•"/>
      <w:lvlJc w:val="left"/>
      <w:pPr>
        <w:ind w:left="6393" w:hanging="360"/>
      </w:pPr>
      <w:rPr>
        <w:rFonts w:hint="default"/>
      </w:rPr>
    </w:lvl>
    <w:lvl w:ilvl="8" w:tplc="91B67098">
      <w:start w:val="1"/>
      <w:numFmt w:val="bullet"/>
      <w:lvlText w:val="•"/>
      <w:lvlJc w:val="left"/>
      <w:pPr>
        <w:ind w:left="7322" w:hanging="360"/>
      </w:pPr>
      <w:rPr>
        <w:rFonts w:hint="default"/>
      </w:rPr>
    </w:lvl>
  </w:abstractNum>
  <w:abstractNum w:abstractNumId="21" w15:restartNumberingAfterBreak="0">
    <w:nsid w:val="648E5B42"/>
    <w:multiLevelType w:val="hybridMultilevel"/>
    <w:tmpl w:val="8BB6530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8927101"/>
    <w:multiLevelType w:val="hybridMultilevel"/>
    <w:tmpl w:val="F4609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B25484"/>
    <w:multiLevelType w:val="hybridMultilevel"/>
    <w:tmpl w:val="0910F08C"/>
    <w:lvl w:ilvl="0" w:tplc="D1286E24">
      <w:start w:val="1"/>
      <w:numFmt w:val="bullet"/>
      <w:lvlText w:val="o"/>
      <w:lvlJc w:val="left"/>
      <w:pPr>
        <w:ind w:left="1180" w:hanging="360"/>
      </w:pPr>
      <w:rPr>
        <w:rFonts w:ascii="Courier New" w:eastAsia="Courier New" w:hAnsi="Courier New" w:hint="default"/>
        <w:w w:val="99"/>
        <w:sz w:val="24"/>
        <w:szCs w:val="24"/>
      </w:rPr>
    </w:lvl>
    <w:lvl w:ilvl="1" w:tplc="C0FE5BEC">
      <w:start w:val="1"/>
      <w:numFmt w:val="bullet"/>
      <w:lvlText w:val="•"/>
      <w:lvlJc w:val="left"/>
      <w:pPr>
        <w:ind w:left="2010" w:hanging="360"/>
      </w:pPr>
      <w:rPr>
        <w:rFonts w:hint="default"/>
      </w:rPr>
    </w:lvl>
    <w:lvl w:ilvl="2" w:tplc="C70CA5A4">
      <w:start w:val="1"/>
      <w:numFmt w:val="bullet"/>
      <w:lvlText w:val="•"/>
      <w:lvlJc w:val="left"/>
      <w:pPr>
        <w:ind w:left="2840" w:hanging="360"/>
      </w:pPr>
      <w:rPr>
        <w:rFonts w:hint="default"/>
      </w:rPr>
    </w:lvl>
    <w:lvl w:ilvl="3" w:tplc="1BCA8D28">
      <w:start w:val="1"/>
      <w:numFmt w:val="bullet"/>
      <w:lvlText w:val="•"/>
      <w:lvlJc w:val="left"/>
      <w:pPr>
        <w:ind w:left="3670" w:hanging="360"/>
      </w:pPr>
      <w:rPr>
        <w:rFonts w:hint="default"/>
      </w:rPr>
    </w:lvl>
    <w:lvl w:ilvl="4" w:tplc="D6701208">
      <w:start w:val="1"/>
      <w:numFmt w:val="bullet"/>
      <w:lvlText w:val="•"/>
      <w:lvlJc w:val="left"/>
      <w:pPr>
        <w:ind w:left="4500" w:hanging="360"/>
      </w:pPr>
      <w:rPr>
        <w:rFonts w:hint="default"/>
      </w:rPr>
    </w:lvl>
    <w:lvl w:ilvl="5" w:tplc="2082780A">
      <w:start w:val="1"/>
      <w:numFmt w:val="bullet"/>
      <w:lvlText w:val="•"/>
      <w:lvlJc w:val="left"/>
      <w:pPr>
        <w:ind w:left="5330" w:hanging="360"/>
      </w:pPr>
      <w:rPr>
        <w:rFonts w:hint="default"/>
      </w:rPr>
    </w:lvl>
    <w:lvl w:ilvl="6" w:tplc="B1188ABC">
      <w:start w:val="1"/>
      <w:numFmt w:val="bullet"/>
      <w:lvlText w:val="•"/>
      <w:lvlJc w:val="left"/>
      <w:pPr>
        <w:ind w:left="6160" w:hanging="360"/>
      </w:pPr>
      <w:rPr>
        <w:rFonts w:hint="default"/>
      </w:rPr>
    </w:lvl>
    <w:lvl w:ilvl="7" w:tplc="F08248EA">
      <w:start w:val="1"/>
      <w:numFmt w:val="bullet"/>
      <w:lvlText w:val="•"/>
      <w:lvlJc w:val="left"/>
      <w:pPr>
        <w:ind w:left="6990" w:hanging="360"/>
      </w:pPr>
      <w:rPr>
        <w:rFonts w:hint="default"/>
      </w:rPr>
    </w:lvl>
    <w:lvl w:ilvl="8" w:tplc="CBE240D2">
      <w:start w:val="1"/>
      <w:numFmt w:val="bullet"/>
      <w:lvlText w:val="•"/>
      <w:lvlJc w:val="left"/>
      <w:pPr>
        <w:ind w:left="7820" w:hanging="360"/>
      </w:pPr>
      <w:rPr>
        <w:rFonts w:hint="default"/>
      </w:rPr>
    </w:lvl>
  </w:abstractNum>
  <w:abstractNum w:abstractNumId="24" w15:restartNumberingAfterBreak="0">
    <w:nsid w:val="6DFE656E"/>
    <w:multiLevelType w:val="hybridMultilevel"/>
    <w:tmpl w:val="D4C0508A"/>
    <w:lvl w:ilvl="0" w:tplc="5F1AC098">
      <w:start w:val="1"/>
      <w:numFmt w:val="bullet"/>
      <w:lvlText w:val=""/>
      <w:lvlJc w:val="left"/>
      <w:pPr>
        <w:ind w:left="840" w:hanging="360"/>
      </w:pPr>
      <w:rPr>
        <w:rFonts w:ascii="Symbol" w:eastAsia="Symbol" w:hAnsi="Symbol" w:hint="default"/>
        <w:w w:val="99"/>
        <w:sz w:val="24"/>
        <w:szCs w:val="24"/>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FC40956"/>
    <w:multiLevelType w:val="hybridMultilevel"/>
    <w:tmpl w:val="D4FE9288"/>
    <w:lvl w:ilvl="0" w:tplc="CAAE1F08">
      <w:start w:val="1"/>
      <w:numFmt w:val="upperLetter"/>
      <w:lvlText w:val="%1)"/>
      <w:lvlJc w:val="left"/>
      <w:pPr>
        <w:ind w:left="820" w:hanging="450"/>
      </w:pPr>
      <w:rPr>
        <w:rFonts w:ascii="Times New Roman" w:eastAsia="Times New Roman" w:hAnsi="Times New Roman" w:hint="default"/>
        <w:spacing w:val="-1"/>
        <w:w w:val="99"/>
        <w:sz w:val="24"/>
        <w:szCs w:val="24"/>
      </w:rPr>
    </w:lvl>
    <w:lvl w:ilvl="1" w:tplc="04090001">
      <w:start w:val="1"/>
      <w:numFmt w:val="bullet"/>
      <w:lvlText w:val=""/>
      <w:lvlJc w:val="left"/>
      <w:pPr>
        <w:ind w:left="1180" w:hanging="360"/>
      </w:pPr>
      <w:rPr>
        <w:rFonts w:ascii="Symbol" w:hAnsi="Symbol" w:hint="default"/>
        <w:w w:val="99"/>
        <w:sz w:val="24"/>
        <w:szCs w:val="24"/>
      </w:rPr>
    </w:lvl>
    <w:lvl w:ilvl="2" w:tplc="FD90450E">
      <w:start w:val="1"/>
      <w:numFmt w:val="bullet"/>
      <w:lvlText w:val="•"/>
      <w:lvlJc w:val="left"/>
      <w:pPr>
        <w:ind w:left="2111" w:hanging="360"/>
      </w:pPr>
      <w:rPr>
        <w:rFonts w:hint="default"/>
      </w:rPr>
    </w:lvl>
    <w:lvl w:ilvl="3" w:tplc="987440DC">
      <w:start w:val="1"/>
      <w:numFmt w:val="bullet"/>
      <w:lvlText w:val="•"/>
      <w:lvlJc w:val="left"/>
      <w:pPr>
        <w:ind w:left="3042" w:hanging="360"/>
      </w:pPr>
      <w:rPr>
        <w:rFonts w:hint="default"/>
      </w:rPr>
    </w:lvl>
    <w:lvl w:ilvl="4" w:tplc="916689B6">
      <w:start w:val="1"/>
      <w:numFmt w:val="bullet"/>
      <w:lvlText w:val="•"/>
      <w:lvlJc w:val="left"/>
      <w:pPr>
        <w:ind w:left="3973" w:hanging="360"/>
      </w:pPr>
      <w:rPr>
        <w:rFonts w:hint="default"/>
      </w:rPr>
    </w:lvl>
    <w:lvl w:ilvl="5" w:tplc="8A369A0E">
      <w:start w:val="1"/>
      <w:numFmt w:val="bullet"/>
      <w:lvlText w:val="•"/>
      <w:lvlJc w:val="left"/>
      <w:pPr>
        <w:ind w:left="4904" w:hanging="360"/>
      </w:pPr>
      <w:rPr>
        <w:rFonts w:hint="default"/>
      </w:rPr>
    </w:lvl>
    <w:lvl w:ilvl="6" w:tplc="9C2E3B98">
      <w:start w:val="1"/>
      <w:numFmt w:val="bullet"/>
      <w:lvlText w:val="•"/>
      <w:lvlJc w:val="left"/>
      <w:pPr>
        <w:ind w:left="5835" w:hanging="360"/>
      </w:pPr>
      <w:rPr>
        <w:rFonts w:hint="default"/>
      </w:rPr>
    </w:lvl>
    <w:lvl w:ilvl="7" w:tplc="97EA8812">
      <w:start w:val="1"/>
      <w:numFmt w:val="bullet"/>
      <w:lvlText w:val="•"/>
      <w:lvlJc w:val="left"/>
      <w:pPr>
        <w:ind w:left="6766" w:hanging="360"/>
      </w:pPr>
      <w:rPr>
        <w:rFonts w:hint="default"/>
      </w:rPr>
    </w:lvl>
    <w:lvl w:ilvl="8" w:tplc="B1B4D010">
      <w:start w:val="1"/>
      <w:numFmt w:val="bullet"/>
      <w:lvlText w:val="•"/>
      <w:lvlJc w:val="left"/>
      <w:pPr>
        <w:ind w:left="7697" w:hanging="360"/>
      </w:pPr>
      <w:rPr>
        <w:rFonts w:hint="default"/>
      </w:rPr>
    </w:lvl>
  </w:abstractNum>
  <w:abstractNum w:abstractNumId="26" w15:restartNumberingAfterBreak="0">
    <w:nsid w:val="72A03891"/>
    <w:multiLevelType w:val="hybridMultilevel"/>
    <w:tmpl w:val="83EC6E50"/>
    <w:lvl w:ilvl="0" w:tplc="4ADA147E">
      <w:start w:val="1"/>
      <w:numFmt w:val="bullet"/>
      <w:lvlText w:val="◻"/>
      <w:lvlJc w:val="left"/>
      <w:pPr>
        <w:ind w:left="2260" w:hanging="360"/>
      </w:pPr>
      <w:rPr>
        <w:rFonts w:ascii="Symbol" w:eastAsia="Symbol" w:hAnsi="Symbol" w:hint="default"/>
        <w:w w:val="60"/>
        <w:sz w:val="24"/>
        <w:szCs w:val="24"/>
      </w:rPr>
    </w:lvl>
    <w:lvl w:ilvl="1" w:tplc="AC00F85E">
      <w:start w:val="1"/>
      <w:numFmt w:val="bullet"/>
      <w:lvlText w:val="•"/>
      <w:lvlJc w:val="left"/>
      <w:pPr>
        <w:ind w:left="3062" w:hanging="360"/>
      </w:pPr>
      <w:rPr>
        <w:rFonts w:hint="default"/>
      </w:rPr>
    </w:lvl>
    <w:lvl w:ilvl="2" w:tplc="E8849F16">
      <w:start w:val="1"/>
      <w:numFmt w:val="bullet"/>
      <w:lvlText w:val="•"/>
      <w:lvlJc w:val="left"/>
      <w:pPr>
        <w:ind w:left="3864" w:hanging="360"/>
      </w:pPr>
      <w:rPr>
        <w:rFonts w:hint="default"/>
      </w:rPr>
    </w:lvl>
    <w:lvl w:ilvl="3" w:tplc="7F5E9E02">
      <w:start w:val="1"/>
      <w:numFmt w:val="bullet"/>
      <w:lvlText w:val="•"/>
      <w:lvlJc w:val="left"/>
      <w:pPr>
        <w:ind w:left="4666" w:hanging="360"/>
      </w:pPr>
      <w:rPr>
        <w:rFonts w:hint="default"/>
      </w:rPr>
    </w:lvl>
    <w:lvl w:ilvl="4" w:tplc="647C4F08">
      <w:start w:val="1"/>
      <w:numFmt w:val="bullet"/>
      <w:lvlText w:val="•"/>
      <w:lvlJc w:val="left"/>
      <w:pPr>
        <w:ind w:left="5468" w:hanging="360"/>
      </w:pPr>
      <w:rPr>
        <w:rFonts w:hint="default"/>
      </w:rPr>
    </w:lvl>
    <w:lvl w:ilvl="5" w:tplc="40F8DC1C">
      <w:start w:val="1"/>
      <w:numFmt w:val="bullet"/>
      <w:lvlText w:val="•"/>
      <w:lvlJc w:val="left"/>
      <w:pPr>
        <w:ind w:left="6270" w:hanging="360"/>
      </w:pPr>
      <w:rPr>
        <w:rFonts w:hint="default"/>
      </w:rPr>
    </w:lvl>
    <w:lvl w:ilvl="6" w:tplc="BA6413A4">
      <w:start w:val="1"/>
      <w:numFmt w:val="bullet"/>
      <w:lvlText w:val="•"/>
      <w:lvlJc w:val="left"/>
      <w:pPr>
        <w:ind w:left="7072" w:hanging="360"/>
      </w:pPr>
      <w:rPr>
        <w:rFonts w:hint="default"/>
      </w:rPr>
    </w:lvl>
    <w:lvl w:ilvl="7" w:tplc="F19C8666">
      <w:start w:val="1"/>
      <w:numFmt w:val="bullet"/>
      <w:lvlText w:val="•"/>
      <w:lvlJc w:val="left"/>
      <w:pPr>
        <w:ind w:left="7874" w:hanging="360"/>
      </w:pPr>
      <w:rPr>
        <w:rFonts w:hint="default"/>
      </w:rPr>
    </w:lvl>
    <w:lvl w:ilvl="8" w:tplc="8EBEA168">
      <w:start w:val="1"/>
      <w:numFmt w:val="bullet"/>
      <w:lvlText w:val="•"/>
      <w:lvlJc w:val="left"/>
      <w:pPr>
        <w:ind w:left="8676" w:hanging="360"/>
      </w:pPr>
      <w:rPr>
        <w:rFonts w:hint="default"/>
      </w:rPr>
    </w:lvl>
  </w:abstractNum>
  <w:abstractNum w:abstractNumId="27" w15:restartNumberingAfterBreak="0">
    <w:nsid w:val="72AD26E4"/>
    <w:multiLevelType w:val="hybridMultilevel"/>
    <w:tmpl w:val="8ACC16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893696F"/>
    <w:multiLevelType w:val="hybridMultilevel"/>
    <w:tmpl w:val="2CC602A8"/>
    <w:lvl w:ilvl="0" w:tplc="5F1AC098">
      <w:start w:val="1"/>
      <w:numFmt w:val="bullet"/>
      <w:lvlText w:val=""/>
      <w:lvlJc w:val="left"/>
      <w:pPr>
        <w:ind w:left="1080" w:hanging="360"/>
      </w:pPr>
      <w:rPr>
        <w:rFonts w:ascii="Symbol" w:eastAsia="Symbol" w:hAnsi="Symbol" w:hint="default"/>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6D350D"/>
    <w:multiLevelType w:val="hybridMultilevel"/>
    <w:tmpl w:val="EC5E63D2"/>
    <w:lvl w:ilvl="0" w:tplc="CAAE1F08">
      <w:start w:val="1"/>
      <w:numFmt w:val="upperLetter"/>
      <w:lvlText w:val="%1)"/>
      <w:lvlJc w:val="left"/>
      <w:pPr>
        <w:ind w:left="820" w:hanging="450"/>
      </w:pPr>
      <w:rPr>
        <w:rFonts w:ascii="Times New Roman" w:eastAsia="Times New Roman" w:hAnsi="Times New Roman" w:hint="default"/>
        <w:spacing w:val="-1"/>
        <w:w w:val="99"/>
        <w:sz w:val="24"/>
        <w:szCs w:val="24"/>
      </w:rPr>
    </w:lvl>
    <w:lvl w:ilvl="1" w:tplc="EBFCC0AC">
      <w:start w:val="1"/>
      <w:numFmt w:val="bullet"/>
      <w:lvlText w:val="o"/>
      <w:lvlJc w:val="left"/>
      <w:pPr>
        <w:ind w:left="1180" w:hanging="360"/>
      </w:pPr>
      <w:rPr>
        <w:rFonts w:ascii="Courier New" w:eastAsia="Courier New" w:hAnsi="Courier New" w:hint="default"/>
        <w:w w:val="99"/>
        <w:sz w:val="24"/>
        <w:szCs w:val="24"/>
      </w:rPr>
    </w:lvl>
    <w:lvl w:ilvl="2" w:tplc="FD90450E">
      <w:start w:val="1"/>
      <w:numFmt w:val="bullet"/>
      <w:lvlText w:val="•"/>
      <w:lvlJc w:val="left"/>
      <w:pPr>
        <w:ind w:left="2111" w:hanging="360"/>
      </w:pPr>
      <w:rPr>
        <w:rFonts w:hint="default"/>
      </w:rPr>
    </w:lvl>
    <w:lvl w:ilvl="3" w:tplc="987440DC">
      <w:start w:val="1"/>
      <w:numFmt w:val="bullet"/>
      <w:lvlText w:val="•"/>
      <w:lvlJc w:val="left"/>
      <w:pPr>
        <w:ind w:left="3042" w:hanging="360"/>
      </w:pPr>
      <w:rPr>
        <w:rFonts w:hint="default"/>
      </w:rPr>
    </w:lvl>
    <w:lvl w:ilvl="4" w:tplc="916689B6">
      <w:start w:val="1"/>
      <w:numFmt w:val="bullet"/>
      <w:lvlText w:val="•"/>
      <w:lvlJc w:val="left"/>
      <w:pPr>
        <w:ind w:left="3973" w:hanging="360"/>
      </w:pPr>
      <w:rPr>
        <w:rFonts w:hint="default"/>
      </w:rPr>
    </w:lvl>
    <w:lvl w:ilvl="5" w:tplc="8A369A0E">
      <w:start w:val="1"/>
      <w:numFmt w:val="bullet"/>
      <w:lvlText w:val="•"/>
      <w:lvlJc w:val="left"/>
      <w:pPr>
        <w:ind w:left="4904" w:hanging="360"/>
      </w:pPr>
      <w:rPr>
        <w:rFonts w:hint="default"/>
      </w:rPr>
    </w:lvl>
    <w:lvl w:ilvl="6" w:tplc="9C2E3B98">
      <w:start w:val="1"/>
      <w:numFmt w:val="bullet"/>
      <w:lvlText w:val="•"/>
      <w:lvlJc w:val="left"/>
      <w:pPr>
        <w:ind w:left="5835" w:hanging="360"/>
      </w:pPr>
      <w:rPr>
        <w:rFonts w:hint="default"/>
      </w:rPr>
    </w:lvl>
    <w:lvl w:ilvl="7" w:tplc="97EA8812">
      <w:start w:val="1"/>
      <w:numFmt w:val="bullet"/>
      <w:lvlText w:val="•"/>
      <w:lvlJc w:val="left"/>
      <w:pPr>
        <w:ind w:left="6766" w:hanging="360"/>
      </w:pPr>
      <w:rPr>
        <w:rFonts w:hint="default"/>
      </w:rPr>
    </w:lvl>
    <w:lvl w:ilvl="8" w:tplc="B1B4D010">
      <w:start w:val="1"/>
      <w:numFmt w:val="bullet"/>
      <w:lvlText w:val="•"/>
      <w:lvlJc w:val="left"/>
      <w:pPr>
        <w:ind w:left="7697" w:hanging="360"/>
      </w:pPr>
      <w:rPr>
        <w:rFonts w:hint="default"/>
      </w:rPr>
    </w:lvl>
  </w:abstractNum>
  <w:num w:numId="1">
    <w:abstractNumId w:val="5"/>
  </w:num>
  <w:num w:numId="2">
    <w:abstractNumId w:val="23"/>
  </w:num>
  <w:num w:numId="3">
    <w:abstractNumId w:val="19"/>
  </w:num>
  <w:num w:numId="4">
    <w:abstractNumId w:val="11"/>
  </w:num>
  <w:num w:numId="5">
    <w:abstractNumId w:val="26"/>
  </w:num>
  <w:num w:numId="6">
    <w:abstractNumId w:val="7"/>
  </w:num>
  <w:num w:numId="7">
    <w:abstractNumId w:val="4"/>
  </w:num>
  <w:num w:numId="8">
    <w:abstractNumId w:val="29"/>
  </w:num>
  <w:num w:numId="9">
    <w:abstractNumId w:val="20"/>
  </w:num>
  <w:num w:numId="10">
    <w:abstractNumId w:val="12"/>
  </w:num>
  <w:num w:numId="11">
    <w:abstractNumId w:val="13"/>
  </w:num>
  <w:num w:numId="12">
    <w:abstractNumId w:val="8"/>
  </w:num>
  <w:num w:numId="13">
    <w:abstractNumId w:val="22"/>
  </w:num>
  <w:num w:numId="14">
    <w:abstractNumId w:val="25"/>
  </w:num>
  <w:num w:numId="15">
    <w:abstractNumId w:val="3"/>
  </w:num>
  <w:num w:numId="16">
    <w:abstractNumId w:val="9"/>
  </w:num>
  <w:num w:numId="17">
    <w:abstractNumId w:val="14"/>
  </w:num>
  <w:num w:numId="18">
    <w:abstractNumId w:val="16"/>
  </w:num>
  <w:num w:numId="19">
    <w:abstractNumId w:val="18"/>
  </w:num>
  <w:num w:numId="20">
    <w:abstractNumId w:val="27"/>
  </w:num>
  <w:num w:numId="21">
    <w:abstractNumId w:val="21"/>
  </w:num>
  <w:num w:numId="22">
    <w:abstractNumId w:val="10"/>
  </w:num>
  <w:num w:numId="23">
    <w:abstractNumId w:val="15"/>
  </w:num>
  <w:num w:numId="24">
    <w:abstractNumId w:val="24"/>
  </w:num>
  <w:num w:numId="25">
    <w:abstractNumId w:val="1"/>
  </w:num>
  <w:num w:numId="26">
    <w:abstractNumId w:val="0"/>
  </w:num>
  <w:num w:numId="27">
    <w:abstractNumId w:val="6"/>
  </w:num>
  <w:num w:numId="28">
    <w:abstractNumId w:val="2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37"/>
    <w:rsid w:val="000065FA"/>
    <w:rsid w:val="0005064D"/>
    <w:rsid w:val="00052396"/>
    <w:rsid w:val="00084DC0"/>
    <w:rsid w:val="00086A7C"/>
    <w:rsid w:val="000D2E43"/>
    <w:rsid w:val="0011309E"/>
    <w:rsid w:val="00134D31"/>
    <w:rsid w:val="001646D9"/>
    <w:rsid w:val="00184CE1"/>
    <w:rsid w:val="001A00CE"/>
    <w:rsid w:val="001E6015"/>
    <w:rsid w:val="00234E7D"/>
    <w:rsid w:val="00237DA1"/>
    <w:rsid w:val="00250BD2"/>
    <w:rsid w:val="00262116"/>
    <w:rsid w:val="00263DB4"/>
    <w:rsid w:val="00270C27"/>
    <w:rsid w:val="002713F2"/>
    <w:rsid w:val="002A6092"/>
    <w:rsid w:val="002B1E3F"/>
    <w:rsid w:val="002C15EE"/>
    <w:rsid w:val="002C40AA"/>
    <w:rsid w:val="002D5A37"/>
    <w:rsid w:val="003125D8"/>
    <w:rsid w:val="0033652C"/>
    <w:rsid w:val="00337FD1"/>
    <w:rsid w:val="003426CF"/>
    <w:rsid w:val="00346AB3"/>
    <w:rsid w:val="00364430"/>
    <w:rsid w:val="0037164F"/>
    <w:rsid w:val="00372DD9"/>
    <w:rsid w:val="0037322B"/>
    <w:rsid w:val="003D3847"/>
    <w:rsid w:val="003E7396"/>
    <w:rsid w:val="00423EE1"/>
    <w:rsid w:val="00431AF0"/>
    <w:rsid w:val="00443D89"/>
    <w:rsid w:val="004A4625"/>
    <w:rsid w:val="004D284A"/>
    <w:rsid w:val="00526548"/>
    <w:rsid w:val="0052739A"/>
    <w:rsid w:val="00567964"/>
    <w:rsid w:val="005779DB"/>
    <w:rsid w:val="00586810"/>
    <w:rsid w:val="005F169C"/>
    <w:rsid w:val="00620204"/>
    <w:rsid w:val="006316DD"/>
    <w:rsid w:val="006357EB"/>
    <w:rsid w:val="00660EE7"/>
    <w:rsid w:val="006715D9"/>
    <w:rsid w:val="006804A3"/>
    <w:rsid w:val="00681838"/>
    <w:rsid w:val="00682678"/>
    <w:rsid w:val="006D1061"/>
    <w:rsid w:val="006D36DA"/>
    <w:rsid w:val="006E2553"/>
    <w:rsid w:val="006F034B"/>
    <w:rsid w:val="007079BD"/>
    <w:rsid w:val="007123B7"/>
    <w:rsid w:val="007262EC"/>
    <w:rsid w:val="00747428"/>
    <w:rsid w:val="007518F4"/>
    <w:rsid w:val="00760049"/>
    <w:rsid w:val="00763E81"/>
    <w:rsid w:val="0077574F"/>
    <w:rsid w:val="007B4699"/>
    <w:rsid w:val="007D67CB"/>
    <w:rsid w:val="007E244B"/>
    <w:rsid w:val="008430A5"/>
    <w:rsid w:val="00861E5F"/>
    <w:rsid w:val="0089343A"/>
    <w:rsid w:val="008C3B28"/>
    <w:rsid w:val="0091327A"/>
    <w:rsid w:val="009473C5"/>
    <w:rsid w:val="00973992"/>
    <w:rsid w:val="00986023"/>
    <w:rsid w:val="00993068"/>
    <w:rsid w:val="009A6A94"/>
    <w:rsid w:val="009C7F60"/>
    <w:rsid w:val="009D2AD9"/>
    <w:rsid w:val="009E1787"/>
    <w:rsid w:val="009F5998"/>
    <w:rsid w:val="009F6681"/>
    <w:rsid w:val="00A15675"/>
    <w:rsid w:val="00A35617"/>
    <w:rsid w:val="00A97D4D"/>
    <w:rsid w:val="00AD2A45"/>
    <w:rsid w:val="00AF317E"/>
    <w:rsid w:val="00AF4AA3"/>
    <w:rsid w:val="00B23511"/>
    <w:rsid w:val="00B501B7"/>
    <w:rsid w:val="00B52AC7"/>
    <w:rsid w:val="00B72150"/>
    <w:rsid w:val="00B72AD9"/>
    <w:rsid w:val="00BD08BA"/>
    <w:rsid w:val="00C0482B"/>
    <w:rsid w:val="00C27554"/>
    <w:rsid w:val="00C62953"/>
    <w:rsid w:val="00C7251E"/>
    <w:rsid w:val="00C87225"/>
    <w:rsid w:val="00C94041"/>
    <w:rsid w:val="00CA06EC"/>
    <w:rsid w:val="00CA247F"/>
    <w:rsid w:val="00CF5117"/>
    <w:rsid w:val="00CF72D3"/>
    <w:rsid w:val="00D122AA"/>
    <w:rsid w:val="00D47A26"/>
    <w:rsid w:val="00D62E15"/>
    <w:rsid w:val="00D746B0"/>
    <w:rsid w:val="00D86F1A"/>
    <w:rsid w:val="00D90372"/>
    <w:rsid w:val="00DA6A60"/>
    <w:rsid w:val="00DC7A77"/>
    <w:rsid w:val="00DD042C"/>
    <w:rsid w:val="00DF2A96"/>
    <w:rsid w:val="00E023DC"/>
    <w:rsid w:val="00E31035"/>
    <w:rsid w:val="00E50423"/>
    <w:rsid w:val="00E54169"/>
    <w:rsid w:val="00E761AE"/>
    <w:rsid w:val="00E96FA7"/>
    <w:rsid w:val="00EB4581"/>
    <w:rsid w:val="00ED0F58"/>
    <w:rsid w:val="00ED3958"/>
    <w:rsid w:val="00F33070"/>
    <w:rsid w:val="00F6659A"/>
    <w:rsid w:val="00F93249"/>
    <w:rsid w:val="00FA33C9"/>
    <w:rsid w:val="00FA371F"/>
    <w:rsid w:val="00FD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7033"/>
  <w15:chartTrackingRefBased/>
  <w15:docId w15:val="{31FA2650-A0B8-423E-83DA-48990B2B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5A37"/>
    <w:pPr>
      <w:widowControl w:val="0"/>
    </w:pPr>
    <w:rPr>
      <w:sz w:val="22"/>
      <w:szCs w:val="22"/>
    </w:rPr>
  </w:style>
  <w:style w:type="paragraph" w:styleId="Heading2">
    <w:name w:val="heading 2"/>
    <w:basedOn w:val="Normal"/>
    <w:link w:val="Heading2Char"/>
    <w:uiPriority w:val="1"/>
    <w:qFormat/>
    <w:rsid w:val="00CA06EC"/>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5A37"/>
    <w:pPr>
      <w:widowControl w:val="0"/>
    </w:pPr>
    <w:rPr>
      <w:sz w:val="22"/>
      <w:szCs w:val="22"/>
    </w:rPr>
  </w:style>
  <w:style w:type="character" w:customStyle="1" w:styleId="Heading2Char">
    <w:name w:val="Heading 2 Char"/>
    <w:link w:val="Heading2"/>
    <w:uiPriority w:val="1"/>
    <w:rsid w:val="00CA06EC"/>
    <w:rPr>
      <w:rFonts w:ascii="Times New Roman" w:eastAsia="Times New Roman" w:hAnsi="Times New Roman"/>
      <w:b/>
      <w:bCs/>
      <w:sz w:val="24"/>
      <w:szCs w:val="24"/>
    </w:rPr>
  </w:style>
  <w:style w:type="paragraph" w:styleId="ListParagraph">
    <w:name w:val="List Paragraph"/>
    <w:basedOn w:val="Normal"/>
    <w:uiPriority w:val="34"/>
    <w:qFormat/>
    <w:rsid w:val="00CA06EC"/>
  </w:style>
  <w:style w:type="paragraph" w:styleId="BalloonText">
    <w:name w:val="Balloon Text"/>
    <w:basedOn w:val="Normal"/>
    <w:link w:val="BalloonTextChar"/>
    <w:uiPriority w:val="99"/>
    <w:semiHidden/>
    <w:unhideWhenUsed/>
    <w:rsid w:val="00CA06EC"/>
    <w:rPr>
      <w:rFonts w:ascii="Tahoma" w:hAnsi="Tahoma" w:cs="Tahoma"/>
      <w:sz w:val="16"/>
      <w:szCs w:val="16"/>
    </w:rPr>
  </w:style>
  <w:style w:type="character" w:customStyle="1" w:styleId="BalloonTextChar">
    <w:name w:val="Balloon Text Char"/>
    <w:link w:val="BalloonText"/>
    <w:uiPriority w:val="99"/>
    <w:semiHidden/>
    <w:rsid w:val="00CA06EC"/>
    <w:rPr>
      <w:rFonts w:ascii="Tahoma" w:hAnsi="Tahoma" w:cs="Tahoma"/>
      <w:sz w:val="16"/>
      <w:szCs w:val="16"/>
    </w:rPr>
  </w:style>
  <w:style w:type="character" w:styleId="CommentReference">
    <w:name w:val="annotation reference"/>
    <w:uiPriority w:val="99"/>
    <w:semiHidden/>
    <w:unhideWhenUsed/>
    <w:rsid w:val="00CA06EC"/>
    <w:rPr>
      <w:sz w:val="16"/>
      <w:szCs w:val="16"/>
    </w:rPr>
  </w:style>
  <w:style w:type="paragraph" w:styleId="CommentText">
    <w:name w:val="annotation text"/>
    <w:basedOn w:val="Normal"/>
    <w:link w:val="CommentTextChar"/>
    <w:uiPriority w:val="99"/>
    <w:semiHidden/>
    <w:unhideWhenUsed/>
    <w:rsid w:val="00CA06EC"/>
    <w:rPr>
      <w:sz w:val="20"/>
      <w:szCs w:val="20"/>
    </w:rPr>
  </w:style>
  <w:style w:type="character" w:customStyle="1" w:styleId="CommentTextChar">
    <w:name w:val="Comment Text Char"/>
    <w:link w:val="CommentText"/>
    <w:uiPriority w:val="99"/>
    <w:semiHidden/>
    <w:rsid w:val="00CA06EC"/>
    <w:rPr>
      <w:sz w:val="20"/>
      <w:szCs w:val="20"/>
    </w:rPr>
  </w:style>
  <w:style w:type="paragraph" w:styleId="CommentSubject">
    <w:name w:val="annotation subject"/>
    <w:basedOn w:val="CommentText"/>
    <w:next w:val="CommentText"/>
    <w:link w:val="CommentSubjectChar"/>
    <w:uiPriority w:val="99"/>
    <w:semiHidden/>
    <w:unhideWhenUsed/>
    <w:rsid w:val="00CA06EC"/>
    <w:rPr>
      <w:b/>
      <w:bCs/>
    </w:rPr>
  </w:style>
  <w:style w:type="character" w:customStyle="1" w:styleId="CommentSubjectChar">
    <w:name w:val="Comment Subject Char"/>
    <w:link w:val="CommentSubject"/>
    <w:uiPriority w:val="99"/>
    <w:semiHidden/>
    <w:rsid w:val="00CA06EC"/>
    <w:rPr>
      <w:b/>
      <w:bCs/>
      <w:sz w:val="20"/>
      <w:szCs w:val="20"/>
    </w:rPr>
  </w:style>
  <w:style w:type="paragraph" w:styleId="BodyText">
    <w:name w:val="Body Text"/>
    <w:basedOn w:val="Normal"/>
    <w:link w:val="BodyTextChar"/>
    <w:uiPriority w:val="1"/>
    <w:qFormat/>
    <w:rsid w:val="00AF4AA3"/>
    <w:pPr>
      <w:ind w:left="1180" w:hanging="360"/>
    </w:pPr>
    <w:rPr>
      <w:rFonts w:ascii="Times New Roman" w:eastAsia="Times New Roman" w:hAnsi="Times New Roman"/>
      <w:sz w:val="24"/>
      <w:szCs w:val="24"/>
    </w:rPr>
  </w:style>
  <w:style w:type="character" w:customStyle="1" w:styleId="BodyTextChar">
    <w:name w:val="Body Text Char"/>
    <w:link w:val="BodyText"/>
    <w:uiPriority w:val="1"/>
    <w:rsid w:val="00AF4AA3"/>
    <w:rPr>
      <w:rFonts w:ascii="Times New Roman" w:eastAsia="Times New Roman" w:hAnsi="Times New Roman"/>
      <w:sz w:val="24"/>
      <w:szCs w:val="24"/>
    </w:rPr>
  </w:style>
  <w:style w:type="paragraph" w:styleId="Header">
    <w:name w:val="header"/>
    <w:basedOn w:val="Normal"/>
    <w:link w:val="HeaderChar"/>
    <w:uiPriority w:val="99"/>
    <w:unhideWhenUsed/>
    <w:rsid w:val="007E244B"/>
    <w:pPr>
      <w:tabs>
        <w:tab w:val="center" w:pos="4680"/>
        <w:tab w:val="right" w:pos="9360"/>
      </w:tabs>
    </w:pPr>
  </w:style>
  <w:style w:type="character" w:customStyle="1" w:styleId="HeaderChar">
    <w:name w:val="Header Char"/>
    <w:basedOn w:val="DefaultParagraphFont"/>
    <w:link w:val="Header"/>
    <w:uiPriority w:val="99"/>
    <w:rsid w:val="007E244B"/>
  </w:style>
  <w:style w:type="paragraph" w:styleId="Footer">
    <w:name w:val="footer"/>
    <w:basedOn w:val="Normal"/>
    <w:link w:val="FooterChar"/>
    <w:uiPriority w:val="99"/>
    <w:unhideWhenUsed/>
    <w:rsid w:val="007E244B"/>
    <w:pPr>
      <w:tabs>
        <w:tab w:val="center" w:pos="4680"/>
        <w:tab w:val="right" w:pos="9360"/>
      </w:tabs>
    </w:pPr>
  </w:style>
  <w:style w:type="character" w:customStyle="1" w:styleId="FooterChar">
    <w:name w:val="Footer Char"/>
    <w:basedOn w:val="DefaultParagraphFont"/>
    <w:link w:val="Footer"/>
    <w:uiPriority w:val="99"/>
    <w:rsid w:val="007E244B"/>
  </w:style>
  <w:style w:type="paragraph" w:styleId="Revision">
    <w:name w:val="Revision"/>
    <w:hidden/>
    <w:uiPriority w:val="99"/>
    <w:semiHidden/>
    <w:rsid w:val="00747428"/>
    <w:rPr>
      <w:sz w:val="22"/>
      <w:szCs w:val="22"/>
    </w:rPr>
  </w:style>
  <w:style w:type="character" w:styleId="Hyperlink">
    <w:name w:val="Hyperlink"/>
    <w:basedOn w:val="DefaultParagraphFont"/>
    <w:uiPriority w:val="99"/>
    <w:unhideWhenUsed/>
    <w:rsid w:val="00B72150"/>
    <w:rPr>
      <w:color w:val="0563C1" w:themeColor="hyperlink"/>
      <w:u w:val="single"/>
    </w:rPr>
  </w:style>
  <w:style w:type="character" w:customStyle="1" w:styleId="NoSpacingChar">
    <w:name w:val="No Spacing Char"/>
    <w:basedOn w:val="DefaultParagraphFont"/>
    <w:link w:val="NoSpacing"/>
    <w:uiPriority w:val="1"/>
    <w:rsid w:val="006D36DA"/>
    <w:rPr>
      <w:sz w:val="22"/>
      <w:szCs w:val="22"/>
    </w:rPr>
  </w:style>
  <w:style w:type="character" w:styleId="UnresolvedMention">
    <w:name w:val="Unresolved Mention"/>
    <w:basedOn w:val="DefaultParagraphFont"/>
    <w:uiPriority w:val="99"/>
    <w:semiHidden/>
    <w:unhideWhenUsed/>
    <w:rsid w:val="00423EE1"/>
    <w:rPr>
      <w:color w:val="605E5C"/>
      <w:shd w:val="clear" w:color="auto" w:fill="E1DFDD"/>
    </w:rPr>
  </w:style>
  <w:style w:type="character" w:styleId="FollowedHyperlink">
    <w:name w:val="FollowedHyperlink"/>
    <w:basedOn w:val="DefaultParagraphFont"/>
    <w:uiPriority w:val="99"/>
    <w:semiHidden/>
    <w:unhideWhenUsed/>
    <w:rsid w:val="00913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fri.colostate.edu/projects/sbeadm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19546-E897-4201-89E6-2D6EC6D0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Susan Hansen</cp:lastModifiedBy>
  <cp:revision>3</cp:revision>
  <cp:lastPrinted>2020-10-13T21:53:00Z</cp:lastPrinted>
  <dcterms:created xsi:type="dcterms:W3CDTF">2020-10-13T21:58:00Z</dcterms:created>
  <dcterms:modified xsi:type="dcterms:W3CDTF">2020-10-14T02:32:00Z</dcterms:modified>
</cp:coreProperties>
</file>