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FDD3" w14:textId="66D339E6" w:rsidR="007C0B42" w:rsidRDefault="00D17C9A">
      <w:r w:rsidRPr="00D17C9A">
        <w:rPr>
          <w:b/>
          <w:bCs/>
        </w:rPr>
        <w:t>Designated road, trail, or area.</w:t>
      </w:r>
      <w:r>
        <w:t xml:space="preserve"> A National </w:t>
      </w:r>
      <w:proofErr w:type="gramStart"/>
      <w:r>
        <w:t>Forest System road</w:t>
      </w:r>
      <w:proofErr w:type="gramEnd"/>
      <w:r>
        <w:t>, a National Forest System trail, or an area on National Forest System lands that is designated for motor vehicle use pursuant to 36 CFR 212.51 on a motor vehicle use map. (36 CFR 212.1)</w:t>
      </w:r>
    </w:p>
    <w:p w14:paraId="23AC9B41" w14:textId="36F0B7CF" w:rsidR="000D1033" w:rsidRDefault="000D1033">
      <w:r w:rsidRPr="000D1033">
        <w:rPr>
          <w:b/>
          <w:bCs/>
        </w:rPr>
        <w:t>Administrative Road.</w:t>
      </w:r>
      <w:r>
        <w:t xml:space="preserve"> Any National </w:t>
      </w:r>
      <w:proofErr w:type="gramStart"/>
      <w:r>
        <w:t>Forest System road</w:t>
      </w:r>
      <w:proofErr w:type="gramEnd"/>
      <w:r>
        <w:t xml:space="preserve"> that is not a public road. (FSM 7730.5) Administrative roads may be designated for motor vehicle </w:t>
      </w:r>
      <w:proofErr w:type="gramStart"/>
      <w:r>
        <w:t>use, or</w:t>
      </w:r>
      <w:proofErr w:type="gramEnd"/>
      <w:r>
        <w:t xml:space="preserve"> may be closed.</w:t>
      </w:r>
    </w:p>
    <w:p w14:paraId="32842F08" w14:textId="74013765" w:rsidR="000D1033" w:rsidRDefault="000D1033">
      <w:r w:rsidRPr="000D1033">
        <w:rPr>
          <w:b/>
          <w:bCs/>
        </w:rPr>
        <w:t>Temporary road or trail.</w:t>
      </w:r>
      <w:r>
        <w:t xml:space="preserve"> A road or trail necessary for emergency operations or authorized by contract, permit, lease, or other written authorization that is not a forest road or trail and that is not included in a forest transportation atlas. (36 CFR 212.1) </w:t>
      </w:r>
    </w:p>
    <w:p w14:paraId="6359AC8C" w14:textId="77777777" w:rsidR="00D17C9A" w:rsidRDefault="00D17C9A">
      <w:r w:rsidRPr="00D17C9A">
        <w:rPr>
          <w:b/>
          <w:bCs/>
        </w:rPr>
        <w:t>Maintenance Level.</w:t>
      </w:r>
      <w:r w:rsidRPr="00D17C9A">
        <w:t xml:space="preserve"> The level of service provided by, and maintenance required for, a specific National </w:t>
      </w:r>
      <w:proofErr w:type="gramStart"/>
      <w:r w:rsidRPr="00D17C9A">
        <w:t>Forest System road</w:t>
      </w:r>
      <w:proofErr w:type="gramEnd"/>
      <w:r w:rsidRPr="00D17C9A">
        <w:t xml:space="preserve">. </w:t>
      </w:r>
    </w:p>
    <w:p w14:paraId="07D197BC" w14:textId="77777777" w:rsidR="00D17C9A" w:rsidRDefault="00D17C9A">
      <w:r w:rsidRPr="00D17C9A">
        <w:t xml:space="preserve">The Guidelines for Road Maintenance Levels publication thoroughly details </w:t>
      </w:r>
      <w:proofErr w:type="gramStart"/>
      <w:r w:rsidRPr="00D17C9A">
        <w:t>Forest Service road</w:t>
      </w:r>
      <w:proofErr w:type="gramEnd"/>
      <w:r w:rsidRPr="00D17C9A">
        <w:t xml:space="preserve"> classification, http://www.fs.fed.us/t-d/pubs/pdf/11771811.pdf , 7700-Transportation Management 1177 1811-SDTDC, June 2012. </w:t>
      </w:r>
    </w:p>
    <w:p w14:paraId="12BAEB83" w14:textId="77777777" w:rsidR="00D17C9A" w:rsidRDefault="00D17C9A">
      <w:r w:rsidRPr="00D17C9A">
        <w:t xml:space="preserve">Forest Service Road Maintenance levels 1-5 are described as follows: (FSH 7709.59 sec. 62.32) </w:t>
      </w:r>
    </w:p>
    <w:p w14:paraId="37476AF5" w14:textId="2A6BEDC9" w:rsidR="00D17C9A" w:rsidRDefault="00D17C9A" w:rsidP="00D17C9A">
      <w:pPr>
        <w:pStyle w:val="ListParagraph"/>
        <w:numPr>
          <w:ilvl w:val="0"/>
          <w:numId w:val="1"/>
        </w:numPr>
      </w:pPr>
      <w:r w:rsidRPr="00D17C9A">
        <w:t>Maintenance Level 1. These are roads that have been placed in storage between intermittent uses. The period of storage must exceed 1 year. Basic custodial maintenance is performed to prevent damage to adjacent resources and to perpetuate the road for future resource management needs. Emphasis is normally given to maintaining drainage facilities and runoff patterns. Planned road deterioration may occur at this level. Roads receiving level 1 maintenance may be of any type, class, or construction standard, and may be managed at any other maintenance level during the time they are open for traffic. However, while being maintained at level 1, they are closed to vehicular traffic but may be available and suitable for nonmotorized uses.</w:t>
      </w:r>
    </w:p>
    <w:p w14:paraId="7FDD6A9C" w14:textId="1BE83449" w:rsidR="00D17C9A" w:rsidRDefault="00D17C9A" w:rsidP="00D17C9A">
      <w:pPr>
        <w:pStyle w:val="ListParagraph"/>
        <w:numPr>
          <w:ilvl w:val="0"/>
          <w:numId w:val="1"/>
        </w:numPr>
      </w:pPr>
      <w:r>
        <w:t>Maintenance Level 2. Assigned to roads open for use by high clearance vehicles. Passenger car traffic, user comfort, and user convenience are not considerations. Warning signs and traffic control devices are not provided with the exception that some signing, such as W-18-1 “No Traffic Signs,” may be posted at intersections. Motorists should have no expectations of being alerted to potential hazards while driving these roads. Traffic is normally minor, usually consisting of one or a combination of administrative, permitted, dispersed recreation, or other specialized uses. Log haul may occur at this level.</w:t>
      </w:r>
    </w:p>
    <w:p w14:paraId="2EC401B2" w14:textId="77777777" w:rsidR="00D17C9A" w:rsidRDefault="00D17C9A" w:rsidP="00D17C9A">
      <w:pPr>
        <w:pStyle w:val="ListParagraph"/>
        <w:numPr>
          <w:ilvl w:val="0"/>
          <w:numId w:val="1"/>
        </w:numPr>
      </w:pPr>
      <w:r>
        <w:t>Maintenance Level 3. Assigned to roads open and maintained for travel by a prudent driver in a standard passenger car. User comfort and convenience are not considered priorities. The Manual on Uniform Traffic Control Devices (MUTCD) is applicable. Warning signs and traffic control devices are provided to alert motorists of situations that may violate expectations. Roads in this maintenance level are typically low speed with single lanes and turnouts.</w:t>
      </w:r>
    </w:p>
    <w:p w14:paraId="0E5CD355" w14:textId="77777777" w:rsidR="00D17C9A" w:rsidRDefault="00D17C9A" w:rsidP="00D17C9A">
      <w:pPr>
        <w:pStyle w:val="ListParagraph"/>
        <w:numPr>
          <w:ilvl w:val="0"/>
          <w:numId w:val="1"/>
        </w:numPr>
      </w:pPr>
      <w:r>
        <w:t>Maintenance Level 4. Assigned to roads that provide a moderate degree of user comfort and convenience at moderate travel speeds. Most roads are double lane and aggregate surfaced. However, some roads may be single lane. Some roads may be paved and/or dust abated. Manual on Uniform Traffic Control Devices is applicable.</w:t>
      </w:r>
    </w:p>
    <w:p w14:paraId="7575B1AB" w14:textId="77777777" w:rsidR="00D17C9A" w:rsidRDefault="00D17C9A" w:rsidP="00D17C9A">
      <w:pPr>
        <w:pStyle w:val="ListParagraph"/>
        <w:numPr>
          <w:ilvl w:val="0"/>
          <w:numId w:val="1"/>
        </w:numPr>
      </w:pPr>
      <w:r>
        <w:t xml:space="preserve">Maintenance Level 5. Assigned to roads that provide a high degree of user comfort and convenience. These roads are normally double lane, paved facilities. Some may be aggregate </w:t>
      </w:r>
      <w:proofErr w:type="gramStart"/>
      <w:r>
        <w:t>surfaced</w:t>
      </w:r>
      <w:proofErr w:type="gramEnd"/>
      <w:r>
        <w:t xml:space="preserve"> and dust abated. Manual on Uniform Traffic Control Devices is applicable. </w:t>
      </w:r>
    </w:p>
    <w:p w14:paraId="4E3034F1" w14:textId="1A24163C" w:rsidR="00D17C9A" w:rsidRDefault="00D17C9A" w:rsidP="00D17C9A">
      <w:pPr>
        <w:ind w:left="360"/>
      </w:pPr>
      <w:r>
        <w:t>*Operational maintenance level describes the current condition on a road, while objective maintenance level suggests the desired future condition.</w:t>
      </w:r>
    </w:p>
    <w:sectPr w:rsidR="00D17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C430B"/>
    <w:multiLevelType w:val="hybridMultilevel"/>
    <w:tmpl w:val="B59C9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4456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9A"/>
    <w:rsid w:val="000D1033"/>
    <w:rsid w:val="006A5288"/>
    <w:rsid w:val="008F7AC2"/>
    <w:rsid w:val="00C00A32"/>
    <w:rsid w:val="00C62A3E"/>
    <w:rsid w:val="00D1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9FD2"/>
  <w15:chartTrackingRefBased/>
  <w15:docId w15:val="{7551A313-313C-458D-8283-501470E8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Perovich, Carlyn - FS, CO</dc:creator>
  <cp:keywords/>
  <dc:description/>
  <cp:lastModifiedBy>Susan Hansen</cp:lastModifiedBy>
  <cp:revision>2</cp:revision>
  <dcterms:created xsi:type="dcterms:W3CDTF">2023-06-13T19:21:00Z</dcterms:created>
  <dcterms:modified xsi:type="dcterms:W3CDTF">2023-06-13T19:21:00Z</dcterms:modified>
</cp:coreProperties>
</file>